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9347" w14:textId="333FB2F9" w:rsidR="00FC3CB6" w:rsidRDefault="005F07AF">
      <w:pPr>
        <w:rPr>
          <w:rFonts w:ascii="Verdana" w:hAnsi="Verdana"/>
          <w:sz w:val="18"/>
          <w:szCs w:val="18"/>
          <w:lang w:val="en-US"/>
        </w:rPr>
      </w:pPr>
      <w:proofErr w:type="spellStart"/>
      <w:r w:rsidRPr="005F07AF">
        <w:rPr>
          <w:rFonts w:ascii="Verdana" w:hAnsi="Verdana"/>
          <w:b/>
          <w:sz w:val="18"/>
          <w:szCs w:val="18"/>
          <w:lang w:val="en-US"/>
        </w:rPr>
        <w:t>Projectsamenvatting</w:t>
      </w:r>
      <w:proofErr w:type="spellEnd"/>
      <w:r w:rsidRPr="005F07AF">
        <w:rPr>
          <w:rFonts w:ascii="Verdana" w:hAnsi="Verdana"/>
          <w:b/>
          <w:sz w:val="18"/>
          <w:szCs w:val="18"/>
          <w:lang w:val="en-US"/>
        </w:rPr>
        <w:t xml:space="preserve"> Shared energy-mobility community Amersfoort</w:t>
      </w:r>
    </w:p>
    <w:p w14:paraId="4EF3C7D7" w14:textId="77777777" w:rsidR="005F07AF" w:rsidRDefault="005F07AF" w:rsidP="005F07AF">
      <w:pPr>
        <w:pStyle w:val="Geenafstand"/>
        <w:rPr>
          <w:rFonts w:ascii="Verdana" w:hAnsi="Verdana"/>
          <w:sz w:val="18"/>
          <w:szCs w:val="18"/>
        </w:rPr>
      </w:pPr>
      <w:bookmarkStart w:id="0" w:name="_GoBack"/>
      <w:bookmarkEnd w:id="0"/>
    </w:p>
    <w:p w14:paraId="7946663C" w14:textId="77777777" w:rsidR="005F07AF" w:rsidRPr="00E46541" w:rsidRDefault="005F07AF" w:rsidP="005F07AF">
      <w:pPr>
        <w:pStyle w:val="Geenafstand"/>
        <w:rPr>
          <w:rFonts w:ascii="Verdana" w:hAnsi="Verdana"/>
          <w:sz w:val="18"/>
          <w:szCs w:val="18"/>
        </w:rPr>
      </w:pPr>
      <w:r w:rsidRPr="00E46541">
        <w:rPr>
          <w:rFonts w:ascii="Verdana" w:hAnsi="Verdana"/>
          <w:sz w:val="18"/>
          <w:szCs w:val="18"/>
        </w:rPr>
        <w:t>Het shared energy-</w:t>
      </w:r>
      <w:proofErr w:type="spellStart"/>
      <w:r w:rsidRPr="00E46541">
        <w:rPr>
          <w:rFonts w:ascii="Verdana" w:hAnsi="Verdana"/>
          <w:sz w:val="18"/>
          <w:szCs w:val="18"/>
        </w:rPr>
        <w:t>mobility</w:t>
      </w:r>
      <w:proofErr w:type="spellEnd"/>
      <w:r w:rsidRPr="00E46541">
        <w:rPr>
          <w:rFonts w:ascii="Verdana" w:hAnsi="Verdana"/>
          <w:sz w:val="18"/>
          <w:szCs w:val="18"/>
        </w:rPr>
        <w:t xml:space="preserve"> community experiment betreft het operationaliseren van een dynamische peer-</w:t>
      </w:r>
      <w:proofErr w:type="spellStart"/>
      <w:r w:rsidRPr="00E46541">
        <w:rPr>
          <w:rFonts w:ascii="Verdana" w:hAnsi="Verdana"/>
          <w:sz w:val="18"/>
          <w:szCs w:val="18"/>
        </w:rPr>
        <w:t>to</w:t>
      </w:r>
      <w:proofErr w:type="spellEnd"/>
      <w:r w:rsidRPr="00E46541">
        <w:rPr>
          <w:rFonts w:ascii="Verdana" w:hAnsi="Verdana"/>
          <w:sz w:val="18"/>
          <w:szCs w:val="18"/>
        </w:rPr>
        <w:t xml:space="preserve">-peer (P2P) energiemarkt waarop </w:t>
      </w:r>
      <w:proofErr w:type="spellStart"/>
      <w:r w:rsidRPr="00E46541">
        <w:rPr>
          <w:rFonts w:ascii="Verdana" w:hAnsi="Verdana"/>
          <w:sz w:val="18"/>
          <w:szCs w:val="18"/>
        </w:rPr>
        <w:t>prosumenten</w:t>
      </w:r>
      <w:proofErr w:type="spellEnd"/>
      <w:r w:rsidRPr="00E46541">
        <w:rPr>
          <w:rFonts w:ascii="Verdana" w:hAnsi="Verdana"/>
          <w:sz w:val="18"/>
          <w:szCs w:val="18"/>
        </w:rPr>
        <w:t xml:space="preserve"> onderling energie met elkaar verhandelen. Op de markt worden energievraag, </w:t>
      </w:r>
    </w:p>
    <w:p w14:paraId="454E2304" w14:textId="1CCCF18D" w:rsidR="005F07AF" w:rsidRPr="005F07AF" w:rsidRDefault="005F07AF" w:rsidP="005F07AF">
      <w:pPr>
        <w:rPr>
          <w:rFonts w:ascii="Verdana" w:hAnsi="Verdana"/>
          <w:sz w:val="18"/>
          <w:szCs w:val="18"/>
        </w:rPr>
      </w:pPr>
      <w:r w:rsidRPr="00E46541">
        <w:rPr>
          <w:rFonts w:ascii="Verdana" w:hAnsi="Verdana"/>
          <w:sz w:val="18"/>
          <w:szCs w:val="18"/>
        </w:rPr>
        <w:t xml:space="preserve">-aanbod en -opslag met elkaar gecombineerd om de laagste elektriciteitsprijs te realiseren. Het project is vernieuwend t.o.v. andere P2P-projecten omdat er wordt gepoogd </w:t>
      </w:r>
      <w:proofErr w:type="spellStart"/>
      <w:r w:rsidRPr="00E46541">
        <w:rPr>
          <w:rFonts w:ascii="Verdana" w:hAnsi="Verdana"/>
          <w:sz w:val="18"/>
          <w:szCs w:val="18"/>
        </w:rPr>
        <w:t>MaaS</w:t>
      </w:r>
      <w:proofErr w:type="spellEnd"/>
      <w:r w:rsidRPr="00E46541">
        <w:rPr>
          <w:rFonts w:ascii="Verdana" w:hAnsi="Verdana"/>
          <w:sz w:val="18"/>
          <w:szCs w:val="18"/>
        </w:rPr>
        <w:t xml:space="preserve">-ontwikkelingen te gebruiken om de business case voor P2P-markten te verbeteren. Dit gebeurt d.m.v. een mobiliteitspakket dat het gebruik van elektrische deelauto’s onder deelnemers stimuleert. In dit experiment wordt een smart </w:t>
      </w:r>
      <w:proofErr w:type="spellStart"/>
      <w:r w:rsidRPr="00E46541">
        <w:rPr>
          <w:rFonts w:ascii="Verdana" w:hAnsi="Verdana"/>
          <w:sz w:val="18"/>
          <w:szCs w:val="18"/>
        </w:rPr>
        <w:t>grid</w:t>
      </w:r>
      <w:proofErr w:type="spellEnd"/>
      <w:r w:rsidRPr="00E46541">
        <w:rPr>
          <w:rFonts w:ascii="Verdana" w:hAnsi="Verdana"/>
          <w:sz w:val="18"/>
          <w:szCs w:val="18"/>
        </w:rPr>
        <w:t xml:space="preserve"> aangelegd dat 400-800 huurwoningen van een woningcorporatie verbindt. Met behulp van marktalgoritmes en blockchaintechnologie stelt het </w:t>
      </w:r>
      <w:proofErr w:type="spellStart"/>
      <w:r w:rsidRPr="00E46541">
        <w:rPr>
          <w:rFonts w:ascii="Verdana" w:hAnsi="Verdana"/>
          <w:sz w:val="18"/>
          <w:szCs w:val="18"/>
        </w:rPr>
        <w:t>prosumers</w:t>
      </w:r>
      <w:proofErr w:type="spellEnd"/>
      <w:r w:rsidRPr="00E46541">
        <w:rPr>
          <w:rFonts w:ascii="Verdana" w:hAnsi="Verdana"/>
          <w:sz w:val="18"/>
          <w:szCs w:val="18"/>
        </w:rPr>
        <w:t xml:space="preserve"> in staat om energie met elkaar in een community te verhandelen. Deze alternatieve energiemarkt zou kunnen leiden tot een duurzamere wereld door een betere benutting van lokaal opgewekte energie, lagere energieprijzen en minder netcongestie. De toepassing van deelmobiliteit vermindert daarnaast investeringsdruk in buurtbatterijen om de business case voor de P2P-markt te verbeteren.</w:t>
      </w:r>
    </w:p>
    <w:sectPr w:rsidR="005F07AF" w:rsidRPr="005F0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53"/>
    <w:rsid w:val="004213FB"/>
    <w:rsid w:val="005F07AF"/>
    <w:rsid w:val="00C12053"/>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AEA1"/>
  <w15:chartTrackingRefBased/>
  <w15:docId w15:val="{B3840BA9-902F-4FBA-84E3-13F232AA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07AF"/>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1038</Characters>
  <Application>Microsoft Office Word</Application>
  <DocSecurity>0</DocSecurity>
  <Lines>8</Lines>
  <Paragraphs>2</Paragraphs>
  <ScaleCrop>false</ScaleCrop>
  <Company>Ministerie van Economische Zaken en Klimaat</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Haverkorn van Rijsewijk, ir. K. (Karel)</dc:creator>
  <cp:keywords/>
  <dc:description/>
  <cp:lastModifiedBy>Haverkorn van Rijsewijk, ir. K. (Karel)</cp:lastModifiedBy>
  <cp:revision>2</cp:revision>
  <dcterms:created xsi:type="dcterms:W3CDTF">2019-02-22T10:14:00Z</dcterms:created>
  <dcterms:modified xsi:type="dcterms:W3CDTF">2019-02-22T10:16:00Z</dcterms:modified>
</cp:coreProperties>
</file>