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3B5C" w14:textId="3C99F7B9" w:rsidR="00593C04" w:rsidRPr="003C3522" w:rsidRDefault="00EC645E" w:rsidP="00EE2763">
      <w:pPr>
        <w:pStyle w:val="Titel"/>
        <w:spacing w:before="840" w:after="240" w:line="560" w:lineRule="exact"/>
        <w:rPr>
          <w:rFonts w:ascii="RijksoverheidSansHeadingTT" w:eastAsia="Times New Roman" w:hAnsi="RijksoverheidSansHeadingTT"/>
          <w:i/>
          <w:iCs/>
          <w:color w:val="007BC7"/>
          <w:lang w:eastAsia="nl-NL"/>
        </w:rPr>
      </w:pPr>
      <w:r w:rsidRPr="003C3522">
        <w:rPr>
          <w:i/>
          <w:iCs/>
          <w:noProof/>
        </w:rPr>
        <w:drawing>
          <wp:anchor distT="0" distB="0" distL="114300" distR="114300" simplePos="0" relativeHeight="251661312" behindDoc="1" locked="0" layoutInCell="1" allowOverlap="1" wp14:anchorId="3F9F8EA8" wp14:editId="59B98BA8">
            <wp:simplePos x="0" y="0"/>
            <wp:positionH relativeFrom="column">
              <wp:posOffset>3105150</wp:posOffset>
            </wp:positionH>
            <wp:positionV relativeFrom="paragraph">
              <wp:posOffset>-923925</wp:posOffset>
            </wp:positionV>
            <wp:extent cx="2351405" cy="1590675"/>
            <wp:effectExtent l="0" t="0" r="0" b="9525"/>
            <wp:wrapNone/>
            <wp:docPr id="19" name="Afbeeld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3C3522">
        <w:rPr>
          <w:i/>
          <w:iCs/>
          <w:noProof/>
        </w:rPr>
        <w:drawing>
          <wp:anchor distT="0" distB="0" distL="114300" distR="114300" simplePos="0" relativeHeight="251659264" behindDoc="1" locked="0" layoutInCell="1" allowOverlap="1" wp14:anchorId="12548386" wp14:editId="252768F9">
            <wp:simplePos x="0" y="0"/>
            <wp:positionH relativeFrom="column">
              <wp:posOffset>2638425</wp:posOffset>
            </wp:positionH>
            <wp:positionV relativeFrom="paragraph">
              <wp:posOffset>-923925</wp:posOffset>
            </wp:positionV>
            <wp:extent cx="466725" cy="1333500"/>
            <wp:effectExtent l="0" t="0" r="9525" b="0"/>
            <wp:wrapNone/>
            <wp:docPr id="18" name="Afbeelding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67BE8" w:rsidRPr="003C3522">
        <w:rPr>
          <w:rFonts w:ascii="RijksoverheidSansHeadingTT" w:eastAsia="Times New Roman" w:hAnsi="RijksoverheidSansHeadingTT"/>
          <w:i/>
          <w:iCs/>
          <w:color w:val="007BC7"/>
          <w:lang w:eastAsia="nl-NL"/>
        </w:rPr>
        <w:t>Format</w:t>
      </w:r>
      <w:r w:rsidR="003B04BC" w:rsidRPr="003C3522">
        <w:rPr>
          <w:rFonts w:ascii="RijksoverheidSansHeadingTT" w:eastAsia="Times New Roman" w:hAnsi="RijksoverheidSansHeadingTT"/>
          <w:i/>
          <w:iCs/>
          <w:color w:val="007BC7"/>
          <w:lang w:eastAsia="nl-NL"/>
        </w:rPr>
        <w:t xml:space="preserve"> </w:t>
      </w:r>
      <w:proofErr w:type="spellStart"/>
      <w:r w:rsidR="000D7C99" w:rsidRPr="003C3522">
        <w:rPr>
          <w:rFonts w:ascii="RijksoverheidSansHeadingTT" w:eastAsia="Times New Roman" w:hAnsi="RijksoverheidSansHeadingTT"/>
          <w:i/>
          <w:iCs/>
          <w:color w:val="007BC7"/>
          <w:lang w:eastAsia="nl-NL"/>
        </w:rPr>
        <w:t>SPriLa</w:t>
      </w:r>
      <w:proofErr w:type="spellEnd"/>
      <w:r w:rsidR="000D7C99" w:rsidRPr="003C3522">
        <w:rPr>
          <w:rFonts w:ascii="RijksoverheidSansHeadingTT" w:eastAsia="Times New Roman" w:hAnsi="RijksoverheidSansHeadingTT"/>
          <w:i/>
          <w:iCs/>
          <w:color w:val="007BC7"/>
          <w:lang w:eastAsia="nl-NL"/>
        </w:rPr>
        <w:t xml:space="preserve"> Advies </w:t>
      </w:r>
      <w:r w:rsidR="003C3522" w:rsidRPr="003C3522">
        <w:rPr>
          <w:rFonts w:ascii="RijksoverheidSansHeadingTT" w:eastAsia="Times New Roman" w:hAnsi="RijksoverheidSansHeadingTT"/>
          <w:i/>
          <w:iCs/>
          <w:color w:val="007BC7"/>
          <w:lang w:eastAsia="nl-NL"/>
        </w:rPr>
        <w:t>2025</w:t>
      </w:r>
    </w:p>
    <w:p w14:paraId="21177970" w14:textId="021FA53A" w:rsidR="000A6AF3" w:rsidRDefault="000A6AF3" w:rsidP="00EE2763">
      <w:pPr>
        <w:spacing w:after="120" w:line="240" w:lineRule="exact"/>
        <w:rPr>
          <w:rFonts w:ascii="Arial" w:eastAsia="Times New Roman" w:hAnsi="Arial" w:cs="Times New Roman"/>
          <w:sz w:val="18"/>
          <w:szCs w:val="20"/>
        </w:rPr>
      </w:pPr>
      <w:r>
        <w:rPr>
          <w:rFonts w:ascii="Arial" w:eastAsia="Times New Roman" w:hAnsi="Arial" w:cs="Times New Roman"/>
          <w:sz w:val="18"/>
          <w:szCs w:val="20"/>
        </w:rPr>
        <w:t xml:space="preserve">In dit sjabloon </w:t>
      </w:r>
      <w:r w:rsidR="007301E3">
        <w:rPr>
          <w:rFonts w:ascii="Arial" w:eastAsia="Times New Roman" w:hAnsi="Arial" w:cs="Times New Roman"/>
          <w:sz w:val="18"/>
          <w:szCs w:val="20"/>
        </w:rPr>
        <w:t>leest u waar een SPriLa maatwerkadvies aan moet voldoen. Het maatwerkadvies bevat de volgende onderdelen</w:t>
      </w:r>
      <w:r>
        <w:rPr>
          <w:rFonts w:ascii="Arial" w:eastAsia="Times New Roman" w:hAnsi="Arial" w:cs="Times New Roman"/>
          <w:sz w:val="18"/>
          <w:szCs w:val="20"/>
        </w:rPr>
        <w:t>:</w:t>
      </w:r>
    </w:p>
    <w:p w14:paraId="6AEAD13D" w14:textId="3B1146B8" w:rsidR="000A6AF3" w:rsidRDefault="000A6AF3"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Algemene omschrijving</w:t>
      </w:r>
      <w:r w:rsidR="004805E3">
        <w:rPr>
          <w:rFonts w:ascii="Arial" w:eastAsia="Times New Roman" w:hAnsi="Arial" w:cs="Times New Roman"/>
          <w:sz w:val="18"/>
          <w:szCs w:val="20"/>
        </w:rPr>
        <w:t xml:space="preserve"> van de</w:t>
      </w:r>
      <w:r w:rsidR="00285DC6">
        <w:rPr>
          <w:rFonts w:ascii="Arial" w:eastAsia="Times New Roman" w:hAnsi="Arial" w:cs="Times New Roman"/>
          <w:sz w:val="18"/>
          <w:szCs w:val="20"/>
        </w:rPr>
        <w:t xml:space="preserve"> locatie</w:t>
      </w:r>
    </w:p>
    <w:p w14:paraId="20693EBA" w14:textId="4F885E5A" w:rsidR="000A6AF3" w:rsidRDefault="00E069E0"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Keuze voor de laadinfrastructuur</w:t>
      </w:r>
    </w:p>
    <w:p w14:paraId="3A7EB00F" w14:textId="05312598" w:rsidR="000A6AF3" w:rsidRDefault="000A6AF3"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Organisatie en behee</w:t>
      </w:r>
      <w:r w:rsidR="003B29C8">
        <w:rPr>
          <w:rFonts w:ascii="Arial" w:eastAsia="Times New Roman" w:hAnsi="Arial" w:cs="Times New Roman"/>
          <w:sz w:val="18"/>
          <w:szCs w:val="20"/>
        </w:rPr>
        <w:t>r</w:t>
      </w:r>
      <w:r w:rsidR="00C06DF3">
        <w:rPr>
          <w:rFonts w:ascii="Arial" w:eastAsia="Times New Roman" w:hAnsi="Arial" w:cs="Times New Roman"/>
          <w:sz w:val="18"/>
          <w:szCs w:val="20"/>
        </w:rPr>
        <w:t>aspecten</w:t>
      </w:r>
    </w:p>
    <w:p w14:paraId="128B542D" w14:textId="2118F762" w:rsidR="000A6AF3" w:rsidRDefault="00933B83"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Beter benutten</w:t>
      </w:r>
      <w:r w:rsidR="004805E3">
        <w:rPr>
          <w:rFonts w:ascii="Arial" w:eastAsia="Times New Roman" w:hAnsi="Arial" w:cs="Times New Roman"/>
          <w:sz w:val="18"/>
          <w:szCs w:val="20"/>
        </w:rPr>
        <w:t xml:space="preserve"> van het</w:t>
      </w:r>
      <w:r>
        <w:rPr>
          <w:rFonts w:ascii="Arial" w:eastAsia="Times New Roman" w:hAnsi="Arial" w:cs="Times New Roman"/>
          <w:sz w:val="18"/>
          <w:szCs w:val="20"/>
        </w:rPr>
        <w:t xml:space="preserve"> beschikbaar transportvermogen</w:t>
      </w:r>
      <w:r w:rsidR="00033B15">
        <w:rPr>
          <w:rFonts w:ascii="Arial" w:eastAsia="Times New Roman" w:hAnsi="Arial" w:cs="Times New Roman"/>
          <w:sz w:val="18"/>
          <w:szCs w:val="20"/>
        </w:rPr>
        <w:t xml:space="preserve"> (optioneel)</w:t>
      </w:r>
    </w:p>
    <w:p w14:paraId="5F8F2813" w14:textId="63740A87" w:rsidR="00C06DF3" w:rsidRDefault="00C06DF3"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Samenwerken en delen</w:t>
      </w:r>
      <w:r w:rsidR="00033B15">
        <w:rPr>
          <w:rFonts w:ascii="Arial" w:eastAsia="Times New Roman" w:hAnsi="Arial" w:cs="Times New Roman"/>
          <w:sz w:val="18"/>
          <w:szCs w:val="20"/>
        </w:rPr>
        <w:t xml:space="preserve"> (optioneel)</w:t>
      </w:r>
      <w:r>
        <w:rPr>
          <w:rFonts w:ascii="Arial" w:eastAsia="Times New Roman" w:hAnsi="Arial" w:cs="Times New Roman"/>
          <w:sz w:val="18"/>
          <w:szCs w:val="20"/>
        </w:rPr>
        <w:t xml:space="preserve"> </w:t>
      </w:r>
    </w:p>
    <w:p w14:paraId="333BDA49" w14:textId="61F6893E" w:rsidR="00033B15" w:rsidRDefault="00033B15"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Kosten</w:t>
      </w:r>
    </w:p>
    <w:p w14:paraId="16AC29D2" w14:textId="194B9DE0" w:rsidR="0082212B" w:rsidRPr="009A0ECD" w:rsidRDefault="007301E3" w:rsidP="00EE2763">
      <w:pPr>
        <w:spacing w:before="120" w:after="0" w:line="240" w:lineRule="exact"/>
        <w:rPr>
          <w:rFonts w:ascii="Arial" w:eastAsia="Times New Roman" w:hAnsi="Arial" w:cs="Times New Roman"/>
          <w:sz w:val="18"/>
          <w:szCs w:val="20"/>
        </w:rPr>
      </w:pPr>
      <w:r>
        <w:rPr>
          <w:rFonts w:ascii="Arial" w:eastAsia="Times New Roman" w:hAnsi="Arial" w:cs="Times New Roman"/>
          <w:sz w:val="18"/>
          <w:szCs w:val="20"/>
        </w:rPr>
        <w:t xml:space="preserve">U mag afwijken van het sjabloon als u kunt aantonen dat één of meerdere onderdelen niet van toepassing zijn </w:t>
      </w:r>
      <w:r w:rsidR="004805E3">
        <w:rPr>
          <w:rFonts w:ascii="Arial" w:eastAsia="Times New Roman" w:hAnsi="Arial" w:cs="Times New Roman"/>
          <w:sz w:val="18"/>
          <w:szCs w:val="20"/>
        </w:rPr>
        <w:t xml:space="preserve">voor het </w:t>
      </w:r>
      <w:r>
        <w:rPr>
          <w:rFonts w:ascii="Arial" w:eastAsia="Times New Roman" w:hAnsi="Arial" w:cs="Times New Roman"/>
          <w:sz w:val="18"/>
          <w:szCs w:val="20"/>
        </w:rPr>
        <w:t xml:space="preserve">bedrijf. </w:t>
      </w:r>
    </w:p>
    <w:p w14:paraId="6840E708" w14:textId="30B9BB3E" w:rsidR="00593C04" w:rsidRPr="003C3522" w:rsidRDefault="00593C04" w:rsidP="003C3522">
      <w:pPr>
        <w:pStyle w:val="Kop1"/>
      </w:pPr>
      <w:r w:rsidRPr="003C3522">
        <w:t xml:space="preserve">Algemene omschrijving </w:t>
      </w:r>
      <w:r w:rsidR="004805E3" w:rsidRPr="003C3522">
        <w:t xml:space="preserve">van de </w:t>
      </w:r>
      <w:r w:rsidR="00C13AE5" w:rsidRPr="003C3522">
        <w:t xml:space="preserve">locatie </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F452B4" w14:paraId="19B4BC04" w14:textId="77777777" w:rsidTr="00544C98">
        <w:tc>
          <w:tcPr>
            <w:tcW w:w="9040" w:type="dxa"/>
          </w:tcPr>
          <w:p w14:paraId="5D09B405" w14:textId="280AD957" w:rsidR="00F452B4" w:rsidRPr="00B13778" w:rsidRDefault="00F452B4" w:rsidP="00CB508B">
            <w:pPr>
              <w:spacing w:before="240" w:after="240" w:line="240" w:lineRule="exact"/>
              <w:rPr>
                <w:rFonts w:ascii="Arial" w:eastAsia="Times New Roman" w:hAnsi="Arial" w:cs="Times New Roman"/>
                <w:sz w:val="18"/>
                <w:szCs w:val="20"/>
              </w:rPr>
            </w:pPr>
            <w:r>
              <w:rPr>
                <w:rFonts w:ascii="Arial" w:eastAsia="Times New Roman" w:hAnsi="Arial" w:cs="Times New Roman"/>
                <w:sz w:val="18"/>
                <w:szCs w:val="20"/>
              </w:rPr>
              <w:t>U beschrijft de volgende aspecten van de locatie</w:t>
            </w:r>
            <w:r w:rsidRPr="00B13778">
              <w:rPr>
                <w:rFonts w:ascii="Arial" w:eastAsia="Times New Roman" w:hAnsi="Arial" w:cs="Times New Roman"/>
                <w:sz w:val="18"/>
                <w:szCs w:val="20"/>
              </w:rPr>
              <w:t>:</w:t>
            </w:r>
            <w:r w:rsidR="00E10EA2">
              <w:rPr>
                <w:rFonts w:ascii="Arial" w:eastAsia="Times New Roman" w:hAnsi="Arial" w:cs="Times New Roman"/>
                <w:sz w:val="18"/>
                <w:szCs w:val="20"/>
              </w:rPr>
              <w:t xml:space="preserve">  </w:t>
            </w:r>
          </w:p>
          <w:p w14:paraId="584C03B9" w14:textId="77777777" w:rsidR="00F452B4" w:rsidRDefault="00F452B4" w:rsidP="00CB508B">
            <w:pPr>
              <w:pStyle w:val="DWAopsomming"/>
              <w:spacing w:line="240" w:lineRule="exact"/>
              <w:rPr>
                <w:sz w:val="18"/>
              </w:rPr>
            </w:pPr>
            <w:r>
              <w:rPr>
                <w:sz w:val="18"/>
              </w:rPr>
              <w:t>D</w:t>
            </w:r>
            <w:r w:rsidRPr="00DC31BA">
              <w:rPr>
                <w:sz w:val="18"/>
              </w:rPr>
              <w:t>e bedrijfsactiviteiten</w:t>
            </w:r>
            <w:r>
              <w:rPr>
                <w:sz w:val="18"/>
              </w:rPr>
              <w:t xml:space="preserve"> en </w:t>
            </w:r>
            <w:r w:rsidRPr="00593C04">
              <w:rPr>
                <w:sz w:val="18"/>
              </w:rPr>
              <w:t>het vervoer</w:t>
            </w:r>
          </w:p>
          <w:p w14:paraId="7737BD3A" w14:textId="77777777" w:rsidR="00F452B4" w:rsidRPr="00593C04" w:rsidRDefault="00F452B4" w:rsidP="00CB508B">
            <w:pPr>
              <w:pStyle w:val="DWAopsomming"/>
              <w:spacing w:line="240" w:lineRule="exact"/>
              <w:rPr>
                <w:sz w:val="18"/>
              </w:rPr>
            </w:pPr>
            <w:r>
              <w:rPr>
                <w:sz w:val="18"/>
              </w:rPr>
              <w:t xml:space="preserve">Het </w:t>
            </w:r>
            <w:r w:rsidRPr="003C3522">
              <w:rPr>
                <w:b/>
                <w:bCs/>
                <w:color w:val="007BC7"/>
                <w:sz w:val="18"/>
              </w:rPr>
              <w:t>profiel van het wagenpark</w:t>
            </w:r>
            <w:r>
              <w:rPr>
                <w:sz w:val="18"/>
              </w:rPr>
              <w:t>, i</w:t>
            </w:r>
            <w:r w:rsidRPr="00C33130">
              <w:rPr>
                <w:sz w:val="18"/>
              </w:rPr>
              <w:t>ncl</w:t>
            </w:r>
            <w:r>
              <w:rPr>
                <w:sz w:val="18"/>
              </w:rPr>
              <w:t>usief het</w:t>
            </w:r>
            <w:r w:rsidRPr="00C33130">
              <w:rPr>
                <w:sz w:val="18"/>
              </w:rPr>
              <w:t xml:space="preserve"> </w:t>
            </w:r>
            <w:r>
              <w:rPr>
                <w:sz w:val="18"/>
              </w:rPr>
              <w:t xml:space="preserve">aantal </w:t>
            </w:r>
            <w:r w:rsidRPr="00C33130">
              <w:rPr>
                <w:sz w:val="18"/>
              </w:rPr>
              <w:t>gereden kilometers per dag van de week en per jaar</w:t>
            </w:r>
            <w:r>
              <w:rPr>
                <w:sz w:val="18"/>
              </w:rPr>
              <w:t xml:space="preserve"> per voertuigtype. Als u ritprofielen gebruikt, beschrijf deze dan.</w:t>
            </w:r>
          </w:p>
          <w:p w14:paraId="30633EED" w14:textId="77777777" w:rsidR="00F452B4" w:rsidRPr="003C3522" w:rsidRDefault="00F452B4" w:rsidP="00CB508B">
            <w:pPr>
              <w:pStyle w:val="DWAopsomming"/>
              <w:spacing w:line="240" w:lineRule="exact"/>
              <w:rPr>
                <w:b/>
                <w:bCs/>
                <w:color w:val="007BC7"/>
                <w:sz w:val="18"/>
              </w:rPr>
            </w:pPr>
            <w:r>
              <w:rPr>
                <w:sz w:val="18"/>
              </w:rPr>
              <w:t xml:space="preserve">De </w:t>
            </w:r>
            <w:r w:rsidRPr="003C3522">
              <w:rPr>
                <w:b/>
                <w:bCs/>
                <w:color w:val="007BC7"/>
                <w:sz w:val="18"/>
              </w:rPr>
              <w:t>grootte van de netaansluiting op de locatie</w:t>
            </w:r>
          </w:p>
          <w:p w14:paraId="6A71D074" w14:textId="77777777" w:rsidR="00F452B4" w:rsidRPr="00593C04" w:rsidRDefault="00F452B4" w:rsidP="00CB508B">
            <w:pPr>
              <w:pStyle w:val="DWAopsomming"/>
              <w:spacing w:line="240" w:lineRule="exact"/>
              <w:rPr>
                <w:sz w:val="18"/>
              </w:rPr>
            </w:pPr>
            <w:r>
              <w:rPr>
                <w:sz w:val="18"/>
              </w:rPr>
              <w:t>Het h</w:t>
            </w:r>
            <w:r w:rsidRPr="00593C04">
              <w:rPr>
                <w:sz w:val="18"/>
              </w:rPr>
              <w:t>uidig</w:t>
            </w:r>
            <w:r>
              <w:rPr>
                <w:sz w:val="18"/>
              </w:rPr>
              <w:t>e,</w:t>
            </w:r>
            <w:r w:rsidRPr="00593C04">
              <w:rPr>
                <w:sz w:val="18"/>
              </w:rPr>
              <w:t xml:space="preserve"> gecontracteerd</w:t>
            </w:r>
            <w:r>
              <w:rPr>
                <w:sz w:val="18"/>
              </w:rPr>
              <w:t>e</w:t>
            </w:r>
            <w:r w:rsidRPr="00593C04">
              <w:rPr>
                <w:sz w:val="18"/>
              </w:rPr>
              <w:t xml:space="preserve"> transportvermogen op de locatie</w:t>
            </w:r>
          </w:p>
          <w:p w14:paraId="2B56E17C" w14:textId="77777777" w:rsidR="00F452B4" w:rsidRDefault="00F452B4" w:rsidP="00CB508B">
            <w:pPr>
              <w:pStyle w:val="DWAopsomming"/>
              <w:numPr>
                <w:ilvl w:val="0"/>
                <w:numId w:val="11"/>
              </w:numPr>
              <w:spacing w:line="240" w:lineRule="exact"/>
              <w:rPr>
                <w:sz w:val="18"/>
              </w:rPr>
            </w:pPr>
            <w:r>
              <w:rPr>
                <w:sz w:val="18"/>
              </w:rPr>
              <w:t xml:space="preserve">Voeg een grafiek toe van </w:t>
            </w:r>
            <w:r w:rsidRPr="003C3522">
              <w:rPr>
                <w:b/>
                <w:bCs/>
                <w:color w:val="007BC7"/>
                <w:sz w:val="18"/>
              </w:rPr>
              <w:t>het huidig elektriciteitsverbruiksprofiel</w:t>
            </w:r>
            <w:r>
              <w:rPr>
                <w:sz w:val="18"/>
              </w:rPr>
              <w:t xml:space="preserve"> met kwartierwaarden, </w:t>
            </w:r>
            <w:r w:rsidRPr="006951EE">
              <w:rPr>
                <w:sz w:val="18"/>
              </w:rPr>
              <w:t>op de</w:t>
            </w:r>
            <w:r>
              <w:rPr>
                <w:sz w:val="18"/>
              </w:rPr>
              <w:t xml:space="preserve"> locatie. Dat geeft inzicht in het </w:t>
            </w:r>
            <w:r w:rsidRPr="00691F55">
              <w:rPr>
                <w:sz w:val="18"/>
              </w:rPr>
              <w:t>beschikbare</w:t>
            </w:r>
            <w:r>
              <w:rPr>
                <w:sz w:val="18"/>
              </w:rPr>
              <w:t xml:space="preserve"> transportvermogen</w:t>
            </w:r>
            <w:r w:rsidRPr="00691F55">
              <w:rPr>
                <w:sz w:val="18"/>
              </w:rPr>
              <w:t>. Vraag de gegevens op bij het meetbedrijf of de energieleverancier of via de slimme meter met een P1 device. Dit</w:t>
            </w:r>
            <w:r w:rsidRPr="00CA71A5">
              <w:rPr>
                <w:sz w:val="18"/>
              </w:rPr>
              <w:t xml:space="preserve"> profiel laat in ieder geval </w:t>
            </w:r>
            <w:r w:rsidRPr="00972E6C">
              <w:rPr>
                <w:sz w:val="18"/>
              </w:rPr>
              <w:t>het dag- en nachtprofiel</w:t>
            </w:r>
            <w:r>
              <w:rPr>
                <w:sz w:val="18"/>
              </w:rPr>
              <w:t xml:space="preserve"> zien</w:t>
            </w:r>
            <w:r w:rsidRPr="00972E6C">
              <w:rPr>
                <w:sz w:val="18"/>
              </w:rPr>
              <w:t xml:space="preserve"> op schaal per uur gedurende 24 uur.</w:t>
            </w:r>
            <w:r>
              <w:rPr>
                <w:sz w:val="18"/>
              </w:rPr>
              <w:t xml:space="preserve"> </w:t>
            </w:r>
            <w:r w:rsidRPr="00972E6C">
              <w:rPr>
                <w:sz w:val="18"/>
              </w:rPr>
              <w:t>Is het energieverbruik per seizoen heel verschillend? Laat dan een jaarprofiel zien of een profiel voor een zomer- en een winterdag.</w:t>
            </w:r>
          </w:p>
          <w:p w14:paraId="3F1528BD" w14:textId="77777777" w:rsidR="00F452B4" w:rsidRDefault="00F452B4" w:rsidP="00CB508B">
            <w:pPr>
              <w:pStyle w:val="DWAopsomming"/>
              <w:numPr>
                <w:ilvl w:val="0"/>
                <w:numId w:val="11"/>
              </w:numPr>
              <w:spacing w:line="240" w:lineRule="exact"/>
              <w:rPr>
                <w:sz w:val="18"/>
              </w:rPr>
            </w:pPr>
            <w:r w:rsidRPr="00706B13">
              <w:rPr>
                <w:sz w:val="18"/>
              </w:rPr>
              <w:t xml:space="preserve">Beschikt het bedrijf over eigen </w:t>
            </w:r>
            <w:r>
              <w:rPr>
                <w:sz w:val="18"/>
              </w:rPr>
              <w:t>elektriciteits</w:t>
            </w:r>
            <w:r w:rsidRPr="00706B13">
              <w:rPr>
                <w:sz w:val="18"/>
              </w:rPr>
              <w:t>opwekking of opslagcapaciteit? Beschrijf</w:t>
            </w:r>
            <w:r>
              <w:rPr>
                <w:sz w:val="18"/>
              </w:rPr>
              <w:t xml:space="preserve"> dan</w:t>
            </w:r>
            <w:r w:rsidRPr="00706B13">
              <w:rPr>
                <w:sz w:val="18"/>
              </w:rPr>
              <w:t xml:space="preserve"> </w:t>
            </w:r>
            <w:r>
              <w:rPr>
                <w:sz w:val="18"/>
              </w:rPr>
              <w:t xml:space="preserve">de </w:t>
            </w:r>
            <w:r w:rsidRPr="00706B13">
              <w:rPr>
                <w:sz w:val="18"/>
              </w:rPr>
              <w:t>capaciteit</w:t>
            </w:r>
            <w:r>
              <w:rPr>
                <w:sz w:val="18"/>
              </w:rPr>
              <w:t>.</w:t>
            </w:r>
          </w:p>
          <w:p w14:paraId="29C8BA92" w14:textId="77777777" w:rsidR="00F452B4" w:rsidRPr="00F1355E" w:rsidRDefault="00F452B4" w:rsidP="00CB508B">
            <w:pPr>
              <w:pStyle w:val="DWAopsomming"/>
              <w:numPr>
                <w:ilvl w:val="0"/>
                <w:numId w:val="11"/>
              </w:numPr>
              <w:spacing w:line="240" w:lineRule="exact"/>
              <w:rPr>
                <w:sz w:val="18"/>
              </w:rPr>
            </w:pPr>
            <w:r w:rsidRPr="00706B13">
              <w:rPr>
                <w:sz w:val="18"/>
              </w:rPr>
              <w:t xml:space="preserve">Een schatting van de verwachte toename van de elektriciteitsvraag van de locatie. </w:t>
            </w:r>
            <w:r w:rsidRPr="00F1355E">
              <w:rPr>
                <w:sz w:val="18"/>
              </w:rPr>
              <w:t>Denk daarbij ook aan  bijvoorbeeld</w:t>
            </w:r>
            <w:r w:rsidRPr="00E14395">
              <w:rPr>
                <w:sz w:val="18"/>
              </w:rPr>
              <w:t xml:space="preserve"> de</w:t>
            </w:r>
            <w:r w:rsidRPr="00F1355E">
              <w:rPr>
                <w:sz w:val="18"/>
              </w:rPr>
              <w:t xml:space="preserve"> elektrificatie van de warmte</w:t>
            </w:r>
            <w:r>
              <w:rPr>
                <w:sz w:val="18"/>
              </w:rPr>
              <w:t xml:space="preserve">voorziening van het gebouw </w:t>
            </w:r>
            <w:r w:rsidRPr="00F1355E">
              <w:rPr>
                <w:sz w:val="18"/>
              </w:rPr>
              <w:t xml:space="preserve">en </w:t>
            </w:r>
            <w:r>
              <w:rPr>
                <w:sz w:val="18"/>
              </w:rPr>
              <w:t xml:space="preserve">van de </w:t>
            </w:r>
            <w:r w:rsidRPr="00F1355E">
              <w:rPr>
                <w:sz w:val="18"/>
              </w:rPr>
              <w:t>bedrijfsprocessen.</w:t>
            </w:r>
          </w:p>
          <w:p w14:paraId="0E562421" w14:textId="77777777" w:rsidR="00F452B4" w:rsidRPr="00F452B4" w:rsidRDefault="00F452B4" w:rsidP="00544C98">
            <w:pPr>
              <w:pStyle w:val="DWAopsomming"/>
              <w:numPr>
                <w:ilvl w:val="0"/>
                <w:numId w:val="0"/>
              </w:numPr>
              <w:ind w:left="357" w:hanging="357"/>
              <w:rPr>
                <w:sz w:val="18"/>
              </w:rPr>
            </w:pPr>
          </w:p>
        </w:tc>
      </w:tr>
    </w:tbl>
    <w:p w14:paraId="7FBBEBD0" w14:textId="77777777" w:rsidR="00F452B4" w:rsidRPr="00F452B4" w:rsidRDefault="00F452B4" w:rsidP="00F452B4">
      <w:pPr>
        <w:rPr>
          <w:lang w:eastAsia="nl-NL"/>
        </w:rPr>
      </w:pPr>
    </w:p>
    <w:p w14:paraId="2D0D68B0" w14:textId="0E8F1F38" w:rsidR="007B633A" w:rsidRDefault="00836C01" w:rsidP="006951EE">
      <w:pPr>
        <w:rPr>
          <w:rFonts w:ascii="Times New Roman" w:eastAsia="Times New Roman" w:hAnsi="Times New Roman" w:cs="Times New Roman"/>
          <w:b/>
          <w:bCs/>
          <w:sz w:val="24"/>
          <w:szCs w:val="24"/>
          <w:lang w:eastAsia="nl-NL"/>
        </w:rPr>
      </w:pPr>
      <w:r w:rsidRPr="004B0C1B">
        <w:rPr>
          <w:rFonts w:ascii="Arial" w:eastAsia="Calibri" w:hAnsi="Arial" w:cs="Times New Roman"/>
          <w:noProof/>
          <w:sz w:val="20"/>
          <w:szCs w:val="20"/>
        </w:rPr>
        <mc:AlternateContent>
          <mc:Choice Requires="wps">
            <w:drawing>
              <wp:inline distT="0" distB="0" distL="0" distR="0" wp14:anchorId="14C85043" wp14:editId="0D94AAFE">
                <wp:extent cx="5760720" cy="2828925"/>
                <wp:effectExtent l="0" t="0" r="11430" b="28575"/>
                <wp:docPr id="11" name="Tekstvak 11" descr="Voorbeeld beschrijving en grafiek: &#10;Onderstaand figuur geeft inzicht in het elektriciteitsverbruik gedurende de dag en nacht en gedurende werkdagen en niet-werkdagen. In de ochtenduren neemt het verbruik snel toe. Het basisverbruik buiten werkuren is circa 1,5 kW contin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28925"/>
                        </a:xfrm>
                        <a:prstGeom prst="rect">
                          <a:avLst/>
                        </a:prstGeom>
                        <a:noFill/>
                        <a:ln w="19050" cap="flat" cmpd="sng" algn="ctr">
                          <a:solidFill>
                            <a:schemeClr val="tx1">
                              <a:lumMod val="50000"/>
                              <a:lumOff val="50000"/>
                            </a:schemeClr>
                          </a:solidFill>
                          <a:prstDash val="solid"/>
                          <a:headEnd/>
                          <a:tailEnd/>
                        </a:ln>
                        <a:effectLst/>
                      </wps:spPr>
                      <wps:txbx>
                        <w:txbxContent>
                          <w:p w14:paraId="6E0B4F99" w14:textId="39D1AB0E" w:rsidR="007B633A" w:rsidRPr="00CB508B" w:rsidRDefault="00836C01" w:rsidP="00836C01">
                            <w:pPr>
                              <w:rPr>
                                <w:rFonts w:ascii="Arial" w:hAnsi="Arial" w:cs="Arial"/>
                                <w:sz w:val="18"/>
                              </w:rPr>
                            </w:pPr>
                            <w:r w:rsidRPr="00CB508B">
                              <w:rPr>
                                <w:rFonts w:ascii="Arial" w:hAnsi="Arial" w:cs="Arial"/>
                                <w:b/>
                                <w:sz w:val="18"/>
                              </w:rPr>
                              <w:t>Voorbeeld beschrijving en grafiek:</w:t>
                            </w:r>
                            <w:r w:rsidR="00A34D2C" w:rsidRPr="00CB508B">
                              <w:rPr>
                                <w:rFonts w:ascii="Arial" w:hAnsi="Arial" w:cs="Arial"/>
                              </w:rPr>
                              <w:t xml:space="preserve"> </w:t>
                            </w:r>
                          </w:p>
                          <w:p w14:paraId="37655ED2" w14:textId="6725E677" w:rsidR="00836C01" w:rsidRPr="00CB508B" w:rsidRDefault="00836C01" w:rsidP="00836C01">
                            <w:pPr>
                              <w:rPr>
                                <w:rFonts w:ascii="Arial" w:hAnsi="Arial" w:cs="Arial"/>
                              </w:rPr>
                            </w:pPr>
                            <w:r w:rsidRPr="00CB508B">
                              <w:rPr>
                                <w:rFonts w:ascii="Arial" w:hAnsi="Arial" w:cs="Arial"/>
                                <w:sz w:val="18"/>
                              </w:rPr>
                              <w:t>Onderstaand figuur geeft inzicht in het elektriciteitsverbruik gedurende de dag en nacht en gedurende werkdagen en niet-werkdagen. In de ochtenduren neemt het verbruik snel toe. Het basisverbruik buiten werkuren is circa 1,5 kW continu.</w:t>
                            </w:r>
                          </w:p>
                          <w:p w14:paraId="46F3664C" w14:textId="77777777" w:rsidR="00836C01" w:rsidRDefault="00836C01" w:rsidP="00836C01">
                            <w:r w:rsidRPr="0018744A">
                              <w:rPr>
                                <w:noProof/>
                              </w:rPr>
                              <w:drawing>
                                <wp:inline distT="0" distB="0" distL="0" distR="0" wp14:anchorId="0AD6C9CF" wp14:editId="422F6C63">
                                  <wp:extent cx="5255653" cy="1800000"/>
                                  <wp:effectExtent l="0" t="0" r="2540" b="0"/>
                                  <wp:docPr id="14" name="Afbeelding 14" descr="grafiek belastingprofiel elektriciteitsgebr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grafiek belastingprofiel elektriciteitsgebru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5653" cy="1800000"/>
                                          </a:xfrm>
                                          <a:prstGeom prst="rect">
                                            <a:avLst/>
                                          </a:prstGeom>
                                          <a:noFill/>
                                          <a:ln>
                                            <a:noFill/>
                                          </a:ln>
                                        </pic:spPr>
                                      </pic:pic>
                                    </a:graphicData>
                                  </a:graphic>
                                </wp:inline>
                              </w:drawing>
                            </w:r>
                          </w:p>
                          <w:p w14:paraId="02A83A72" w14:textId="77777777" w:rsidR="00836C01" w:rsidRPr="0018744A" w:rsidRDefault="00836C01" w:rsidP="00836C01">
                            <w:pPr>
                              <w:rPr>
                                <w:color w:val="C00000"/>
                                <w:sz w:val="18"/>
                              </w:rPr>
                            </w:pPr>
                          </w:p>
                        </w:txbxContent>
                      </wps:txbx>
                      <wps:bodyPr rot="0" vert="horz" wrap="square" lIns="91440" tIns="45720" rIns="91440" bIns="45720" anchor="t" anchorCtr="0">
                        <a:noAutofit/>
                      </wps:bodyPr>
                    </wps:wsp>
                  </a:graphicData>
                </a:graphic>
              </wp:inline>
            </w:drawing>
          </mc:Choice>
          <mc:Fallback>
            <w:pict>
              <v:shapetype w14:anchorId="14C85043" id="_x0000_t202" coordsize="21600,21600" o:spt="202" path="m,l,21600r21600,l21600,xe">
                <v:stroke joinstyle="miter"/>
                <v:path gradientshapeok="t" o:connecttype="rect"/>
              </v:shapetype>
              <v:shape id="Tekstvak 11" o:spid="_x0000_s1026" type="#_x0000_t202" alt="Voorbeeld beschrijving en grafiek: &#10;Onderstaand figuur geeft inzicht in het elektriciteitsverbruik gedurende de dag en nacht en gedurende werkdagen en niet-werkdagen. In de ochtenduren neemt het verbruik snel toe. Het basisverbruik buiten werkuren is circa 1,5 kW continu.&#10;" style="width:453.6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" filled="f" strokecolor="gray [1629]" strokeweight="1.5pt">
                <v:textbox>
                  <w:txbxContent>
                    <w:p w14:paraId="6E0B4F99" w14:textId="39D1AB0E" w:rsidR="007B633A" w:rsidRPr="00CB508B" w:rsidRDefault="00836C01" w:rsidP="00836C01">
                      <w:pPr>
                        <w:rPr>
                          <w:rFonts w:ascii="Arial" w:hAnsi="Arial" w:cs="Arial"/>
                          <w:sz w:val="18"/>
                        </w:rPr>
                      </w:pPr>
                      <w:r w:rsidRPr="00CB508B">
                        <w:rPr>
                          <w:rFonts w:ascii="Arial" w:hAnsi="Arial" w:cs="Arial"/>
                          <w:b/>
                          <w:sz w:val="18"/>
                        </w:rPr>
                        <w:t>Voorbeeld beschrijving en grafiek:</w:t>
                      </w:r>
                      <w:r w:rsidR="00A34D2C" w:rsidRPr="00CB508B">
                        <w:rPr>
                          <w:rFonts w:ascii="Arial" w:hAnsi="Arial" w:cs="Arial"/>
                        </w:rPr>
                        <w:t xml:space="preserve"> </w:t>
                      </w:r>
                    </w:p>
                    <w:p w14:paraId="37655ED2" w14:textId="6725E677" w:rsidR="00836C01" w:rsidRPr="00CB508B" w:rsidRDefault="00836C01" w:rsidP="00836C01">
                      <w:pPr>
                        <w:rPr>
                          <w:rFonts w:ascii="Arial" w:hAnsi="Arial" w:cs="Arial"/>
                        </w:rPr>
                      </w:pPr>
                      <w:r w:rsidRPr="00CB508B">
                        <w:rPr>
                          <w:rFonts w:ascii="Arial" w:hAnsi="Arial" w:cs="Arial"/>
                          <w:sz w:val="18"/>
                        </w:rPr>
                        <w:t>Onderstaand figuur geeft inzicht in het elektriciteitsverbruik gedurende de dag en nacht en gedurende werkdagen en niet-werkdagen. In de ochtenduren neemt het verbruik snel toe. Het basisverbruik buiten werkuren is circa 1,5 kW continu.</w:t>
                      </w:r>
                    </w:p>
                    <w:p w14:paraId="46F3664C" w14:textId="77777777" w:rsidR="00836C01" w:rsidRDefault="00836C01" w:rsidP="00836C01">
                      <w:r w:rsidRPr="0018744A">
                        <w:rPr>
                          <w:noProof/>
                        </w:rPr>
                        <w:drawing>
                          <wp:inline distT="0" distB="0" distL="0" distR="0" wp14:anchorId="0AD6C9CF" wp14:editId="422F6C63">
                            <wp:extent cx="5255653" cy="1800000"/>
                            <wp:effectExtent l="0" t="0" r="2540" b="0"/>
                            <wp:docPr id="14" name="Afbeelding 14" descr="grafiek belastingprofiel elektriciteitsgebr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grafiek belastingprofiel elektriciteitsgebru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5653" cy="1800000"/>
                                    </a:xfrm>
                                    <a:prstGeom prst="rect">
                                      <a:avLst/>
                                    </a:prstGeom>
                                    <a:noFill/>
                                    <a:ln>
                                      <a:noFill/>
                                    </a:ln>
                                  </pic:spPr>
                                </pic:pic>
                              </a:graphicData>
                            </a:graphic>
                          </wp:inline>
                        </w:drawing>
                      </w:r>
                    </w:p>
                    <w:p w14:paraId="02A83A72" w14:textId="77777777" w:rsidR="00836C01" w:rsidRPr="0018744A" w:rsidRDefault="00836C01" w:rsidP="00836C01">
                      <w:pPr>
                        <w:rPr>
                          <w:color w:val="C00000"/>
                          <w:sz w:val="18"/>
                        </w:rPr>
                      </w:pPr>
                    </w:p>
                  </w:txbxContent>
                </v:textbox>
                <w10:anchorlock/>
              </v:shape>
            </w:pict>
          </mc:Fallback>
        </mc:AlternateContent>
      </w:r>
    </w:p>
    <w:p w14:paraId="4F60C846" w14:textId="480B64E6" w:rsidR="009C55B4" w:rsidRPr="00D91420" w:rsidRDefault="00D91420" w:rsidP="00F96DD9">
      <w:pPr>
        <w:spacing w:before="240" w:after="60" w:line="240" w:lineRule="exact"/>
        <w:rPr>
          <w:rFonts w:ascii="Arial" w:eastAsia="Times New Roman" w:hAnsi="Arial" w:cs="Arial"/>
          <w:b/>
          <w:bCs/>
          <w:sz w:val="18"/>
          <w:szCs w:val="18"/>
          <w:lang w:eastAsia="nl-NL"/>
        </w:rPr>
      </w:pPr>
      <w:r w:rsidRPr="00D91420">
        <w:rPr>
          <w:rFonts w:ascii="Arial" w:eastAsia="Times New Roman" w:hAnsi="Arial" w:cs="Arial"/>
          <w:b/>
          <w:bCs/>
          <w:sz w:val="18"/>
          <w:szCs w:val="18"/>
          <w:lang w:eastAsia="nl-NL"/>
        </w:rPr>
        <w:lastRenderedPageBreak/>
        <w:t xml:space="preserve">Beschrijf hier de aspecten van de locatie </w:t>
      </w:r>
    </w:p>
    <w:tbl>
      <w:tblPr>
        <w:tblStyle w:val="Tabelraster"/>
        <w:tblW w:w="0" w:type="auto"/>
        <w:tblLayout w:type="fixed"/>
        <w:tblLook w:val="04A0" w:firstRow="1" w:lastRow="0" w:firstColumn="1" w:lastColumn="0" w:noHBand="0" w:noVBand="1"/>
      </w:tblPr>
      <w:tblGrid>
        <w:gridCol w:w="9060"/>
      </w:tblGrid>
      <w:tr w:rsidR="009C55B4" w:rsidRPr="00731483" w14:paraId="29A1CCB5" w14:textId="77777777" w:rsidTr="00E312AB">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FAABE9" w14:textId="2D6DB272" w:rsidR="009C55B4" w:rsidRPr="00731483" w:rsidRDefault="009C55B4" w:rsidP="00724630">
            <w:pPr>
              <w:spacing w:line="240" w:lineRule="exact"/>
              <w:ind w:left="-57"/>
              <w:rPr>
                <w:rFonts w:ascii="Verdana" w:hAnsi="Verdana"/>
                <w:sz w:val="18"/>
                <w:szCs w:val="18"/>
              </w:rPr>
            </w:pPr>
            <w:bookmarkStart w:id="0" w:name="_Hlk124234705"/>
            <w:permStart w:id="1492477026" w:edGrp="everyone"/>
            <w:permEnd w:id="1492477026"/>
          </w:p>
        </w:tc>
      </w:tr>
    </w:tbl>
    <w:bookmarkEnd w:id="0"/>
    <w:p w14:paraId="6AB8B1C0" w14:textId="32A5C0CB" w:rsidR="00213E2A" w:rsidRPr="00F96DD9" w:rsidRDefault="007D506A" w:rsidP="003C3522">
      <w:pPr>
        <w:pStyle w:val="Kop1"/>
      </w:pPr>
      <w:r w:rsidRPr="00F96DD9">
        <w:t xml:space="preserve">Keuze </w:t>
      </w:r>
      <w:r w:rsidR="00E069E0" w:rsidRPr="00F96DD9">
        <w:t xml:space="preserve">voor de </w:t>
      </w:r>
      <w:r w:rsidRPr="00F96DD9">
        <w:t>l</w:t>
      </w:r>
      <w:r w:rsidR="00EF478A" w:rsidRPr="00F96DD9">
        <w:t>aadinfrastructuur</w:t>
      </w:r>
      <w:r w:rsidR="00CA4D32" w:rsidRPr="00F96DD9">
        <w:t xml:space="preserve"> </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F452B4" w14:paraId="29B09D12" w14:textId="77777777" w:rsidTr="00544C98">
        <w:tc>
          <w:tcPr>
            <w:tcW w:w="9040" w:type="dxa"/>
          </w:tcPr>
          <w:p w14:paraId="2A9847DC" w14:textId="77777777" w:rsidR="009A2E55" w:rsidRDefault="009A2E55" w:rsidP="009A2E55">
            <w:pPr>
              <w:pStyle w:val="DWAopsomming"/>
              <w:numPr>
                <w:ilvl w:val="0"/>
                <w:numId w:val="0"/>
              </w:numPr>
              <w:spacing w:before="120" w:line="240" w:lineRule="exact"/>
              <w:rPr>
                <w:sz w:val="18"/>
              </w:rPr>
            </w:pPr>
            <w:r>
              <w:rPr>
                <w:sz w:val="18"/>
              </w:rPr>
              <w:t>U beschrijft de volgende aspecten van de keuze voor de laadinfrastructuur:</w:t>
            </w:r>
          </w:p>
          <w:p w14:paraId="2F098250" w14:textId="77777777" w:rsidR="009A2E55" w:rsidRPr="00DC31BA" w:rsidRDefault="009A2E55" w:rsidP="009A2E55">
            <w:pPr>
              <w:spacing w:line="240" w:lineRule="exact"/>
              <w:rPr>
                <w:sz w:val="18"/>
                <w:szCs w:val="18"/>
              </w:rPr>
            </w:pPr>
          </w:p>
          <w:p w14:paraId="1AD9042B" w14:textId="77777777" w:rsidR="009A2E55" w:rsidRDefault="009A2E55" w:rsidP="009A2E55">
            <w:pPr>
              <w:pStyle w:val="DWAopsomming"/>
              <w:numPr>
                <w:ilvl w:val="0"/>
                <w:numId w:val="28"/>
              </w:numPr>
              <w:spacing w:line="240" w:lineRule="exact"/>
              <w:rPr>
                <w:sz w:val="18"/>
              </w:rPr>
            </w:pPr>
            <w:r w:rsidRPr="00F21E18">
              <w:rPr>
                <w:sz w:val="18"/>
              </w:rPr>
              <w:t>Een prognose van de groei van het aantal elektrische voertuigen in het eigen wagenpark, van eigen medewerkers, bezoekers en leveranciers, van nu tot aan de volledige verduurzaming van het wagenpark.</w:t>
            </w:r>
          </w:p>
          <w:p w14:paraId="12819594" w14:textId="77777777" w:rsidR="009A2E55" w:rsidRDefault="009A2E55" w:rsidP="009A2E55">
            <w:pPr>
              <w:pStyle w:val="DWAopsomming"/>
              <w:numPr>
                <w:ilvl w:val="0"/>
                <w:numId w:val="0"/>
              </w:numPr>
              <w:spacing w:line="240" w:lineRule="exact"/>
              <w:ind w:left="357" w:hanging="357"/>
              <w:rPr>
                <w:sz w:val="18"/>
              </w:rPr>
            </w:pPr>
          </w:p>
          <w:p w14:paraId="10540BD6" w14:textId="77777777" w:rsidR="009A2E55" w:rsidRDefault="009A2E55" w:rsidP="009A2E55">
            <w:pPr>
              <w:pStyle w:val="DWAopsomming"/>
              <w:numPr>
                <w:ilvl w:val="0"/>
                <w:numId w:val="0"/>
              </w:numPr>
              <w:spacing w:line="240" w:lineRule="exact"/>
              <w:rPr>
                <w:sz w:val="18"/>
              </w:rPr>
            </w:pPr>
            <w:r>
              <w:rPr>
                <w:sz w:val="18"/>
              </w:rPr>
              <w:t>Onder</w:t>
            </w:r>
            <w:r w:rsidRPr="00E14395">
              <w:rPr>
                <w:sz w:val="18"/>
              </w:rPr>
              <w:t>staande aspecten beschrijft u voor tenminste de eerstvolgende stap in de elektrificatie van het wagenpark. Is deze stap niet gelijk aan het eindbeeld waarin het wagenpark volledig is verduurzaamd? Dan omschrijft u deze aspecten het liefst ook voor het eindbeeld. En benoem de maatregelen die - nu al - genomen moeten worden om laadinfrastructuur voor een volledig verduurzaamd wagenpark te realiseren. Zoals bijvoorbeeld een aanvraag voor een grotere netaansluiting.</w:t>
            </w:r>
          </w:p>
          <w:p w14:paraId="0356C5A5" w14:textId="77777777" w:rsidR="009A2E55" w:rsidRPr="00F21E18" w:rsidRDefault="009A2E55" w:rsidP="009A2E55">
            <w:pPr>
              <w:pStyle w:val="DWAopsomming"/>
              <w:numPr>
                <w:ilvl w:val="0"/>
                <w:numId w:val="0"/>
              </w:numPr>
              <w:spacing w:line="240" w:lineRule="exact"/>
              <w:ind w:left="357" w:hanging="357"/>
              <w:rPr>
                <w:sz w:val="18"/>
              </w:rPr>
            </w:pPr>
          </w:p>
          <w:p w14:paraId="32E9078F" w14:textId="77777777" w:rsidR="009A2E55" w:rsidRPr="00F21E18" w:rsidRDefault="009A2E55" w:rsidP="009A2E55">
            <w:pPr>
              <w:pStyle w:val="DWAopsomming"/>
              <w:numPr>
                <w:ilvl w:val="0"/>
                <w:numId w:val="28"/>
              </w:numPr>
              <w:spacing w:line="240" w:lineRule="exact"/>
              <w:rPr>
                <w:sz w:val="18"/>
              </w:rPr>
            </w:pPr>
            <w:r w:rsidRPr="00F21E18">
              <w:rPr>
                <w:sz w:val="18"/>
              </w:rPr>
              <w:t>Het elektriciteitsverbruik en vermogen van de voertuigen per 24 uur op basis van de bedrijfsvoering (het zogenaamde laadprofiel). Dit kan gaan om eigen voertuigen van het bedrijf of om voertuigen van klanten, leveranciers en medewerkers.</w:t>
            </w:r>
          </w:p>
          <w:p w14:paraId="30D3D0C4" w14:textId="77777777" w:rsidR="009A2E55" w:rsidRPr="00F21E18" w:rsidRDefault="009A2E55" w:rsidP="009A2E55">
            <w:pPr>
              <w:pStyle w:val="DWAopsomming"/>
              <w:numPr>
                <w:ilvl w:val="0"/>
                <w:numId w:val="28"/>
              </w:numPr>
              <w:spacing w:line="240" w:lineRule="exact"/>
              <w:rPr>
                <w:sz w:val="18"/>
              </w:rPr>
            </w:pPr>
            <w:r w:rsidRPr="00F21E18">
              <w:rPr>
                <w:sz w:val="18"/>
              </w:rPr>
              <w:t>De laadvraag op de locatie op basis van het laadprofiel en de verwachte groei van het elektrisch wagenpark.</w:t>
            </w:r>
          </w:p>
          <w:p w14:paraId="48FCC48C" w14:textId="77777777" w:rsidR="009A2E55" w:rsidRDefault="009A2E55" w:rsidP="009A2E55">
            <w:pPr>
              <w:pStyle w:val="DWAopsomming"/>
              <w:numPr>
                <w:ilvl w:val="0"/>
                <w:numId w:val="28"/>
              </w:numPr>
              <w:spacing w:line="240" w:lineRule="exact"/>
              <w:rPr>
                <w:sz w:val="18"/>
              </w:rPr>
            </w:pPr>
            <w:r>
              <w:rPr>
                <w:sz w:val="18"/>
              </w:rPr>
              <w:t xml:space="preserve">Een </w:t>
            </w:r>
            <w:r w:rsidRPr="003C3522">
              <w:rPr>
                <w:b/>
                <w:bCs/>
                <w:color w:val="007BC7"/>
                <w:sz w:val="18"/>
              </w:rPr>
              <w:t>advies laadinfrastructuur voor de locatie</w:t>
            </w:r>
            <w:r>
              <w:rPr>
                <w:sz w:val="18"/>
              </w:rPr>
              <w:t>. Dit beschrijft ten minste:</w:t>
            </w:r>
          </w:p>
          <w:p w14:paraId="240D046E" w14:textId="7DCA7C99" w:rsidR="009A2E55" w:rsidRDefault="009A2E55" w:rsidP="009A2E55">
            <w:pPr>
              <w:pStyle w:val="DWAopsomming"/>
              <w:numPr>
                <w:ilvl w:val="1"/>
                <w:numId w:val="28"/>
              </w:numPr>
              <w:spacing w:line="240" w:lineRule="exact"/>
              <w:rPr>
                <w:sz w:val="18"/>
              </w:rPr>
            </w:pPr>
            <w:r>
              <w:rPr>
                <w:sz w:val="18"/>
              </w:rPr>
              <w:t>Het aantal en type laadstations, AC of DC, en vermogen, dat past bij de laadvraag</w:t>
            </w:r>
            <w:r w:rsidRPr="000A6B68">
              <w:rPr>
                <w:color w:val="007BC7"/>
                <w:sz w:val="18"/>
              </w:rPr>
              <w:t xml:space="preserve"> </w:t>
            </w:r>
            <w:r w:rsidR="003C3522" w:rsidRPr="000A6B68">
              <w:rPr>
                <w:b/>
                <w:bCs/>
                <w:color w:val="007BC7"/>
                <w:sz w:val="18"/>
              </w:rPr>
              <w:t>van het elektrisch wagenpark passend bij de bedrijfsvoering</w:t>
            </w:r>
            <w:r w:rsidR="003C3522">
              <w:rPr>
                <w:sz w:val="18"/>
              </w:rPr>
              <w:t xml:space="preserve"> </w:t>
            </w:r>
            <w:r>
              <w:rPr>
                <w:sz w:val="18"/>
              </w:rPr>
              <w:t>en de fysieke ruimte;</w:t>
            </w:r>
          </w:p>
          <w:p w14:paraId="226FB413" w14:textId="77777777" w:rsidR="009A2E55" w:rsidRPr="007F4E72" w:rsidRDefault="009A2E55" w:rsidP="009A2E55">
            <w:pPr>
              <w:pStyle w:val="DWAopsomming"/>
              <w:numPr>
                <w:ilvl w:val="1"/>
                <w:numId w:val="28"/>
              </w:numPr>
              <w:spacing w:line="240" w:lineRule="exact"/>
              <w:rPr>
                <w:sz w:val="18"/>
              </w:rPr>
            </w:pPr>
            <w:r>
              <w:rPr>
                <w:sz w:val="18"/>
              </w:rPr>
              <w:t>Hoe met</w:t>
            </w:r>
            <w:r w:rsidRPr="007F4E72">
              <w:rPr>
                <w:sz w:val="18"/>
              </w:rPr>
              <w:t xml:space="preserve"> een zo laag mogelijk vermogen kan</w:t>
            </w:r>
            <w:r>
              <w:rPr>
                <w:sz w:val="18"/>
              </w:rPr>
              <w:t xml:space="preserve"> worden voldaan aan de laadvraag</w:t>
            </w:r>
            <w:r w:rsidRPr="007F4E72">
              <w:rPr>
                <w:sz w:val="18"/>
              </w:rPr>
              <w:t xml:space="preserve"> en op welke manier slim laden wordt toegepast</w:t>
            </w:r>
            <w:r>
              <w:rPr>
                <w:sz w:val="18"/>
              </w:rPr>
              <w:t xml:space="preserve"> en;</w:t>
            </w:r>
          </w:p>
          <w:p w14:paraId="325BF4A6" w14:textId="77777777" w:rsidR="009A2E55" w:rsidRPr="00B819E7" w:rsidRDefault="009A2E55" w:rsidP="009A2E55">
            <w:pPr>
              <w:pStyle w:val="DWAopsomming"/>
              <w:numPr>
                <w:ilvl w:val="1"/>
                <w:numId w:val="28"/>
              </w:numPr>
              <w:spacing w:line="240" w:lineRule="exact"/>
              <w:rPr>
                <w:sz w:val="18"/>
              </w:rPr>
            </w:pPr>
            <w:r>
              <w:rPr>
                <w:sz w:val="18"/>
              </w:rPr>
              <w:t>Hoe het advies rekening houdt met het huidige e</w:t>
            </w:r>
            <w:r w:rsidRPr="00D44CCC">
              <w:rPr>
                <w:sz w:val="18"/>
              </w:rPr>
              <w:t>lektriciteitsverbruiksprofiel</w:t>
            </w:r>
            <w:r>
              <w:rPr>
                <w:sz w:val="18"/>
              </w:rPr>
              <w:t>.</w:t>
            </w:r>
          </w:p>
          <w:p w14:paraId="0CC5638B" w14:textId="77777777" w:rsidR="009A2E55" w:rsidRDefault="009A2E55" w:rsidP="009A2E55">
            <w:pPr>
              <w:pStyle w:val="DWAopsomming"/>
              <w:numPr>
                <w:ilvl w:val="0"/>
                <w:numId w:val="0"/>
              </w:numPr>
              <w:spacing w:line="240" w:lineRule="exact"/>
              <w:ind w:left="357" w:hanging="357"/>
              <w:rPr>
                <w:sz w:val="18"/>
              </w:rPr>
            </w:pPr>
          </w:p>
          <w:p w14:paraId="0B8879CE" w14:textId="77777777" w:rsidR="009A2E55" w:rsidRPr="005B4787" w:rsidRDefault="009A2E55" w:rsidP="009A2E55">
            <w:pPr>
              <w:pStyle w:val="DWAopsomming"/>
              <w:numPr>
                <w:ilvl w:val="0"/>
                <w:numId w:val="0"/>
              </w:numPr>
              <w:spacing w:line="240" w:lineRule="exact"/>
              <w:rPr>
                <w:sz w:val="18"/>
              </w:rPr>
            </w:pPr>
            <w:r>
              <w:rPr>
                <w:sz w:val="18"/>
              </w:rPr>
              <w:t>Als er niet genoeg transportvermogen beschikbaar is om aan de laadbehoefte te voldoen, beschrijf dan bij voorkeur ook de aspecten onder onderdeel 4.</w:t>
            </w:r>
          </w:p>
          <w:p w14:paraId="2DD39966" w14:textId="77777777" w:rsidR="00F452B4" w:rsidRPr="00F452B4" w:rsidRDefault="00F452B4" w:rsidP="00CB508B">
            <w:pPr>
              <w:pStyle w:val="DWAopsomming"/>
              <w:numPr>
                <w:ilvl w:val="0"/>
                <w:numId w:val="0"/>
              </w:numPr>
              <w:spacing w:line="240" w:lineRule="exact"/>
              <w:ind w:left="357" w:hanging="357"/>
              <w:rPr>
                <w:sz w:val="18"/>
              </w:rPr>
            </w:pPr>
          </w:p>
        </w:tc>
      </w:tr>
    </w:tbl>
    <w:p w14:paraId="3951A382" w14:textId="77777777" w:rsidR="00F452B4" w:rsidRPr="00F452B4" w:rsidRDefault="00F452B4" w:rsidP="00F452B4">
      <w:pPr>
        <w:rPr>
          <w:lang w:eastAsia="nl-NL"/>
        </w:rPr>
      </w:pPr>
    </w:p>
    <w:p w14:paraId="1B4A132C" w14:textId="27D1276D" w:rsidR="009A0ECD" w:rsidRDefault="009A0ECD" w:rsidP="00183675">
      <w:pPr>
        <w:pStyle w:val="Lijstalinea"/>
        <w:spacing w:after="0"/>
        <w:ind w:left="0"/>
        <w:rPr>
          <w:rFonts w:ascii="Times New Roman" w:eastAsia="Times New Roman" w:hAnsi="Times New Roman" w:cs="Times New Roman"/>
          <w:i/>
          <w:iCs/>
          <w:sz w:val="24"/>
          <w:szCs w:val="24"/>
          <w:lang w:eastAsia="nl-NL"/>
        </w:rPr>
      </w:pPr>
      <w:r w:rsidRPr="004B0C1B">
        <w:rPr>
          <w:rFonts w:ascii="Arial" w:eastAsia="Calibri" w:hAnsi="Arial" w:cs="Times New Roman"/>
          <w:noProof/>
          <w:sz w:val="20"/>
          <w:szCs w:val="20"/>
        </w:rPr>
        <mc:AlternateContent>
          <mc:Choice Requires="wps">
            <w:drawing>
              <wp:inline distT="0" distB="0" distL="0" distR="0" wp14:anchorId="1DE255B8" wp14:editId="1DE99D02">
                <wp:extent cx="5772150" cy="3724275"/>
                <wp:effectExtent l="0" t="0" r="19050" b="28575"/>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724275"/>
                        </a:xfrm>
                        <a:prstGeom prst="rect">
                          <a:avLst/>
                        </a:prstGeom>
                        <a:noFill/>
                        <a:ln w="19050" cap="flat" cmpd="sng" algn="ctr">
                          <a:solidFill>
                            <a:srgbClr val="7F7F7F"/>
                          </a:solidFill>
                          <a:prstDash val="solid"/>
                          <a:headEnd/>
                          <a:tailEnd/>
                        </a:ln>
                        <a:effectLst/>
                      </wps:spPr>
                      <wps:txbx>
                        <w:txbxContent>
                          <w:p w14:paraId="68E41FF2" w14:textId="5323AF47" w:rsidR="009A0ECD" w:rsidRPr="0018744A" w:rsidRDefault="009A0ECD" w:rsidP="009A0ECD">
                            <w:pPr>
                              <w:rPr>
                                <w:color w:val="C00000"/>
                                <w:sz w:val="18"/>
                              </w:rPr>
                            </w:pPr>
                            <w:r w:rsidRPr="00F96DD9">
                              <w:rPr>
                                <w:rFonts w:ascii="Arial" w:hAnsi="Arial" w:cs="Arial"/>
                                <w:b/>
                                <w:sz w:val="18"/>
                              </w:rPr>
                              <w:t>Voorbeeld tabel prognose groei wagenpark</w:t>
                            </w:r>
                            <w:r>
                              <w:rPr>
                                <w:b/>
                                <w:sz w:val="18"/>
                              </w:rPr>
                              <w:br/>
                            </w:r>
                            <w:r w:rsidR="005B62EE" w:rsidRPr="005B62EE">
                              <w:rPr>
                                <w:noProof/>
                              </w:rPr>
                              <w:drawing>
                                <wp:inline distT="0" distB="0" distL="0" distR="0" wp14:anchorId="65F7E701" wp14:editId="63CB492A">
                                  <wp:extent cx="4980940" cy="3451860"/>
                                  <wp:effectExtent l="0" t="0" r="0" b="0"/>
                                  <wp:docPr id="16" name="Afbeelding 16" descr="Voorbeeld tabel prognose groei wagenpark, met betrekking tot trekker-opleggers, bakwagens en bestelvoertu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Voorbeeld tabel prognose groei wagenpark, met betrekking tot trekker-opleggers, bakwagens en bestelvoertui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0940" cy="34518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1DE255B8" id="Tekstvak 2" o:spid="_x0000_s1027" type="#_x0000_t202" style="width:454.5pt;height:2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" filled="f" strokecolor="#7f7f7f" strokeweight="1.5pt">
                <v:textbox>
                  <w:txbxContent>
                    <w:p w14:paraId="68E41FF2" w14:textId="5323AF47" w:rsidR="009A0ECD" w:rsidRPr="0018744A" w:rsidRDefault="009A0ECD" w:rsidP="009A0ECD">
                      <w:pPr>
                        <w:rPr>
                          <w:color w:val="C00000"/>
                          <w:sz w:val="18"/>
                        </w:rPr>
                      </w:pPr>
                      <w:r w:rsidRPr="00F96DD9">
                        <w:rPr>
                          <w:rFonts w:ascii="Arial" w:hAnsi="Arial" w:cs="Arial"/>
                          <w:b/>
                          <w:sz w:val="18"/>
                        </w:rPr>
                        <w:t>Voorbeeld tabel prognose groei wagenpark</w:t>
                      </w:r>
                      <w:r>
                        <w:rPr>
                          <w:b/>
                          <w:sz w:val="18"/>
                        </w:rPr>
                        <w:br/>
                      </w:r>
                      <w:r w:rsidR="005B62EE" w:rsidRPr="005B62EE">
                        <w:rPr>
                          <w:noProof/>
                        </w:rPr>
                        <w:drawing>
                          <wp:inline distT="0" distB="0" distL="0" distR="0" wp14:anchorId="65F7E701" wp14:editId="63CB492A">
                            <wp:extent cx="4980940" cy="3451860"/>
                            <wp:effectExtent l="0" t="0" r="0" b="0"/>
                            <wp:docPr id="16" name="Afbeelding 16" descr="Voorbeeld tabel prognose groei wagenpark, met betrekking tot trekker-opleggers, bakwagens en bestelvoertu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Voorbeeld tabel prognose groei wagenpark, met betrekking tot trekker-opleggers, bakwagens en bestelvoertui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0940" cy="3451860"/>
                                    </a:xfrm>
                                    <a:prstGeom prst="rect">
                                      <a:avLst/>
                                    </a:prstGeom>
                                    <a:noFill/>
                                    <a:ln>
                                      <a:noFill/>
                                    </a:ln>
                                  </pic:spPr>
                                </pic:pic>
                              </a:graphicData>
                            </a:graphic>
                          </wp:inline>
                        </w:drawing>
                      </w:r>
                    </w:p>
                  </w:txbxContent>
                </v:textbox>
                <w10:anchorlock/>
              </v:shape>
            </w:pict>
          </mc:Fallback>
        </mc:AlternateContent>
      </w:r>
    </w:p>
    <w:p w14:paraId="52AD9C09" w14:textId="77777777" w:rsidR="00F84FBB" w:rsidRDefault="00F84FBB" w:rsidP="00183675">
      <w:pPr>
        <w:pStyle w:val="Lijstalinea"/>
        <w:spacing w:after="0"/>
        <w:ind w:left="0"/>
        <w:rPr>
          <w:rFonts w:ascii="Times New Roman" w:eastAsia="Times New Roman" w:hAnsi="Times New Roman" w:cs="Times New Roman"/>
          <w:i/>
          <w:iCs/>
          <w:sz w:val="24"/>
          <w:szCs w:val="24"/>
          <w:lang w:eastAsia="nl-NL"/>
        </w:rPr>
      </w:pPr>
    </w:p>
    <w:p w14:paraId="2CB8E7BE" w14:textId="0AAF67E3" w:rsidR="00AF3D6B" w:rsidRDefault="00AF3D6B" w:rsidP="00183675">
      <w:pPr>
        <w:pStyle w:val="Lijstalinea"/>
        <w:spacing w:after="0"/>
        <w:ind w:left="0"/>
        <w:rPr>
          <w:rFonts w:ascii="Times New Roman" w:eastAsia="Times New Roman" w:hAnsi="Times New Roman" w:cs="Times New Roman"/>
          <w:i/>
          <w:iCs/>
          <w:sz w:val="24"/>
          <w:szCs w:val="24"/>
          <w:lang w:eastAsia="nl-NL"/>
        </w:rPr>
      </w:pPr>
      <w:r w:rsidRPr="004B0C1B">
        <w:rPr>
          <w:rFonts w:ascii="Arial" w:eastAsia="Calibri" w:hAnsi="Arial" w:cs="Times New Roman"/>
          <w:noProof/>
          <w:sz w:val="20"/>
          <w:szCs w:val="20"/>
        </w:rPr>
        <mc:AlternateContent>
          <mc:Choice Requires="wps">
            <w:drawing>
              <wp:inline distT="0" distB="0" distL="0" distR="0" wp14:anchorId="0631239E" wp14:editId="5A96DDA1">
                <wp:extent cx="5724525" cy="3019425"/>
                <wp:effectExtent l="0" t="0" r="28575" b="28575"/>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019425"/>
                        </a:xfrm>
                        <a:prstGeom prst="rect">
                          <a:avLst/>
                        </a:prstGeom>
                        <a:noFill/>
                        <a:ln w="19050" cap="flat" cmpd="sng" algn="ctr">
                          <a:solidFill>
                            <a:srgbClr val="7F7F7F"/>
                          </a:solidFill>
                          <a:prstDash val="solid"/>
                          <a:headEnd/>
                          <a:tailEnd/>
                        </a:ln>
                        <a:effectLst/>
                      </wps:spPr>
                      <wps:txbx>
                        <w:txbxContent>
                          <w:p w14:paraId="1E7AA69F" w14:textId="273C01BD" w:rsidR="00AF3D6B" w:rsidRPr="00E0194B" w:rsidRDefault="00AF3D6B" w:rsidP="00AF3D6B">
                            <w:pPr>
                              <w:rPr>
                                <w:rFonts w:ascii="Arial" w:hAnsi="Arial" w:cs="Arial"/>
                              </w:rPr>
                            </w:pPr>
                            <w:r w:rsidRPr="00E0194B">
                              <w:rPr>
                                <w:rFonts w:ascii="Arial" w:hAnsi="Arial" w:cs="Arial"/>
                                <w:b/>
                                <w:sz w:val="18"/>
                              </w:rPr>
                              <w:t>Voorbeeld beschrijving en grafiek:</w:t>
                            </w:r>
                            <w:r w:rsidRPr="00E0194B">
                              <w:rPr>
                                <w:rFonts w:ascii="Arial" w:hAnsi="Arial" w:cs="Arial"/>
                                <w:b/>
                                <w:sz w:val="18"/>
                              </w:rPr>
                              <w:br/>
                            </w:r>
                            <w:r w:rsidR="008C780F" w:rsidRPr="00E0194B">
                              <w:rPr>
                                <w:rFonts w:ascii="Arial" w:hAnsi="Arial" w:cs="Arial"/>
                                <w:sz w:val="18"/>
                              </w:rPr>
                              <w:t xml:space="preserve">Onderstaande grafiek laat zien dat op een werkdag voldoende capaciteit resteert om de voertuigen </w:t>
                            </w:r>
                            <w:r w:rsidR="005020EF" w:rsidRPr="00E0194B">
                              <w:rPr>
                                <w:rFonts w:ascii="Arial" w:hAnsi="Arial" w:cs="Arial"/>
                                <w:sz w:val="18"/>
                              </w:rPr>
                              <w:t xml:space="preserve">binnen de huidige transportcapaciteit gedurende de nacht </w:t>
                            </w:r>
                            <w:r w:rsidR="008C780F" w:rsidRPr="00E0194B">
                              <w:rPr>
                                <w:rFonts w:ascii="Arial" w:hAnsi="Arial" w:cs="Arial"/>
                                <w:sz w:val="18"/>
                              </w:rPr>
                              <w:t>te laden</w:t>
                            </w:r>
                            <w:r w:rsidR="005020EF" w:rsidRPr="00E0194B">
                              <w:rPr>
                                <w:rFonts w:ascii="Arial" w:hAnsi="Arial" w:cs="Arial"/>
                                <w:sz w:val="18"/>
                              </w:rPr>
                              <w:t>, op het moment dat voertuigen op depot staan</w:t>
                            </w:r>
                            <w:r w:rsidR="008C780F" w:rsidRPr="00E0194B">
                              <w:rPr>
                                <w:rFonts w:ascii="Arial" w:hAnsi="Arial" w:cs="Arial"/>
                                <w:sz w:val="18"/>
                              </w:rPr>
                              <w:t>.</w:t>
                            </w:r>
                          </w:p>
                          <w:p w14:paraId="6256F2C2" w14:textId="77777777" w:rsidR="00AF3D6B" w:rsidRDefault="00AF3D6B" w:rsidP="00AF3D6B">
                            <w:r w:rsidRPr="00E820BF">
                              <w:rPr>
                                <w:noProof/>
                              </w:rPr>
                              <w:drawing>
                                <wp:inline distT="0" distB="0" distL="0" distR="0" wp14:anchorId="2951FBB1" wp14:editId="1EE6C6D0">
                                  <wp:extent cx="5372100" cy="2285321"/>
                                  <wp:effectExtent l="0" t="0" r="0" b="1270"/>
                                  <wp:docPr id="5" name="Afbeelding 5" descr="Voorbeeld beschrijving en grafiek:&#10;Onderstaande grafiek laat zien dat op een werkdag voldoende capaciteit resteert om de voertuigen binnen de huidige transportcapaciteit gedurende de nacht te laden, op het moment dat voertuigen op depot sta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Voorbeeld beschrijving en grafiek:&#10;Onderstaande grafiek laat zien dat op een werkdag voldoende capaciteit resteert om de voertuigen binnen de huidige transportcapaciteit gedurende de nacht te laden, op het moment dat voertuigen op depot staan.&#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0964" cy="2289092"/>
                                          </a:xfrm>
                                          <a:prstGeom prst="rect">
                                            <a:avLst/>
                                          </a:prstGeom>
                                          <a:noFill/>
                                          <a:ln>
                                            <a:noFill/>
                                          </a:ln>
                                        </pic:spPr>
                                      </pic:pic>
                                    </a:graphicData>
                                  </a:graphic>
                                </wp:inline>
                              </w:drawing>
                            </w:r>
                          </w:p>
                          <w:p w14:paraId="3CABE3E1" w14:textId="77777777" w:rsidR="00AF3D6B" w:rsidRPr="0018744A" w:rsidRDefault="00AF3D6B" w:rsidP="00AF3D6B">
                            <w:pPr>
                              <w:rPr>
                                <w:color w:val="C00000"/>
                                <w:sz w:val="18"/>
                              </w:rPr>
                            </w:pPr>
                          </w:p>
                        </w:txbxContent>
                      </wps:txbx>
                      <wps:bodyPr rot="0" vert="horz" wrap="square" lIns="91440" tIns="45720" rIns="91440" bIns="45720" anchor="t" anchorCtr="0">
                        <a:noAutofit/>
                      </wps:bodyPr>
                    </wps:wsp>
                  </a:graphicData>
                </a:graphic>
              </wp:inline>
            </w:drawing>
          </mc:Choice>
          <mc:Fallback>
            <w:pict>
              <v:shape w14:anchorId="0631239E" id="_x0000_s1028" type="#_x0000_t202" style="width:450.7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" filled="f" strokecolor="#7f7f7f" strokeweight="1.5pt">
                <v:textbox>
                  <w:txbxContent>
                    <w:p w14:paraId="1E7AA69F" w14:textId="273C01BD" w:rsidR="00AF3D6B" w:rsidRPr="00E0194B" w:rsidRDefault="00AF3D6B" w:rsidP="00AF3D6B">
                      <w:pPr>
                        <w:rPr>
                          <w:rFonts w:ascii="Arial" w:hAnsi="Arial" w:cs="Arial"/>
                        </w:rPr>
                      </w:pPr>
                      <w:r w:rsidRPr="00E0194B">
                        <w:rPr>
                          <w:rFonts w:ascii="Arial" w:hAnsi="Arial" w:cs="Arial"/>
                          <w:b/>
                          <w:sz w:val="18"/>
                        </w:rPr>
                        <w:t>Voorbeeld beschrijving en grafiek:</w:t>
                      </w:r>
                      <w:r w:rsidRPr="00E0194B">
                        <w:rPr>
                          <w:rFonts w:ascii="Arial" w:hAnsi="Arial" w:cs="Arial"/>
                          <w:b/>
                          <w:sz w:val="18"/>
                        </w:rPr>
                        <w:br/>
                      </w:r>
                      <w:r w:rsidR="008C780F" w:rsidRPr="00E0194B">
                        <w:rPr>
                          <w:rFonts w:ascii="Arial" w:hAnsi="Arial" w:cs="Arial"/>
                          <w:sz w:val="18"/>
                        </w:rPr>
                        <w:t xml:space="preserve">Onderstaande grafiek laat zien dat op een werkdag voldoende capaciteit resteert om de voertuigen </w:t>
                      </w:r>
                      <w:r w:rsidR="005020EF" w:rsidRPr="00E0194B">
                        <w:rPr>
                          <w:rFonts w:ascii="Arial" w:hAnsi="Arial" w:cs="Arial"/>
                          <w:sz w:val="18"/>
                        </w:rPr>
                        <w:t xml:space="preserve">binnen de huidige transportcapaciteit gedurende de nacht </w:t>
                      </w:r>
                      <w:r w:rsidR="008C780F" w:rsidRPr="00E0194B">
                        <w:rPr>
                          <w:rFonts w:ascii="Arial" w:hAnsi="Arial" w:cs="Arial"/>
                          <w:sz w:val="18"/>
                        </w:rPr>
                        <w:t>te laden</w:t>
                      </w:r>
                      <w:r w:rsidR="005020EF" w:rsidRPr="00E0194B">
                        <w:rPr>
                          <w:rFonts w:ascii="Arial" w:hAnsi="Arial" w:cs="Arial"/>
                          <w:sz w:val="18"/>
                        </w:rPr>
                        <w:t>, op het moment dat voertuigen op depot staan</w:t>
                      </w:r>
                      <w:r w:rsidR="008C780F" w:rsidRPr="00E0194B">
                        <w:rPr>
                          <w:rFonts w:ascii="Arial" w:hAnsi="Arial" w:cs="Arial"/>
                          <w:sz w:val="18"/>
                        </w:rPr>
                        <w:t>.</w:t>
                      </w:r>
                    </w:p>
                    <w:p w14:paraId="6256F2C2" w14:textId="77777777" w:rsidR="00AF3D6B" w:rsidRDefault="00AF3D6B" w:rsidP="00AF3D6B">
                      <w:r w:rsidRPr="00E820BF">
                        <w:rPr>
                          <w:noProof/>
                        </w:rPr>
                        <w:drawing>
                          <wp:inline distT="0" distB="0" distL="0" distR="0" wp14:anchorId="2951FBB1" wp14:editId="1EE6C6D0">
                            <wp:extent cx="5372100" cy="2285321"/>
                            <wp:effectExtent l="0" t="0" r="0" b="1270"/>
                            <wp:docPr id="5" name="Afbeelding 5" descr="Voorbeeld beschrijving en grafiek:&#10;Onderstaande grafiek laat zien dat op een werkdag voldoende capaciteit resteert om de voertuigen binnen de huidige transportcapaciteit gedurende de nacht te laden, op het moment dat voertuigen op depot sta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Voorbeeld beschrijving en grafiek:&#10;Onderstaande grafiek laat zien dat op een werkdag voldoende capaciteit resteert om de voertuigen binnen de huidige transportcapaciteit gedurende de nacht te laden, op het moment dat voertuigen op depot staan.&#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0964" cy="2289092"/>
                                    </a:xfrm>
                                    <a:prstGeom prst="rect">
                                      <a:avLst/>
                                    </a:prstGeom>
                                    <a:noFill/>
                                    <a:ln>
                                      <a:noFill/>
                                    </a:ln>
                                  </pic:spPr>
                                </pic:pic>
                              </a:graphicData>
                            </a:graphic>
                          </wp:inline>
                        </w:drawing>
                      </w:r>
                    </w:p>
                    <w:p w14:paraId="3CABE3E1" w14:textId="77777777" w:rsidR="00AF3D6B" w:rsidRPr="0018744A" w:rsidRDefault="00AF3D6B" w:rsidP="00AF3D6B">
                      <w:pPr>
                        <w:rPr>
                          <w:color w:val="C00000"/>
                          <w:sz w:val="18"/>
                        </w:rPr>
                      </w:pPr>
                    </w:p>
                  </w:txbxContent>
                </v:textbox>
                <w10:anchorlock/>
              </v:shape>
            </w:pict>
          </mc:Fallback>
        </mc:AlternateContent>
      </w:r>
    </w:p>
    <w:p w14:paraId="7903C296" w14:textId="0E27AD51" w:rsidR="00D91420" w:rsidRPr="00D91420" w:rsidRDefault="00D91420" w:rsidP="00F96DD9">
      <w:pPr>
        <w:spacing w:before="360" w:after="60" w:line="240" w:lineRule="exact"/>
        <w:rPr>
          <w:rFonts w:ascii="Arial" w:eastAsia="Times New Roman" w:hAnsi="Arial" w:cs="Arial"/>
          <w:b/>
          <w:bCs/>
          <w:sz w:val="18"/>
          <w:szCs w:val="18"/>
          <w:lang w:eastAsia="nl-NL"/>
        </w:rPr>
      </w:pPr>
      <w:r>
        <w:rPr>
          <w:rFonts w:ascii="Arial" w:eastAsia="Times New Roman" w:hAnsi="Arial" w:cs="Arial"/>
          <w:b/>
          <w:bCs/>
          <w:sz w:val="18"/>
          <w:szCs w:val="18"/>
          <w:lang w:eastAsia="nl-NL"/>
        </w:rPr>
        <w:t>B</w:t>
      </w:r>
      <w:r w:rsidRPr="00D91420">
        <w:rPr>
          <w:rFonts w:ascii="Arial" w:eastAsia="Times New Roman" w:hAnsi="Arial" w:cs="Arial"/>
          <w:b/>
          <w:bCs/>
          <w:sz w:val="18"/>
          <w:szCs w:val="18"/>
          <w:lang w:eastAsia="nl-NL"/>
        </w:rPr>
        <w:t>eschri</w:t>
      </w:r>
      <w:r>
        <w:rPr>
          <w:rFonts w:ascii="Arial" w:eastAsia="Times New Roman" w:hAnsi="Arial" w:cs="Arial"/>
          <w:b/>
          <w:bCs/>
          <w:sz w:val="18"/>
          <w:szCs w:val="18"/>
          <w:lang w:eastAsia="nl-NL"/>
        </w:rPr>
        <w:t>jf hier de aspecten</w:t>
      </w:r>
      <w:r w:rsidRPr="00D91420">
        <w:rPr>
          <w:rFonts w:ascii="Arial" w:eastAsia="Times New Roman" w:hAnsi="Arial" w:cs="Arial"/>
          <w:b/>
          <w:bCs/>
          <w:sz w:val="18"/>
          <w:szCs w:val="18"/>
          <w:lang w:eastAsia="nl-NL"/>
        </w:rPr>
        <w:t xml:space="preserve"> van de keuze voor de laadinfrastructuur</w:t>
      </w:r>
    </w:p>
    <w:tbl>
      <w:tblPr>
        <w:tblStyle w:val="Tabelraster"/>
        <w:tblW w:w="0" w:type="auto"/>
        <w:tblLayout w:type="fixed"/>
        <w:tblLook w:val="04A0" w:firstRow="1" w:lastRow="0" w:firstColumn="1" w:lastColumn="0" w:noHBand="0" w:noVBand="1"/>
      </w:tblPr>
      <w:tblGrid>
        <w:gridCol w:w="9060"/>
      </w:tblGrid>
      <w:tr w:rsidR="00D91420" w:rsidRPr="00731483" w14:paraId="41FE11BA" w14:textId="77777777" w:rsidTr="00544C9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4CEBC8" w14:textId="6A4F5B6F" w:rsidR="00D91420" w:rsidRPr="00731483" w:rsidRDefault="00D91420" w:rsidP="00724630">
            <w:pPr>
              <w:spacing w:line="240" w:lineRule="exact"/>
              <w:ind w:left="-57"/>
              <w:rPr>
                <w:rFonts w:ascii="Verdana" w:hAnsi="Verdana"/>
                <w:sz w:val="18"/>
                <w:szCs w:val="18"/>
              </w:rPr>
            </w:pPr>
            <w:permStart w:id="1288765811" w:edGrp="everyone"/>
            <w:permEnd w:id="1288765811"/>
          </w:p>
        </w:tc>
      </w:tr>
    </w:tbl>
    <w:p w14:paraId="4101393C" w14:textId="484942B2" w:rsidR="00AF3D6B" w:rsidRPr="00F96DD9" w:rsidRDefault="00C6457C" w:rsidP="003C3522">
      <w:pPr>
        <w:pStyle w:val="Kop1"/>
      </w:pPr>
      <w:r w:rsidRPr="00F96DD9">
        <w:t xml:space="preserve">Organisatie en beheeraspecten </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CB508B" w14:paraId="68675263" w14:textId="77777777" w:rsidTr="00544C98">
        <w:tc>
          <w:tcPr>
            <w:tcW w:w="9040" w:type="dxa"/>
          </w:tcPr>
          <w:p w14:paraId="49F45A3E" w14:textId="77777777" w:rsidR="009A2E55" w:rsidRPr="00ED7266" w:rsidRDefault="009A2E55" w:rsidP="009A2E55">
            <w:pPr>
              <w:pStyle w:val="DWAopsomming"/>
              <w:numPr>
                <w:ilvl w:val="0"/>
                <w:numId w:val="0"/>
              </w:numPr>
              <w:spacing w:before="120" w:line="240" w:lineRule="exact"/>
              <w:rPr>
                <w:sz w:val="18"/>
              </w:rPr>
            </w:pPr>
            <w:r w:rsidRPr="00ED7266">
              <w:rPr>
                <w:sz w:val="18"/>
              </w:rPr>
              <w:t>U beschrijft de volgende aspecten van het beheer:</w:t>
            </w:r>
          </w:p>
          <w:p w14:paraId="3E36D5EA" w14:textId="77777777" w:rsidR="009A2E55" w:rsidRPr="00DC31BA" w:rsidRDefault="009A2E55" w:rsidP="009A2E55">
            <w:pPr>
              <w:pStyle w:val="DWAopsomming"/>
              <w:numPr>
                <w:ilvl w:val="0"/>
                <w:numId w:val="0"/>
              </w:numPr>
              <w:spacing w:line="240" w:lineRule="exact"/>
            </w:pPr>
          </w:p>
          <w:p w14:paraId="58B9403B" w14:textId="77777777" w:rsidR="009A2E55" w:rsidRDefault="009A2E55" w:rsidP="009A2E55">
            <w:pPr>
              <w:pStyle w:val="DWAopsomming"/>
              <w:numPr>
                <w:ilvl w:val="0"/>
                <w:numId w:val="11"/>
              </w:numPr>
              <w:spacing w:line="240" w:lineRule="exact"/>
              <w:rPr>
                <w:sz w:val="18"/>
              </w:rPr>
            </w:pPr>
            <w:r w:rsidRPr="008B3803">
              <w:rPr>
                <w:sz w:val="18"/>
              </w:rPr>
              <w:t xml:space="preserve">Een </w:t>
            </w:r>
            <w:r w:rsidRPr="000A6B68">
              <w:rPr>
                <w:b/>
                <w:bCs/>
                <w:color w:val="007BC7"/>
                <w:sz w:val="18"/>
              </w:rPr>
              <w:t>situatietekening met daarop een inpassing van alle fysieke infrastructuur</w:t>
            </w:r>
            <w:r>
              <w:rPr>
                <w:sz w:val="18"/>
              </w:rPr>
              <w:t xml:space="preserve">. Denk daarbij aan parkeervakken met </w:t>
            </w:r>
            <w:r w:rsidRPr="00357867">
              <w:rPr>
                <w:sz w:val="18"/>
              </w:rPr>
              <w:t>draaicirkels van voertuigen, aanrijbeveiliging</w:t>
            </w:r>
            <w:r>
              <w:rPr>
                <w:sz w:val="18"/>
              </w:rPr>
              <w:t xml:space="preserve">, </w:t>
            </w:r>
            <w:r w:rsidRPr="00357867">
              <w:rPr>
                <w:sz w:val="18"/>
              </w:rPr>
              <w:t xml:space="preserve">laadstations, trafo’s en verdeelstations en </w:t>
            </w:r>
            <w:r>
              <w:rPr>
                <w:sz w:val="18"/>
              </w:rPr>
              <w:t>mogelijke andere relevante</w:t>
            </w:r>
            <w:r w:rsidRPr="00357867">
              <w:rPr>
                <w:sz w:val="18"/>
              </w:rPr>
              <w:t xml:space="preserve"> inpassingen</w:t>
            </w:r>
            <w:r>
              <w:rPr>
                <w:sz w:val="18"/>
              </w:rPr>
              <w:t>.</w:t>
            </w:r>
            <w:r w:rsidRPr="00357867">
              <w:rPr>
                <w:sz w:val="18"/>
              </w:rPr>
              <w:t xml:space="preserve"> </w:t>
            </w:r>
            <w:r>
              <w:rPr>
                <w:sz w:val="18"/>
              </w:rPr>
              <w:t>Deze aspecten mogen ook handmatig worden ingetekend op een luchtfoto.</w:t>
            </w:r>
          </w:p>
          <w:p w14:paraId="55E2098C" w14:textId="77777777" w:rsidR="009A2E55" w:rsidRPr="00E14395" w:rsidRDefault="009A2E55" w:rsidP="009A2E55">
            <w:pPr>
              <w:pStyle w:val="DWAopsomming"/>
              <w:spacing w:line="240" w:lineRule="exact"/>
              <w:rPr>
                <w:sz w:val="18"/>
              </w:rPr>
            </w:pPr>
            <w:r>
              <w:rPr>
                <w:sz w:val="18"/>
              </w:rPr>
              <w:t xml:space="preserve">De </w:t>
            </w:r>
            <w:r w:rsidRPr="00E14395">
              <w:rPr>
                <w:sz w:val="18"/>
              </w:rPr>
              <w:t xml:space="preserve">fysieke en digitale veiligheidsmaatregelen van de laadstations bij aanschaf, installatie en tijdens gebruik. </w:t>
            </w:r>
          </w:p>
          <w:p w14:paraId="5B953233" w14:textId="77777777" w:rsidR="009A2E55" w:rsidRPr="00E14395" w:rsidRDefault="009A2E55" w:rsidP="009A2E55">
            <w:pPr>
              <w:pStyle w:val="DWAopsomming"/>
              <w:spacing w:line="240" w:lineRule="exact"/>
              <w:rPr>
                <w:sz w:val="18"/>
              </w:rPr>
            </w:pPr>
            <w:r w:rsidRPr="00E14395">
              <w:rPr>
                <w:sz w:val="18"/>
              </w:rPr>
              <w:t>Benoem welke verzekeringen van toepassing zijn voor het project.</w:t>
            </w:r>
          </w:p>
          <w:p w14:paraId="05B3AF6A" w14:textId="77777777" w:rsidR="009A2E55" w:rsidRPr="00E14395" w:rsidRDefault="009A2E55" w:rsidP="009A2E55">
            <w:pPr>
              <w:pStyle w:val="DWAopsomming"/>
              <w:spacing w:line="240" w:lineRule="exact"/>
              <w:rPr>
                <w:sz w:val="18"/>
              </w:rPr>
            </w:pPr>
            <w:r w:rsidRPr="00E14395">
              <w:rPr>
                <w:sz w:val="18"/>
              </w:rPr>
              <w:t>Is de grond van de locatie geen eigendom van de aanvrager? Beschrijf dan de relevante aspecten voor het plaatsen van laadinfrastructuur op gehuurde grond.</w:t>
            </w:r>
          </w:p>
          <w:p w14:paraId="595D23AA" w14:textId="77777777" w:rsidR="009A2E55" w:rsidRPr="008B3803" w:rsidRDefault="009A2E55" w:rsidP="009A2E55">
            <w:pPr>
              <w:pStyle w:val="DWAopsomming"/>
              <w:spacing w:line="240" w:lineRule="exact"/>
              <w:rPr>
                <w:sz w:val="18"/>
              </w:rPr>
            </w:pPr>
            <w:r w:rsidRPr="00E14395">
              <w:rPr>
                <w:sz w:val="18"/>
              </w:rPr>
              <w:t>Te maken afspraken over het beheer, onderhoud en exploitatie</w:t>
            </w:r>
            <w:r w:rsidRPr="00390AA0">
              <w:rPr>
                <w:sz w:val="18"/>
              </w:rPr>
              <w:t xml:space="preserve"> van laadpalen, eventueel in samenwerking</w:t>
            </w:r>
            <w:r>
              <w:rPr>
                <w:sz w:val="18"/>
              </w:rPr>
              <w:t xml:space="preserve"> met </w:t>
            </w:r>
            <w:r w:rsidRPr="008B3803">
              <w:rPr>
                <w:sz w:val="18"/>
              </w:rPr>
              <w:t xml:space="preserve">de Charge Point Operator (CPO). </w:t>
            </w:r>
          </w:p>
          <w:p w14:paraId="652E0666" w14:textId="77777777" w:rsidR="009A2E55" w:rsidRDefault="009A2E55" w:rsidP="009A2E55">
            <w:pPr>
              <w:pStyle w:val="DWAopsomming"/>
              <w:numPr>
                <w:ilvl w:val="0"/>
                <w:numId w:val="18"/>
              </w:numPr>
              <w:spacing w:line="240" w:lineRule="exact"/>
              <w:rPr>
                <w:sz w:val="18"/>
              </w:rPr>
            </w:pPr>
            <w:r>
              <w:rPr>
                <w:sz w:val="18"/>
              </w:rPr>
              <w:t>Te maken afspraken met b</w:t>
            </w:r>
            <w:r w:rsidRPr="00390AA0">
              <w:rPr>
                <w:sz w:val="18"/>
              </w:rPr>
              <w:t>etrokken partijen</w:t>
            </w:r>
            <w:r>
              <w:rPr>
                <w:sz w:val="18"/>
              </w:rPr>
              <w:t xml:space="preserve">, zoals </w:t>
            </w:r>
            <w:r w:rsidRPr="00390AA0">
              <w:rPr>
                <w:sz w:val="18"/>
              </w:rPr>
              <w:t xml:space="preserve">gemeente, netbeheerder, </w:t>
            </w:r>
            <w:r>
              <w:rPr>
                <w:sz w:val="18"/>
              </w:rPr>
              <w:t xml:space="preserve">en anderen. </w:t>
            </w:r>
          </w:p>
          <w:p w14:paraId="31B8687F" w14:textId="77777777" w:rsidR="009A2E55" w:rsidRPr="00031189" w:rsidRDefault="009A2E55" w:rsidP="009A2E55">
            <w:pPr>
              <w:pStyle w:val="DWAopsomming"/>
              <w:numPr>
                <w:ilvl w:val="0"/>
                <w:numId w:val="18"/>
              </w:numPr>
              <w:spacing w:line="240" w:lineRule="exact"/>
              <w:rPr>
                <w:sz w:val="18"/>
              </w:rPr>
            </w:pPr>
            <w:r>
              <w:rPr>
                <w:sz w:val="18"/>
              </w:rPr>
              <w:t>Een</w:t>
            </w:r>
            <w:r w:rsidRPr="00031189">
              <w:rPr>
                <w:sz w:val="18"/>
              </w:rPr>
              <w:t xml:space="preserve"> </w:t>
            </w:r>
            <w:r w:rsidRPr="009F257F">
              <w:rPr>
                <w:sz w:val="18"/>
              </w:rPr>
              <w:t>einde</w:t>
            </w:r>
            <w:r>
              <w:rPr>
                <w:sz w:val="18"/>
              </w:rPr>
              <w:t>-</w:t>
            </w:r>
            <w:r w:rsidRPr="009F257F">
              <w:rPr>
                <w:sz w:val="18"/>
              </w:rPr>
              <w:t>levensduur</w:t>
            </w:r>
            <w:r>
              <w:rPr>
                <w:sz w:val="18"/>
              </w:rPr>
              <w:t xml:space="preserve">plan van de </w:t>
            </w:r>
            <w:r w:rsidRPr="00031189">
              <w:rPr>
                <w:sz w:val="18"/>
              </w:rPr>
              <w:t xml:space="preserve">laadinfrastructuur, </w:t>
            </w:r>
            <w:r>
              <w:rPr>
                <w:sz w:val="18"/>
              </w:rPr>
              <w:t xml:space="preserve">met daarin de </w:t>
            </w:r>
            <w:r w:rsidRPr="00031189">
              <w:rPr>
                <w:sz w:val="18"/>
              </w:rPr>
              <w:t>verwachte afschrijvingstermijn, eventueel</w:t>
            </w:r>
            <w:r>
              <w:rPr>
                <w:sz w:val="18"/>
              </w:rPr>
              <w:t xml:space="preserve"> de</w:t>
            </w:r>
            <w:r w:rsidRPr="00031189">
              <w:rPr>
                <w:sz w:val="18"/>
              </w:rPr>
              <w:t xml:space="preserve"> </w:t>
            </w:r>
            <w:r>
              <w:rPr>
                <w:sz w:val="18"/>
              </w:rPr>
              <w:t xml:space="preserve">manier van afvoeren en </w:t>
            </w:r>
            <w:r w:rsidRPr="00031189">
              <w:rPr>
                <w:sz w:val="18"/>
              </w:rPr>
              <w:t>hergebruik</w:t>
            </w:r>
            <w:r>
              <w:rPr>
                <w:sz w:val="18"/>
              </w:rPr>
              <w:t xml:space="preserve"> van de laadinfrastructuur</w:t>
            </w:r>
            <w:r w:rsidRPr="00031189">
              <w:rPr>
                <w:sz w:val="18"/>
              </w:rPr>
              <w:t>.</w:t>
            </w:r>
          </w:p>
          <w:p w14:paraId="0EBF9FEF" w14:textId="77777777" w:rsidR="00CB508B" w:rsidRPr="00F452B4" w:rsidRDefault="00CB508B" w:rsidP="00CB508B">
            <w:pPr>
              <w:pStyle w:val="DWAopsomming"/>
              <w:numPr>
                <w:ilvl w:val="0"/>
                <w:numId w:val="0"/>
              </w:numPr>
              <w:rPr>
                <w:sz w:val="18"/>
              </w:rPr>
            </w:pPr>
          </w:p>
        </w:tc>
      </w:tr>
    </w:tbl>
    <w:p w14:paraId="24334883" w14:textId="77777777" w:rsidR="009A2E55" w:rsidRPr="00F452B4" w:rsidRDefault="009A2E55" w:rsidP="00F452B4">
      <w:pPr>
        <w:rPr>
          <w:lang w:eastAsia="nl-NL"/>
        </w:rPr>
      </w:pPr>
    </w:p>
    <w:p w14:paraId="3F09AF7A" w14:textId="4A1302CA" w:rsidR="008A1EDE" w:rsidRDefault="009F56F1" w:rsidP="008B6150">
      <w:pPr>
        <w:pStyle w:val="Lijstalinea"/>
        <w:ind w:left="0"/>
        <w:rPr>
          <w:rFonts w:ascii="Times New Roman" w:eastAsia="Times New Roman" w:hAnsi="Times New Roman" w:cs="Times New Roman"/>
          <w:b/>
          <w:bCs/>
          <w:color w:val="1F3864" w:themeColor="accent1" w:themeShade="80"/>
          <w:sz w:val="24"/>
          <w:szCs w:val="24"/>
          <w:lang w:eastAsia="nl-NL"/>
        </w:rPr>
      </w:pPr>
      <w:r w:rsidRPr="004B0C1B">
        <w:rPr>
          <w:rFonts w:ascii="Arial" w:eastAsia="Calibri" w:hAnsi="Arial" w:cs="Times New Roman"/>
          <w:noProof/>
          <w:sz w:val="20"/>
          <w:szCs w:val="20"/>
        </w:rPr>
        <w:lastRenderedPageBreak/>
        <mc:AlternateContent>
          <mc:Choice Requires="wps">
            <w:drawing>
              <wp:inline distT="0" distB="0" distL="0" distR="0" wp14:anchorId="565EEC07" wp14:editId="0740D206">
                <wp:extent cx="5969000" cy="6753225"/>
                <wp:effectExtent l="0" t="0" r="12700" b="28575"/>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6753225"/>
                        </a:xfrm>
                        <a:prstGeom prst="rect">
                          <a:avLst/>
                        </a:prstGeom>
                        <a:noFill/>
                        <a:ln w="19050" cap="flat" cmpd="sng" algn="ctr">
                          <a:solidFill>
                            <a:srgbClr val="7F7F7F"/>
                          </a:solidFill>
                          <a:prstDash val="solid"/>
                          <a:headEnd/>
                          <a:tailEnd/>
                        </a:ln>
                        <a:effectLst/>
                      </wps:spPr>
                      <wps:txbx>
                        <w:txbxContent>
                          <w:p w14:paraId="2E4CE7B0" w14:textId="2084ECBB" w:rsidR="006E7429" w:rsidRPr="00E0194B" w:rsidRDefault="009F56F1" w:rsidP="009F56F1">
                            <w:pPr>
                              <w:rPr>
                                <w:rFonts w:ascii="Arial" w:hAnsi="Arial" w:cs="Arial"/>
                                <w:b/>
                                <w:sz w:val="18"/>
                              </w:rPr>
                            </w:pPr>
                            <w:r w:rsidRPr="00E0194B">
                              <w:rPr>
                                <w:rFonts w:ascii="Arial" w:hAnsi="Arial" w:cs="Arial"/>
                                <w:b/>
                                <w:sz w:val="18"/>
                              </w:rPr>
                              <w:t xml:space="preserve">Voorbeeld </w:t>
                            </w:r>
                            <w:r w:rsidR="00D81E71" w:rsidRPr="00E0194B">
                              <w:rPr>
                                <w:rFonts w:ascii="Arial" w:hAnsi="Arial" w:cs="Arial"/>
                                <w:b/>
                                <w:sz w:val="18"/>
                              </w:rPr>
                              <w:t xml:space="preserve">technische tekening </w:t>
                            </w:r>
                            <w:r w:rsidRPr="00E0194B">
                              <w:rPr>
                                <w:rFonts w:ascii="Arial" w:hAnsi="Arial" w:cs="Arial"/>
                                <w:b/>
                                <w:sz w:val="18"/>
                              </w:rPr>
                              <w:t>fysieke inpassing:</w:t>
                            </w:r>
                          </w:p>
                          <w:p w14:paraId="26A02691" w14:textId="77777777" w:rsidR="00E331A5" w:rsidRDefault="00E331A5" w:rsidP="00E331A5">
                            <w:pPr>
                              <w:pStyle w:val="DWAopsomming"/>
                              <w:numPr>
                                <w:ilvl w:val="0"/>
                                <w:numId w:val="0"/>
                              </w:numPr>
                              <w:spacing w:line="240" w:lineRule="exact"/>
                              <w:rPr>
                                <w:rFonts w:eastAsiaTheme="minorHAnsi" w:cs="Arial"/>
                                <w:sz w:val="18"/>
                                <w:szCs w:val="22"/>
                              </w:rPr>
                            </w:pPr>
                            <w:r w:rsidRPr="00E331A5">
                              <w:rPr>
                                <w:rFonts w:eastAsiaTheme="minorHAnsi" w:cs="Arial"/>
                                <w:sz w:val="18"/>
                                <w:szCs w:val="22"/>
                              </w:rPr>
                              <w:t>In de onderstaande technische tekening zijn de laadstations, parkeervakken met draaicirkels van voertuigen en inclusief de maatvoering, en de transformator ingetekend. De aspecten relevant voor de fysieke inpassing mogen ook handmatig worden ingetekend op een luchtfoto.</w:t>
                            </w:r>
                          </w:p>
                          <w:p w14:paraId="5C1E6D83" w14:textId="77777777" w:rsidR="00E331A5" w:rsidRDefault="00E331A5" w:rsidP="00E331A5">
                            <w:pPr>
                              <w:pStyle w:val="DWAopsomming"/>
                              <w:numPr>
                                <w:ilvl w:val="0"/>
                                <w:numId w:val="0"/>
                              </w:numPr>
                              <w:rPr>
                                <w:rFonts w:eastAsiaTheme="minorHAnsi" w:cs="Arial"/>
                                <w:sz w:val="18"/>
                                <w:szCs w:val="22"/>
                              </w:rPr>
                            </w:pPr>
                          </w:p>
                          <w:p w14:paraId="6800F52E" w14:textId="5307FEC3" w:rsidR="00E331A5" w:rsidRPr="00E331A5" w:rsidRDefault="00E331A5" w:rsidP="00E331A5">
                            <w:pPr>
                              <w:pStyle w:val="DWAopsomming"/>
                              <w:numPr>
                                <w:ilvl w:val="0"/>
                                <w:numId w:val="0"/>
                              </w:numPr>
                              <w:rPr>
                                <w:rFonts w:eastAsiaTheme="minorHAnsi" w:cs="Arial"/>
                                <w:sz w:val="18"/>
                                <w:szCs w:val="22"/>
                              </w:rPr>
                            </w:pPr>
                            <w:r>
                              <w:rPr>
                                <w:noProof/>
                                <w:color w:val="C00000"/>
                                <w:sz w:val="18"/>
                              </w:rPr>
                              <w:tab/>
                            </w:r>
                            <w:r w:rsidRPr="004C776D">
                              <w:rPr>
                                <w:noProof/>
                                <w:color w:val="C00000"/>
                                <w:sz w:val="18"/>
                              </w:rPr>
                              <w:drawing>
                                <wp:inline distT="0" distB="0" distL="0" distR="0" wp14:anchorId="74C56FD4" wp14:editId="556014EC">
                                  <wp:extent cx="5110761" cy="5419725"/>
                                  <wp:effectExtent l="0" t="0" r="0" b="0"/>
                                  <wp:docPr id="3463904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9262" cy="5439344"/>
                                          </a:xfrm>
                                          <a:prstGeom prst="rect">
                                            <a:avLst/>
                                          </a:prstGeom>
                                          <a:noFill/>
                                          <a:ln>
                                            <a:noFill/>
                                          </a:ln>
                                        </pic:spPr>
                                      </pic:pic>
                                    </a:graphicData>
                                  </a:graphic>
                                </wp:inline>
                              </w:drawing>
                            </w:r>
                          </w:p>
                          <w:p w14:paraId="3F8335E8" w14:textId="1B09715A" w:rsidR="009F56F1" w:rsidRDefault="009F56F1" w:rsidP="009F56F1"/>
                          <w:p w14:paraId="27B7E3EB" w14:textId="222F6710" w:rsidR="009F56F1" w:rsidRDefault="009F56F1" w:rsidP="009F56F1"/>
                          <w:p w14:paraId="54AF71A8" w14:textId="77777777" w:rsidR="009F56F1" w:rsidRPr="0018744A" w:rsidRDefault="009F56F1" w:rsidP="009F56F1">
                            <w:pPr>
                              <w:rPr>
                                <w:color w:val="C00000"/>
                                <w:sz w:val="18"/>
                              </w:rPr>
                            </w:pPr>
                          </w:p>
                        </w:txbxContent>
                      </wps:txbx>
                      <wps:bodyPr rot="0" vert="horz" wrap="square" lIns="91440" tIns="45720" rIns="91440" bIns="45720" anchor="t" anchorCtr="0">
                        <a:noAutofit/>
                      </wps:bodyPr>
                    </wps:wsp>
                  </a:graphicData>
                </a:graphic>
              </wp:inline>
            </w:drawing>
          </mc:Choice>
          <mc:Fallback>
            <w:pict>
              <v:shape w14:anchorId="565EEC07" id="_x0000_s1029" type="#_x0000_t202" style="width:470pt;height:5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" filled="f" strokecolor="#7f7f7f" strokeweight="1.5pt">
                <v:textbox>
                  <w:txbxContent>
                    <w:p w14:paraId="2E4CE7B0" w14:textId="2084ECBB" w:rsidR="006E7429" w:rsidRPr="00E0194B" w:rsidRDefault="009F56F1" w:rsidP="009F56F1">
                      <w:pPr>
                        <w:rPr>
                          <w:rFonts w:ascii="Arial" w:hAnsi="Arial" w:cs="Arial"/>
                          <w:b/>
                          <w:sz w:val="18"/>
                        </w:rPr>
                      </w:pPr>
                      <w:r w:rsidRPr="00E0194B">
                        <w:rPr>
                          <w:rFonts w:ascii="Arial" w:hAnsi="Arial" w:cs="Arial"/>
                          <w:b/>
                          <w:sz w:val="18"/>
                        </w:rPr>
                        <w:t xml:space="preserve">Voorbeeld </w:t>
                      </w:r>
                      <w:r w:rsidR="00D81E71" w:rsidRPr="00E0194B">
                        <w:rPr>
                          <w:rFonts w:ascii="Arial" w:hAnsi="Arial" w:cs="Arial"/>
                          <w:b/>
                          <w:sz w:val="18"/>
                        </w:rPr>
                        <w:t xml:space="preserve">technische tekening </w:t>
                      </w:r>
                      <w:r w:rsidRPr="00E0194B">
                        <w:rPr>
                          <w:rFonts w:ascii="Arial" w:hAnsi="Arial" w:cs="Arial"/>
                          <w:b/>
                          <w:sz w:val="18"/>
                        </w:rPr>
                        <w:t>fysieke inpassing:</w:t>
                      </w:r>
                    </w:p>
                    <w:p w14:paraId="26A02691" w14:textId="77777777" w:rsidR="00E331A5" w:rsidRDefault="00E331A5" w:rsidP="00E331A5">
                      <w:pPr>
                        <w:pStyle w:val="DWAopsomming"/>
                        <w:numPr>
                          <w:ilvl w:val="0"/>
                          <w:numId w:val="0"/>
                        </w:numPr>
                        <w:spacing w:line="240" w:lineRule="exact"/>
                        <w:rPr>
                          <w:rFonts w:eastAsiaTheme="minorHAnsi" w:cs="Arial"/>
                          <w:sz w:val="18"/>
                          <w:szCs w:val="22"/>
                        </w:rPr>
                      </w:pPr>
                      <w:r w:rsidRPr="00E331A5">
                        <w:rPr>
                          <w:rFonts w:eastAsiaTheme="minorHAnsi" w:cs="Arial"/>
                          <w:sz w:val="18"/>
                          <w:szCs w:val="22"/>
                        </w:rPr>
                        <w:t>In de onderstaande technische tekening zijn de laadstations, parkeervakken met draaicirkels van voertuigen en inclusief de maatvoering, en de transformator ingetekend. De aspecten relevant voor de fysieke inpassing mogen ook handmatig worden ingetekend op een luchtfoto.</w:t>
                      </w:r>
                    </w:p>
                    <w:p w14:paraId="5C1E6D83" w14:textId="77777777" w:rsidR="00E331A5" w:rsidRDefault="00E331A5" w:rsidP="00E331A5">
                      <w:pPr>
                        <w:pStyle w:val="DWAopsomming"/>
                        <w:numPr>
                          <w:ilvl w:val="0"/>
                          <w:numId w:val="0"/>
                        </w:numPr>
                        <w:rPr>
                          <w:rFonts w:eastAsiaTheme="minorHAnsi" w:cs="Arial"/>
                          <w:sz w:val="18"/>
                          <w:szCs w:val="22"/>
                        </w:rPr>
                      </w:pPr>
                    </w:p>
                    <w:p w14:paraId="6800F52E" w14:textId="5307FEC3" w:rsidR="00E331A5" w:rsidRPr="00E331A5" w:rsidRDefault="00E331A5" w:rsidP="00E331A5">
                      <w:pPr>
                        <w:pStyle w:val="DWAopsomming"/>
                        <w:numPr>
                          <w:ilvl w:val="0"/>
                          <w:numId w:val="0"/>
                        </w:numPr>
                        <w:rPr>
                          <w:rFonts w:eastAsiaTheme="minorHAnsi" w:cs="Arial"/>
                          <w:sz w:val="18"/>
                          <w:szCs w:val="22"/>
                        </w:rPr>
                      </w:pPr>
                      <w:r>
                        <w:rPr>
                          <w:noProof/>
                          <w:color w:val="C00000"/>
                          <w:sz w:val="18"/>
                        </w:rPr>
                        <w:tab/>
                      </w:r>
                      <w:r w:rsidRPr="004C776D">
                        <w:rPr>
                          <w:noProof/>
                          <w:color w:val="C00000"/>
                          <w:sz w:val="18"/>
                        </w:rPr>
                        <w:drawing>
                          <wp:inline distT="0" distB="0" distL="0" distR="0" wp14:anchorId="74C56FD4" wp14:editId="556014EC">
                            <wp:extent cx="5110761" cy="5419725"/>
                            <wp:effectExtent l="0" t="0" r="0" b="0"/>
                            <wp:docPr id="3463904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9262" cy="5439344"/>
                                    </a:xfrm>
                                    <a:prstGeom prst="rect">
                                      <a:avLst/>
                                    </a:prstGeom>
                                    <a:noFill/>
                                    <a:ln>
                                      <a:noFill/>
                                    </a:ln>
                                  </pic:spPr>
                                </pic:pic>
                              </a:graphicData>
                            </a:graphic>
                          </wp:inline>
                        </w:drawing>
                      </w:r>
                    </w:p>
                    <w:p w14:paraId="3F8335E8" w14:textId="1B09715A" w:rsidR="009F56F1" w:rsidRDefault="009F56F1" w:rsidP="009F56F1"/>
                    <w:p w14:paraId="27B7E3EB" w14:textId="222F6710" w:rsidR="009F56F1" w:rsidRDefault="009F56F1" w:rsidP="009F56F1"/>
                    <w:p w14:paraId="54AF71A8" w14:textId="77777777" w:rsidR="009F56F1" w:rsidRPr="0018744A" w:rsidRDefault="009F56F1" w:rsidP="009F56F1">
                      <w:pPr>
                        <w:rPr>
                          <w:color w:val="C00000"/>
                          <w:sz w:val="18"/>
                        </w:rPr>
                      </w:pPr>
                    </w:p>
                  </w:txbxContent>
                </v:textbox>
                <w10:anchorlock/>
              </v:shape>
            </w:pict>
          </mc:Fallback>
        </mc:AlternateContent>
      </w:r>
    </w:p>
    <w:p w14:paraId="2C99B75A" w14:textId="380CAA55" w:rsidR="00D91420" w:rsidRPr="00D91420" w:rsidRDefault="00D91420" w:rsidP="00F96DD9">
      <w:pPr>
        <w:spacing w:before="360" w:after="60" w:line="240" w:lineRule="exact"/>
        <w:rPr>
          <w:rFonts w:ascii="Arial" w:eastAsia="Times New Roman" w:hAnsi="Arial" w:cs="Arial"/>
          <w:b/>
          <w:bCs/>
          <w:sz w:val="18"/>
          <w:szCs w:val="18"/>
          <w:lang w:eastAsia="nl-NL"/>
        </w:rPr>
      </w:pPr>
      <w:r w:rsidRPr="00D91420">
        <w:rPr>
          <w:rFonts w:ascii="Arial" w:eastAsia="Times New Roman" w:hAnsi="Arial" w:cs="Arial"/>
          <w:b/>
          <w:bCs/>
          <w:sz w:val="18"/>
          <w:szCs w:val="18"/>
          <w:lang w:eastAsia="nl-NL"/>
        </w:rPr>
        <w:t>Beschrijf hier de organisatie en beheeraspecten</w:t>
      </w:r>
    </w:p>
    <w:tbl>
      <w:tblPr>
        <w:tblStyle w:val="Tabelraster"/>
        <w:tblW w:w="0" w:type="auto"/>
        <w:tblLayout w:type="fixed"/>
        <w:tblLook w:val="04A0" w:firstRow="1" w:lastRow="0" w:firstColumn="1" w:lastColumn="0" w:noHBand="0" w:noVBand="1"/>
      </w:tblPr>
      <w:tblGrid>
        <w:gridCol w:w="9060"/>
      </w:tblGrid>
      <w:tr w:rsidR="00D91420" w:rsidRPr="00731483" w14:paraId="643CDDB8" w14:textId="77777777" w:rsidTr="00544C9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1BC40D" w14:textId="75C725D5" w:rsidR="00D91420" w:rsidRPr="00731483" w:rsidRDefault="00D91420" w:rsidP="00724630">
            <w:pPr>
              <w:spacing w:line="240" w:lineRule="exact"/>
              <w:ind w:left="-57"/>
              <w:rPr>
                <w:rFonts w:ascii="Verdana" w:hAnsi="Verdana"/>
                <w:sz w:val="18"/>
                <w:szCs w:val="18"/>
              </w:rPr>
            </w:pPr>
            <w:permStart w:id="1069773826" w:edGrp="everyone"/>
            <w:permEnd w:id="1069773826"/>
          </w:p>
        </w:tc>
      </w:tr>
    </w:tbl>
    <w:p w14:paraId="24F849F6" w14:textId="77777777" w:rsidR="006465FF" w:rsidRDefault="006465FF"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08FEB633"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3EA7CE6A" w14:textId="27676F12"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6674FE04" w14:textId="77777777" w:rsidR="003C3877" w:rsidRDefault="003C3877"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7CF90CA4"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7DB615A4"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0BDA1103"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49F429FB" w14:textId="77777777" w:rsidR="00DE1366" w:rsidRDefault="00DE1366"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646D9F32" w14:textId="77777777" w:rsidR="00DE1366" w:rsidRDefault="00DE1366"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374AD9A9" w14:textId="402D76E1" w:rsidR="001A54F7" w:rsidRPr="00F96DD9" w:rsidRDefault="00933B83" w:rsidP="003C3522">
      <w:pPr>
        <w:pStyle w:val="Kop1"/>
      </w:pPr>
      <w:bookmarkStart w:id="1" w:name="_Hlk169800949"/>
      <w:r w:rsidRPr="00F96DD9">
        <w:lastRenderedPageBreak/>
        <w:t xml:space="preserve">Beter benutten </w:t>
      </w:r>
      <w:r w:rsidR="004805E3" w:rsidRPr="00F96DD9">
        <w:t xml:space="preserve">van het </w:t>
      </w:r>
      <w:r w:rsidRPr="00F96DD9">
        <w:t xml:space="preserve">beschikbaar transportvermogen </w:t>
      </w:r>
      <w:r w:rsidR="001A54F7" w:rsidRPr="00F96DD9">
        <w:t>(</w:t>
      </w:r>
      <w:r w:rsidR="00854AAA" w:rsidRPr="00F96DD9">
        <w:t>optioneel)</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F452B4" w14:paraId="526E97E5" w14:textId="77777777" w:rsidTr="00544C98">
        <w:tc>
          <w:tcPr>
            <w:tcW w:w="9040" w:type="dxa"/>
          </w:tcPr>
          <w:p w14:paraId="6A4185B0" w14:textId="77777777" w:rsidR="009A2E55" w:rsidRPr="00AA7F7E" w:rsidRDefault="009A2E55" w:rsidP="009A2E55">
            <w:pPr>
              <w:pStyle w:val="DWAopsomming"/>
              <w:numPr>
                <w:ilvl w:val="0"/>
                <w:numId w:val="0"/>
              </w:numPr>
              <w:spacing w:before="120" w:line="240" w:lineRule="exact"/>
              <w:rPr>
                <w:sz w:val="18"/>
              </w:rPr>
            </w:pPr>
            <w:r w:rsidRPr="00AA7F7E">
              <w:rPr>
                <w:sz w:val="18"/>
              </w:rPr>
              <w:t xml:space="preserve">U beschrijft optioneel de volgende </w:t>
            </w:r>
            <w:r w:rsidRPr="001B0C9B">
              <w:rPr>
                <w:sz w:val="18"/>
              </w:rPr>
              <w:t xml:space="preserve">aspecten van maatregelen </w:t>
            </w:r>
            <w:r>
              <w:rPr>
                <w:sz w:val="18"/>
              </w:rPr>
              <w:t>om</w:t>
            </w:r>
            <w:r w:rsidRPr="001B0C9B">
              <w:rPr>
                <w:sz w:val="18"/>
              </w:rPr>
              <w:t xml:space="preserve"> het beschikbare transportvermogen beter </w:t>
            </w:r>
            <w:r>
              <w:rPr>
                <w:sz w:val="18"/>
              </w:rPr>
              <w:t xml:space="preserve">te </w:t>
            </w:r>
            <w:r w:rsidRPr="001B0C9B">
              <w:rPr>
                <w:sz w:val="18"/>
              </w:rPr>
              <w:t>benut</w:t>
            </w:r>
            <w:r>
              <w:rPr>
                <w:sz w:val="18"/>
              </w:rPr>
              <w:t>ten. Ook kunt u andere maatregelen beschrijven</w:t>
            </w:r>
            <w:r w:rsidRPr="001B0C9B">
              <w:rPr>
                <w:sz w:val="18"/>
              </w:rPr>
              <w:t xml:space="preserve"> </w:t>
            </w:r>
            <w:r>
              <w:rPr>
                <w:sz w:val="18"/>
              </w:rPr>
              <w:t>waarmee</w:t>
            </w:r>
            <w:r w:rsidRPr="001B0C9B">
              <w:rPr>
                <w:sz w:val="18"/>
              </w:rPr>
              <w:t xml:space="preserve"> voldoende capaciteit voor de laadvraag kan worden gegenereerd:</w:t>
            </w:r>
            <w:r w:rsidRPr="00AA7F7E">
              <w:rPr>
                <w:sz w:val="18"/>
              </w:rPr>
              <w:t xml:space="preserve"> </w:t>
            </w:r>
            <w:r>
              <w:rPr>
                <w:sz w:val="18"/>
              </w:rPr>
              <w:t xml:space="preserve"> </w:t>
            </w:r>
          </w:p>
          <w:p w14:paraId="6EB2B123" w14:textId="77777777" w:rsidR="009A2E55" w:rsidRDefault="009A2E55" w:rsidP="009A2E55">
            <w:pPr>
              <w:pStyle w:val="DWAopsomming"/>
              <w:numPr>
                <w:ilvl w:val="0"/>
                <w:numId w:val="0"/>
              </w:numPr>
              <w:spacing w:line="240" w:lineRule="exact"/>
              <w:ind w:left="357" w:hanging="357"/>
              <w:rPr>
                <w:sz w:val="18"/>
              </w:rPr>
            </w:pPr>
          </w:p>
          <w:p w14:paraId="584283C0" w14:textId="77777777" w:rsidR="009A2E55" w:rsidRPr="00AA7F7E" w:rsidRDefault="009A2E55" w:rsidP="009A2E55">
            <w:pPr>
              <w:pStyle w:val="DWAopsomming"/>
              <w:spacing w:line="240" w:lineRule="exact"/>
              <w:rPr>
                <w:sz w:val="18"/>
              </w:rPr>
            </w:pPr>
            <w:r w:rsidRPr="00AA7F7E">
              <w:rPr>
                <w:sz w:val="18"/>
              </w:rPr>
              <w:t>Mogelijke maatregelen om met de bestaande (net)aansluiting het benodigde vermogen voor de laadinfrastructuur te behalen</w:t>
            </w:r>
            <w:r>
              <w:rPr>
                <w:sz w:val="18"/>
              </w:rPr>
              <w:t>. Denk aan</w:t>
            </w:r>
            <w:r w:rsidRPr="00AA7F7E">
              <w:rPr>
                <w:sz w:val="18"/>
              </w:rPr>
              <w:t xml:space="preserve">: </w:t>
            </w:r>
          </w:p>
          <w:p w14:paraId="0AC5364B" w14:textId="77777777" w:rsidR="009A2E55" w:rsidRPr="009517C2" w:rsidRDefault="009A2E55" w:rsidP="009A2E55">
            <w:pPr>
              <w:pStyle w:val="DWAopsomming"/>
              <w:numPr>
                <w:ilvl w:val="1"/>
                <w:numId w:val="26"/>
              </w:numPr>
              <w:spacing w:line="240" w:lineRule="exact"/>
              <w:rPr>
                <w:sz w:val="18"/>
              </w:rPr>
            </w:pPr>
            <w:r>
              <w:rPr>
                <w:sz w:val="18"/>
              </w:rPr>
              <w:t>M</w:t>
            </w:r>
            <w:r w:rsidRPr="009517C2">
              <w:rPr>
                <w:sz w:val="18"/>
              </w:rPr>
              <w:t xml:space="preserve">aatregelen </w:t>
            </w:r>
            <w:r>
              <w:rPr>
                <w:sz w:val="18"/>
              </w:rPr>
              <w:t>om energie te besparen;</w:t>
            </w:r>
            <w:r w:rsidRPr="009517C2">
              <w:rPr>
                <w:sz w:val="18"/>
              </w:rPr>
              <w:t xml:space="preserve"> </w:t>
            </w:r>
          </w:p>
          <w:p w14:paraId="4AC0910B" w14:textId="77777777" w:rsidR="009A2E55" w:rsidRDefault="009A2E55" w:rsidP="009A2E55">
            <w:pPr>
              <w:pStyle w:val="DWAopsomming"/>
              <w:numPr>
                <w:ilvl w:val="1"/>
                <w:numId w:val="26"/>
              </w:numPr>
              <w:spacing w:line="240" w:lineRule="exact"/>
              <w:rPr>
                <w:sz w:val="18"/>
              </w:rPr>
            </w:pPr>
            <w:r>
              <w:rPr>
                <w:sz w:val="18"/>
              </w:rPr>
              <w:t>S</w:t>
            </w:r>
            <w:r w:rsidRPr="009517C2">
              <w:rPr>
                <w:sz w:val="18"/>
              </w:rPr>
              <w:t>lim energiemanagement van het gebouw</w:t>
            </w:r>
            <w:r>
              <w:rPr>
                <w:sz w:val="18"/>
              </w:rPr>
              <w:t xml:space="preserve"> en </w:t>
            </w:r>
            <w:r w:rsidRPr="009517C2">
              <w:rPr>
                <w:sz w:val="18"/>
              </w:rPr>
              <w:t>slim laden</w:t>
            </w:r>
            <w:r>
              <w:rPr>
                <w:sz w:val="18"/>
              </w:rPr>
              <w:t>;</w:t>
            </w:r>
            <w:r w:rsidRPr="009517C2">
              <w:rPr>
                <w:sz w:val="18"/>
              </w:rPr>
              <w:t xml:space="preserve"> </w:t>
            </w:r>
          </w:p>
          <w:p w14:paraId="58893CDE" w14:textId="77777777" w:rsidR="009A2E55" w:rsidRDefault="009A2E55" w:rsidP="009A2E55">
            <w:pPr>
              <w:pStyle w:val="DWAopsomming"/>
              <w:numPr>
                <w:ilvl w:val="1"/>
                <w:numId w:val="26"/>
              </w:numPr>
              <w:spacing w:line="240" w:lineRule="exact"/>
              <w:rPr>
                <w:sz w:val="18"/>
              </w:rPr>
            </w:pPr>
            <w:r>
              <w:rPr>
                <w:sz w:val="18"/>
              </w:rPr>
              <w:t>Toepassing van een batterij voor energieopslag;</w:t>
            </w:r>
          </w:p>
          <w:p w14:paraId="23F103BE" w14:textId="77777777" w:rsidR="009A2E55" w:rsidRDefault="009A2E55" w:rsidP="009A2E55">
            <w:pPr>
              <w:pStyle w:val="DWAopsomming"/>
              <w:numPr>
                <w:ilvl w:val="1"/>
                <w:numId w:val="26"/>
              </w:numPr>
              <w:spacing w:line="240" w:lineRule="exact"/>
              <w:rPr>
                <w:sz w:val="18"/>
              </w:rPr>
            </w:pPr>
            <w:r>
              <w:rPr>
                <w:sz w:val="18"/>
              </w:rPr>
              <w:t>Het vergroten van de transsportcapaciteit of aangepaste afspraken met de netbeheerder;</w:t>
            </w:r>
          </w:p>
          <w:p w14:paraId="7029437F" w14:textId="77777777" w:rsidR="009A2E55" w:rsidRPr="008C780F" w:rsidRDefault="009A2E55" w:rsidP="009A2E55">
            <w:pPr>
              <w:pStyle w:val="DWAopsomming"/>
              <w:numPr>
                <w:ilvl w:val="1"/>
                <w:numId w:val="26"/>
              </w:numPr>
              <w:spacing w:line="240" w:lineRule="exact"/>
              <w:rPr>
                <w:sz w:val="18"/>
              </w:rPr>
            </w:pPr>
            <w:r w:rsidRPr="008C780F">
              <w:rPr>
                <w:sz w:val="18"/>
              </w:rPr>
              <w:t>Het delen van capaciteit met andere bedrijven;</w:t>
            </w:r>
          </w:p>
          <w:p w14:paraId="7A0F572B" w14:textId="77777777" w:rsidR="009A2E55" w:rsidRDefault="009A2E55" w:rsidP="009A2E55">
            <w:pPr>
              <w:pStyle w:val="DWAopsomming"/>
              <w:numPr>
                <w:ilvl w:val="1"/>
                <w:numId w:val="26"/>
              </w:numPr>
              <w:spacing w:line="240" w:lineRule="exact"/>
              <w:rPr>
                <w:sz w:val="18"/>
              </w:rPr>
            </w:pPr>
            <w:r>
              <w:rPr>
                <w:sz w:val="18"/>
              </w:rPr>
              <w:t>Zelf stroom opwekken</w:t>
            </w:r>
            <w:r w:rsidRPr="008C780F">
              <w:rPr>
                <w:sz w:val="18"/>
              </w:rPr>
              <w:t xml:space="preserve"> </w:t>
            </w:r>
            <w:r>
              <w:rPr>
                <w:sz w:val="18"/>
              </w:rPr>
              <w:t>met bijvoorbeeld</w:t>
            </w:r>
            <w:r w:rsidRPr="008C780F">
              <w:rPr>
                <w:sz w:val="18"/>
              </w:rPr>
              <w:t xml:space="preserve"> </w:t>
            </w:r>
            <w:r>
              <w:rPr>
                <w:sz w:val="18"/>
              </w:rPr>
              <w:t>(bestaande of geplande) zonnepanelen.</w:t>
            </w:r>
          </w:p>
          <w:p w14:paraId="39900C86" w14:textId="77777777" w:rsidR="009A2E55" w:rsidRDefault="009A2E55" w:rsidP="009A2E55">
            <w:pPr>
              <w:pStyle w:val="DWAopsomming"/>
              <w:spacing w:line="240" w:lineRule="exact"/>
              <w:rPr>
                <w:sz w:val="18"/>
              </w:rPr>
            </w:pPr>
            <w:r>
              <w:rPr>
                <w:sz w:val="18"/>
              </w:rPr>
              <w:t>Mogelijkhede</w:t>
            </w:r>
            <w:r w:rsidRPr="001C5FD8">
              <w:rPr>
                <w:sz w:val="18"/>
              </w:rPr>
              <w:t xml:space="preserve">n om de bestaande netaansluiting te verzwaren </w:t>
            </w:r>
            <w:r>
              <w:rPr>
                <w:sz w:val="18"/>
              </w:rPr>
              <w:t>met een tijdsplanning.</w:t>
            </w:r>
          </w:p>
          <w:p w14:paraId="663D4CEA" w14:textId="77777777" w:rsidR="009A2E55" w:rsidRDefault="009A2E55" w:rsidP="009A2E55">
            <w:pPr>
              <w:pStyle w:val="DWAopsomming"/>
              <w:spacing w:line="240" w:lineRule="exact"/>
              <w:rPr>
                <w:sz w:val="18"/>
              </w:rPr>
            </w:pPr>
            <w:r w:rsidRPr="00AA7F7E">
              <w:rPr>
                <w:sz w:val="18"/>
              </w:rPr>
              <w:t>Mogelijkheden om vervoer te verminderen of te veranderen zodat met minder voertuigen of een ander laadprofiel wordt gereden.</w:t>
            </w:r>
            <w:r>
              <w:rPr>
                <w:sz w:val="18"/>
              </w:rPr>
              <w:t xml:space="preserve"> </w:t>
            </w:r>
          </w:p>
          <w:p w14:paraId="58BC9DD9" w14:textId="77777777" w:rsidR="009A2E55" w:rsidRPr="00AA7F7E" w:rsidRDefault="009A2E55" w:rsidP="009A2E55">
            <w:pPr>
              <w:pStyle w:val="DWAopsomming"/>
              <w:spacing w:line="240" w:lineRule="exact"/>
              <w:rPr>
                <w:sz w:val="18"/>
              </w:rPr>
            </w:pPr>
            <w:r>
              <w:rPr>
                <w:sz w:val="18"/>
              </w:rPr>
              <w:t>Mogelijkheden om (een deel van de bedrijfsactiviteiten) te verhuizen naar een andere locatie.</w:t>
            </w:r>
          </w:p>
          <w:p w14:paraId="57007CCD" w14:textId="77777777" w:rsidR="009A2E55" w:rsidRPr="00AA7F7E" w:rsidRDefault="009A2E55" w:rsidP="009A2E55">
            <w:pPr>
              <w:pStyle w:val="DWAopsomming"/>
              <w:spacing w:line="240" w:lineRule="exact"/>
              <w:rPr>
                <w:sz w:val="18"/>
              </w:rPr>
            </w:pPr>
            <w:r w:rsidRPr="00AA7F7E">
              <w:rPr>
                <w:sz w:val="18"/>
              </w:rPr>
              <w:t xml:space="preserve">Hoeveel capaciteit genereren deze maatregelen precies? Beargumenteer vanuit het elektriciteitsverbruiksprofiel hoe hiermee kan worden voldaan aan de laadvraag. </w:t>
            </w:r>
          </w:p>
          <w:p w14:paraId="48C09EB0" w14:textId="77777777" w:rsidR="009A2E55" w:rsidRDefault="009A2E55" w:rsidP="009A2E55">
            <w:pPr>
              <w:pStyle w:val="DWAopsomming"/>
              <w:numPr>
                <w:ilvl w:val="0"/>
                <w:numId w:val="0"/>
              </w:numPr>
              <w:spacing w:line="240" w:lineRule="exact"/>
              <w:rPr>
                <w:sz w:val="18"/>
              </w:rPr>
            </w:pPr>
          </w:p>
          <w:p w14:paraId="20949417" w14:textId="77777777" w:rsidR="009A2E55" w:rsidRPr="00933B83" w:rsidRDefault="009A2E55" w:rsidP="009A2E55">
            <w:pPr>
              <w:spacing w:line="240" w:lineRule="exact"/>
              <w:rPr>
                <w:rFonts w:ascii="Arial" w:eastAsia="Times New Roman" w:hAnsi="Arial" w:cs="Times New Roman"/>
                <w:sz w:val="18"/>
                <w:szCs w:val="20"/>
              </w:rPr>
            </w:pPr>
            <w:r>
              <w:rPr>
                <w:rFonts w:ascii="Arial" w:eastAsia="Times New Roman" w:hAnsi="Arial" w:cs="Times New Roman"/>
                <w:sz w:val="18"/>
                <w:szCs w:val="20"/>
              </w:rPr>
              <w:t xml:space="preserve">Onderdeel </w:t>
            </w:r>
            <w:r w:rsidRPr="00B305C9">
              <w:rPr>
                <w:rFonts w:ascii="Arial" w:eastAsia="Times New Roman" w:hAnsi="Arial" w:cs="Times New Roman"/>
                <w:b/>
                <w:bCs/>
                <w:sz w:val="18"/>
                <w:szCs w:val="20"/>
              </w:rPr>
              <w:t>6. Kosten</w:t>
            </w:r>
            <w:r>
              <w:rPr>
                <w:rFonts w:ascii="Arial" w:eastAsia="Times New Roman" w:hAnsi="Arial" w:cs="Times New Roman"/>
                <w:sz w:val="18"/>
                <w:szCs w:val="20"/>
              </w:rPr>
              <w:t xml:space="preserve"> gaat in op de wijze waarop u de kosten inzichtelijk maakt. </w:t>
            </w:r>
          </w:p>
          <w:p w14:paraId="40673525" w14:textId="77777777" w:rsidR="00F452B4" w:rsidRPr="00F452B4" w:rsidRDefault="00F452B4" w:rsidP="00544C98">
            <w:pPr>
              <w:pStyle w:val="DWAopsomming"/>
              <w:numPr>
                <w:ilvl w:val="0"/>
                <w:numId w:val="0"/>
              </w:numPr>
              <w:ind w:left="357" w:hanging="357"/>
              <w:rPr>
                <w:sz w:val="18"/>
              </w:rPr>
            </w:pPr>
          </w:p>
        </w:tc>
      </w:tr>
    </w:tbl>
    <w:bookmarkEnd w:id="1"/>
    <w:p w14:paraId="788EA146" w14:textId="69B26B1C" w:rsidR="00D91420" w:rsidRPr="00390DAC" w:rsidRDefault="00D91420" w:rsidP="00F96DD9">
      <w:pPr>
        <w:spacing w:before="360" w:after="60" w:line="240" w:lineRule="exact"/>
        <w:rPr>
          <w:rFonts w:ascii="Arial" w:eastAsia="Times New Roman" w:hAnsi="Arial" w:cs="Arial"/>
          <w:b/>
          <w:bCs/>
          <w:sz w:val="18"/>
          <w:szCs w:val="18"/>
          <w:lang w:eastAsia="nl-NL"/>
        </w:rPr>
      </w:pPr>
      <w:r w:rsidRPr="00390DAC">
        <w:rPr>
          <w:rFonts w:ascii="Arial" w:eastAsia="Times New Roman" w:hAnsi="Arial" w:cs="Arial"/>
          <w:b/>
          <w:bCs/>
          <w:sz w:val="18"/>
          <w:szCs w:val="18"/>
          <w:lang w:eastAsia="nl-NL"/>
        </w:rPr>
        <w:t xml:space="preserve">Beschrijf hier de maatregelen waarmee het </w:t>
      </w:r>
      <w:r w:rsidR="00390DAC" w:rsidRPr="00390DAC">
        <w:rPr>
          <w:rFonts w:ascii="Arial" w:eastAsia="Times New Roman" w:hAnsi="Arial" w:cs="Arial"/>
          <w:b/>
          <w:bCs/>
          <w:sz w:val="18"/>
          <w:szCs w:val="18"/>
          <w:lang w:eastAsia="nl-NL"/>
        </w:rPr>
        <w:t>beschikbare transportvermogen beter benut kan worden</w:t>
      </w:r>
    </w:p>
    <w:tbl>
      <w:tblPr>
        <w:tblStyle w:val="Tabelraster"/>
        <w:tblW w:w="0" w:type="auto"/>
        <w:tblLayout w:type="fixed"/>
        <w:tblLook w:val="04A0" w:firstRow="1" w:lastRow="0" w:firstColumn="1" w:lastColumn="0" w:noHBand="0" w:noVBand="1"/>
      </w:tblPr>
      <w:tblGrid>
        <w:gridCol w:w="9060"/>
      </w:tblGrid>
      <w:tr w:rsidR="00D91420" w:rsidRPr="00731483" w14:paraId="7F1598A3" w14:textId="77777777" w:rsidTr="00544C9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CDDFF6" w14:textId="4C07B9AC" w:rsidR="00D91420" w:rsidRPr="00731483" w:rsidRDefault="00D91420" w:rsidP="00724630">
            <w:pPr>
              <w:spacing w:line="240" w:lineRule="exact"/>
              <w:ind w:left="-57"/>
              <w:rPr>
                <w:rFonts w:ascii="Verdana" w:hAnsi="Verdana"/>
                <w:sz w:val="18"/>
                <w:szCs w:val="18"/>
              </w:rPr>
            </w:pPr>
            <w:permStart w:id="591093610" w:edGrp="everyone"/>
            <w:permEnd w:id="591093610"/>
          </w:p>
        </w:tc>
      </w:tr>
    </w:tbl>
    <w:p w14:paraId="1D14AEBA" w14:textId="43756B84" w:rsidR="00BF5ECD" w:rsidRPr="00F96DD9" w:rsidRDefault="00BF5ECD" w:rsidP="003C3522">
      <w:pPr>
        <w:pStyle w:val="Kop1"/>
      </w:pPr>
      <w:bookmarkStart w:id="2" w:name="_Hlk164414462"/>
      <w:r w:rsidRPr="00F96DD9">
        <w:t>Samenwerken</w:t>
      </w:r>
      <w:r w:rsidR="001B7778" w:rsidRPr="00F96DD9">
        <w:t xml:space="preserve"> en delen </w:t>
      </w:r>
      <w:r w:rsidRPr="00F96DD9">
        <w:t>(optioneel)</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F452B4" w14:paraId="3D2166BF" w14:textId="77777777" w:rsidTr="00544C98">
        <w:tc>
          <w:tcPr>
            <w:tcW w:w="9040" w:type="dxa"/>
          </w:tcPr>
          <w:p w14:paraId="0FDABA7D" w14:textId="77777777" w:rsidR="00F452B4" w:rsidRDefault="00F452B4" w:rsidP="00F452B4">
            <w:pPr>
              <w:pStyle w:val="DWAopsomming"/>
              <w:numPr>
                <w:ilvl w:val="0"/>
                <w:numId w:val="0"/>
              </w:numPr>
              <w:rPr>
                <w:sz w:val="18"/>
              </w:rPr>
            </w:pPr>
          </w:p>
          <w:p w14:paraId="0B78F906" w14:textId="7ED36BC7" w:rsidR="00F452B4" w:rsidRPr="00A129D1" w:rsidRDefault="00F452B4" w:rsidP="00CB508B">
            <w:pPr>
              <w:pStyle w:val="DWAopsomming"/>
              <w:numPr>
                <w:ilvl w:val="0"/>
                <w:numId w:val="0"/>
              </w:numPr>
              <w:spacing w:line="240" w:lineRule="exact"/>
            </w:pPr>
            <w:r w:rsidRPr="00AA7F7E">
              <w:rPr>
                <w:sz w:val="18"/>
              </w:rPr>
              <w:t>U beschrijft optioneel de volgende aspecten van een mogelijke samenwerking</w:t>
            </w:r>
            <w:r>
              <w:rPr>
                <w:sz w:val="18"/>
              </w:rPr>
              <w:t xml:space="preserve"> en het delen van laadinfrastructuur</w:t>
            </w:r>
            <w:r w:rsidRPr="00AA7F7E">
              <w:rPr>
                <w:sz w:val="18"/>
              </w:rPr>
              <w:t>:</w:t>
            </w:r>
          </w:p>
          <w:p w14:paraId="3AF61B2B" w14:textId="77777777" w:rsidR="00F452B4" w:rsidRPr="00A129D1" w:rsidRDefault="00F452B4" w:rsidP="00CB508B">
            <w:pPr>
              <w:pStyle w:val="DWAopsomming"/>
              <w:numPr>
                <w:ilvl w:val="0"/>
                <w:numId w:val="0"/>
              </w:numPr>
              <w:spacing w:line="240" w:lineRule="exact"/>
              <w:ind w:left="357" w:hanging="357"/>
            </w:pPr>
          </w:p>
          <w:p w14:paraId="0E7D1F1C" w14:textId="77777777" w:rsidR="00F452B4" w:rsidRPr="00AA7F7E" w:rsidRDefault="00F452B4" w:rsidP="00CB508B">
            <w:pPr>
              <w:pStyle w:val="DWAopsomming"/>
              <w:spacing w:line="240" w:lineRule="exact"/>
              <w:rPr>
                <w:sz w:val="18"/>
              </w:rPr>
            </w:pPr>
            <w:r w:rsidRPr="00AA7F7E">
              <w:rPr>
                <w:sz w:val="18"/>
              </w:rPr>
              <w:t>Wat zijn de voordelen van een dergelijke samenwerking, bijvoorbeeld het delen van capaciteit, het delen van beschikbare parkeerplaatsen of het delen van kosten?</w:t>
            </w:r>
          </w:p>
          <w:p w14:paraId="711F2A85" w14:textId="77777777" w:rsidR="00F452B4" w:rsidRPr="00AA7F7E" w:rsidRDefault="00F452B4" w:rsidP="00CB508B">
            <w:pPr>
              <w:pStyle w:val="DWAopsomming"/>
              <w:spacing w:line="240" w:lineRule="exact"/>
              <w:rPr>
                <w:sz w:val="18"/>
              </w:rPr>
            </w:pPr>
            <w:r w:rsidRPr="00AA7F7E">
              <w:rPr>
                <w:sz w:val="18"/>
              </w:rPr>
              <w:t>Is het mogelijk om bedrijfsauto’s te laden bij andere</w:t>
            </w:r>
            <w:r>
              <w:rPr>
                <w:sz w:val="18"/>
              </w:rPr>
              <w:t>, (nabijgelegen)</w:t>
            </w:r>
            <w:r w:rsidRPr="00AA7F7E">
              <w:rPr>
                <w:sz w:val="18"/>
              </w:rPr>
              <w:t xml:space="preserve"> (bedrijfs</w:t>
            </w:r>
            <w:r>
              <w:rPr>
                <w:sz w:val="18"/>
              </w:rPr>
              <w:t>-</w:t>
            </w:r>
            <w:r w:rsidRPr="00AA7F7E">
              <w:rPr>
                <w:sz w:val="18"/>
              </w:rPr>
              <w:t>)locaties</w:t>
            </w:r>
            <w:r>
              <w:rPr>
                <w:sz w:val="18"/>
              </w:rPr>
              <w:t>,</w:t>
            </w:r>
            <w:r w:rsidRPr="00AA7F7E">
              <w:rPr>
                <w:sz w:val="18"/>
              </w:rPr>
              <w:t xml:space="preserve"> of op </w:t>
            </w:r>
            <w:r>
              <w:rPr>
                <w:sz w:val="18"/>
              </w:rPr>
              <w:t xml:space="preserve">de </w:t>
            </w:r>
            <w:r w:rsidRPr="00AA7F7E">
              <w:rPr>
                <w:sz w:val="18"/>
              </w:rPr>
              <w:t>locatie van de klant?</w:t>
            </w:r>
          </w:p>
          <w:p w14:paraId="53AF16BE" w14:textId="77777777" w:rsidR="00F452B4" w:rsidRDefault="00F452B4" w:rsidP="00CB508B">
            <w:pPr>
              <w:pStyle w:val="DWAopsomming"/>
              <w:spacing w:line="240" w:lineRule="exact"/>
              <w:rPr>
                <w:sz w:val="18"/>
              </w:rPr>
            </w:pPr>
            <w:r w:rsidRPr="00AA7F7E">
              <w:rPr>
                <w:sz w:val="18"/>
              </w:rPr>
              <w:t xml:space="preserve">Is het mogelijk om gebruik te maken van een </w:t>
            </w:r>
            <w:r>
              <w:rPr>
                <w:sz w:val="18"/>
              </w:rPr>
              <w:t>goederen-hub waar goederen worden overgeladen van een fossiel voertuig naar een elektrisch voertuig voor de laatste kilometers</w:t>
            </w:r>
            <w:r w:rsidRPr="00AA7F7E">
              <w:rPr>
                <w:sz w:val="18"/>
              </w:rPr>
              <w:t>?</w:t>
            </w:r>
          </w:p>
          <w:p w14:paraId="7F085C8C" w14:textId="77777777" w:rsidR="00F452B4" w:rsidRPr="00AA7F7E" w:rsidRDefault="00F452B4" w:rsidP="00CB508B">
            <w:pPr>
              <w:pStyle w:val="DWAopsomming"/>
              <w:spacing w:line="240" w:lineRule="exact"/>
              <w:rPr>
                <w:sz w:val="18"/>
              </w:rPr>
            </w:pPr>
            <w:r w:rsidRPr="00AA7F7E">
              <w:rPr>
                <w:sz w:val="18"/>
              </w:rPr>
              <w:t>Is het vanuit wederkerig gebruik, de businesscase of maatschappelijk verantwoord ondernemerschap interessant om de laadinfrastructuur te delen met derden?</w:t>
            </w:r>
          </w:p>
          <w:p w14:paraId="63E401AE" w14:textId="77777777" w:rsidR="00F452B4" w:rsidRPr="00F452B4" w:rsidRDefault="00F452B4" w:rsidP="00544C98">
            <w:pPr>
              <w:pStyle w:val="DWAopsomming"/>
              <w:numPr>
                <w:ilvl w:val="0"/>
                <w:numId w:val="0"/>
              </w:numPr>
              <w:ind w:left="357" w:hanging="357"/>
              <w:rPr>
                <w:sz w:val="18"/>
              </w:rPr>
            </w:pPr>
          </w:p>
        </w:tc>
      </w:tr>
    </w:tbl>
    <w:p w14:paraId="263BB2B8" w14:textId="51E0B81F" w:rsidR="00D91420" w:rsidRPr="00390DAC" w:rsidRDefault="00390DAC" w:rsidP="00F96DD9">
      <w:pPr>
        <w:spacing w:before="360" w:after="60" w:line="240" w:lineRule="exact"/>
        <w:rPr>
          <w:rFonts w:ascii="Arial" w:eastAsia="Times New Roman" w:hAnsi="Arial" w:cs="Arial"/>
          <w:b/>
          <w:bCs/>
          <w:sz w:val="18"/>
          <w:szCs w:val="18"/>
          <w:lang w:eastAsia="nl-NL"/>
        </w:rPr>
      </w:pPr>
      <w:r w:rsidRPr="00390DAC">
        <w:rPr>
          <w:rFonts w:ascii="Arial" w:eastAsia="Times New Roman" w:hAnsi="Arial" w:cs="Arial"/>
          <w:b/>
          <w:bCs/>
          <w:sz w:val="18"/>
          <w:szCs w:val="18"/>
          <w:lang w:eastAsia="nl-NL"/>
        </w:rPr>
        <w:t>Beschrijf hier de aspecten van samenwerken en delen</w:t>
      </w:r>
    </w:p>
    <w:tbl>
      <w:tblPr>
        <w:tblStyle w:val="Tabelraster"/>
        <w:tblW w:w="0" w:type="auto"/>
        <w:tblLayout w:type="fixed"/>
        <w:tblLook w:val="04A0" w:firstRow="1" w:lastRow="0" w:firstColumn="1" w:lastColumn="0" w:noHBand="0" w:noVBand="1"/>
      </w:tblPr>
      <w:tblGrid>
        <w:gridCol w:w="9060"/>
      </w:tblGrid>
      <w:tr w:rsidR="00D91420" w:rsidRPr="00731483" w14:paraId="5B472A5A" w14:textId="77777777" w:rsidTr="00544C9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440380" w14:textId="213D3294" w:rsidR="00D91420" w:rsidRPr="00731483" w:rsidRDefault="00D91420" w:rsidP="00724630">
            <w:pPr>
              <w:spacing w:line="240" w:lineRule="exact"/>
              <w:ind w:left="-57"/>
              <w:rPr>
                <w:rFonts w:ascii="Verdana" w:hAnsi="Verdana"/>
                <w:sz w:val="18"/>
                <w:szCs w:val="18"/>
              </w:rPr>
            </w:pPr>
            <w:permStart w:id="981943241" w:edGrp="everyone"/>
            <w:permEnd w:id="981943241"/>
          </w:p>
        </w:tc>
      </w:tr>
    </w:tbl>
    <w:p w14:paraId="42259EE3" w14:textId="77777777" w:rsidR="00D91420" w:rsidRDefault="00D91420" w:rsidP="009E4F1F">
      <w:pPr>
        <w:pStyle w:val="Lijstalinea"/>
        <w:ind w:left="0"/>
        <w:rPr>
          <w:lang w:eastAsia="nl-NL"/>
        </w:rPr>
      </w:pPr>
    </w:p>
    <w:p w14:paraId="354FC4C7" w14:textId="77777777" w:rsidR="00F452B4" w:rsidRDefault="00F452B4" w:rsidP="009E4F1F">
      <w:pPr>
        <w:pStyle w:val="Lijstalinea"/>
        <w:ind w:left="0"/>
        <w:rPr>
          <w:lang w:eastAsia="nl-NL"/>
        </w:rPr>
      </w:pPr>
    </w:p>
    <w:p w14:paraId="49D21107" w14:textId="77777777" w:rsidR="00F452B4" w:rsidRDefault="00F452B4" w:rsidP="009E4F1F">
      <w:pPr>
        <w:pStyle w:val="Lijstalinea"/>
        <w:ind w:left="0"/>
        <w:rPr>
          <w:lang w:eastAsia="nl-NL"/>
        </w:rPr>
      </w:pPr>
    </w:p>
    <w:p w14:paraId="1423FE4D" w14:textId="77777777" w:rsidR="00F452B4" w:rsidRDefault="00F452B4" w:rsidP="009E4F1F">
      <w:pPr>
        <w:pStyle w:val="Lijstalinea"/>
        <w:ind w:left="0"/>
        <w:rPr>
          <w:lang w:eastAsia="nl-NL"/>
        </w:rPr>
      </w:pPr>
    </w:p>
    <w:p w14:paraId="47718F04" w14:textId="77777777" w:rsidR="00F452B4" w:rsidRDefault="00F452B4" w:rsidP="009E4F1F">
      <w:pPr>
        <w:pStyle w:val="Lijstalinea"/>
        <w:ind w:left="0"/>
        <w:rPr>
          <w:lang w:eastAsia="nl-NL"/>
        </w:rPr>
      </w:pPr>
    </w:p>
    <w:p w14:paraId="185C9B29" w14:textId="77777777" w:rsidR="00F452B4" w:rsidRDefault="00F452B4" w:rsidP="009E4F1F">
      <w:pPr>
        <w:pStyle w:val="Lijstalinea"/>
        <w:ind w:left="0"/>
        <w:rPr>
          <w:lang w:eastAsia="nl-NL"/>
        </w:rPr>
      </w:pPr>
    </w:p>
    <w:bookmarkEnd w:id="2"/>
    <w:p w14:paraId="263FB27F" w14:textId="239070F4" w:rsidR="003C3877" w:rsidRPr="00F96DD9" w:rsidRDefault="003C3877" w:rsidP="003C3522">
      <w:pPr>
        <w:pStyle w:val="Kop1"/>
      </w:pPr>
      <w:r w:rsidRPr="00F96DD9">
        <w:lastRenderedPageBreak/>
        <w:t>Kosten</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1E285C" w14:paraId="4104B0E1" w14:textId="77777777" w:rsidTr="00F452B4">
        <w:tc>
          <w:tcPr>
            <w:tcW w:w="9040" w:type="dxa"/>
          </w:tcPr>
          <w:p w14:paraId="0AE0100B" w14:textId="77777777" w:rsidR="009A2E55" w:rsidRDefault="009A2E55" w:rsidP="009A2E55">
            <w:pPr>
              <w:pStyle w:val="DWAopsomming"/>
              <w:numPr>
                <w:ilvl w:val="0"/>
                <w:numId w:val="0"/>
              </w:numPr>
              <w:spacing w:line="240" w:lineRule="exact"/>
              <w:rPr>
                <w:sz w:val="18"/>
              </w:rPr>
            </w:pPr>
            <w:bookmarkStart w:id="3" w:name="_Hlk170289770"/>
          </w:p>
          <w:p w14:paraId="50D421AE" w14:textId="77777777" w:rsidR="009A2E55" w:rsidRDefault="009A2E55" w:rsidP="009A2E55">
            <w:pPr>
              <w:pStyle w:val="DWAopsomming"/>
              <w:numPr>
                <w:ilvl w:val="0"/>
                <w:numId w:val="0"/>
              </w:numPr>
              <w:spacing w:line="240" w:lineRule="exact"/>
              <w:ind w:left="357" w:hanging="357"/>
              <w:rPr>
                <w:sz w:val="18"/>
              </w:rPr>
            </w:pPr>
            <w:r>
              <w:rPr>
                <w:sz w:val="18"/>
              </w:rPr>
              <w:t>U beschrijft de volgende aspecten van kosten:</w:t>
            </w:r>
          </w:p>
          <w:p w14:paraId="751CE613" w14:textId="06354280" w:rsidR="009A2E55" w:rsidRPr="00AA7F7E" w:rsidRDefault="009A2E55" w:rsidP="009A2E55">
            <w:pPr>
              <w:pStyle w:val="DWAopsomming"/>
              <w:numPr>
                <w:ilvl w:val="0"/>
                <w:numId w:val="0"/>
              </w:numPr>
              <w:spacing w:line="240" w:lineRule="exact"/>
              <w:ind w:left="357" w:hanging="357"/>
              <w:rPr>
                <w:sz w:val="18"/>
              </w:rPr>
            </w:pPr>
          </w:p>
          <w:p w14:paraId="503E749C" w14:textId="77777777" w:rsidR="000A6B68" w:rsidRPr="000A6B68" w:rsidRDefault="000A6B68" w:rsidP="000A6B68">
            <w:pPr>
              <w:pStyle w:val="DWAopsomming"/>
              <w:spacing w:line="240" w:lineRule="exact"/>
              <w:rPr>
                <w:sz w:val="18"/>
              </w:rPr>
            </w:pPr>
            <w:r w:rsidRPr="000A6B68">
              <w:rPr>
                <w:b/>
                <w:bCs/>
                <w:color w:val="007BC7"/>
                <w:sz w:val="18"/>
              </w:rPr>
              <w:t>De verwachte investeringskosten van de laadinfrastructuur, uitgewerkt als de totale kosten voor het laden</w:t>
            </w:r>
            <w:r w:rsidRPr="000A6B68">
              <w:rPr>
                <w:color w:val="007BC7"/>
                <w:sz w:val="18"/>
              </w:rPr>
              <w:t>:</w:t>
            </w:r>
            <w:r w:rsidRPr="000A6B68">
              <w:t xml:space="preserve"> </w:t>
            </w:r>
            <w:r w:rsidRPr="000A6B68">
              <w:rPr>
                <w:sz w:val="18"/>
              </w:rPr>
              <w:t xml:space="preserve">de zogenaamde Total </w:t>
            </w:r>
            <w:proofErr w:type="spellStart"/>
            <w:r w:rsidRPr="000A6B68">
              <w:rPr>
                <w:sz w:val="18"/>
              </w:rPr>
              <w:t>Cost</w:t>
            </w:r>
            <w:proofErr w:type="spellEnd"/>
            <w:r w:rsidRPr="000A6B68">
              <w:rPr>
                <w:sz w:val="18"/>
              </w:rPr>
              <w:t xml:space="preserve"> of </w:t>
            </w:r>
            <w:proofErr w:type="spellStart"/>
            <w:r w:rsidRPr="000A6B68">
              <w:rPr>
                <w:sz w:val="18"/>
              </w:rPr>
              <w:t>Charging</w:t>
            </w:r>
            <w:proofErr w:type="spellEnd"/>
            <w:r w:rsidRPr="000A6B68">
              <w:rPr>
                <w:sz w:val="18"/>
              </w:rPr>
              <w:t xml:space="preserve">. Neem bij de Total </w:t>
            </w:r>
            <w:proofErr w:type="spellStart"/>
            <w:r w:rsidRPr="000A6B68">
              <w:rPr>
                <w:sz w:val="18"/>
              </w:rPr>
              <w:t>Cost</w:t>
            </w:r>
            <w:proofErr w:type="spellEnd"/>
            <w:r w:rsidRPr="000A6B68">
              <w:rPr>
                <w:sz w:val="18"/>
              </w:rPr>
              <w:t xml:space="preserve"> of </w:t>
            </w:r>
            <w:proofErr w:type="spellStart"/>
            <w:r w:rsidRPr="000A6B68">
              <w:rPr>
                <w:sz w:val="18"/>
              </w:rPr>
              <w:t>Charging</w:t>
            </w:r>
            <w:proofErr w:type="spellEnd"/>
            <w:r w:rsidRPr="000A6B68">
              <w:rPr>
                <w:sz w:val="18"/>
              </w:rPr>
              <w:t xml:space="preserve"> ook operationele kosten mee zoals kosten voor verzekeringen. Bij voorkeur omschrijft u ook de keuzes die deze kosten beïnvloeden, zoals bijvoorbeeld de keuze voor </w:t>
            </w:r>
            <w:proofErr w:type="spellStart"/>
            <w:r w:rsidRPr="000A6B68">
              <w:rPr>
                <w:sz w:val="18"/>
              </w:rPr>
              <w:t>snelladen</w:t>
            </w:r>
            <w:proofErr w:type="spellEnd"/>
            <w:r w:rsidRPr="000A6B68">
              <w:rPr>
                <w:sz w:val="18"/>
              </w:rPr>
              <w:t xml:space="preserve"> versus langzaam laden. </w:t>
            </w:r>
          </w:p>
          <w:p w14:paraId="2E72FDF4" w14:textId="77777777" w:rsidR="009A2E55" w:rsidRPr="003C3877" w:rsidRDefault="009A2E55" w:rsidP="009A2E55">
            <w:pPr>
              <w:pStyle w:val="DWAopsomming"/>
              <w:spacing w:line="240" w:lineRule="exact"/>
              <w:rPr>
                <w:sz w:val="18"/>
              </w:rPr>
            </w:pPr>
            <w:r w:rsidRPr="003C3877">
              <w:rPr>
                <w:sz w:val="18"/>
              </w:rPr>
              <w:t>U mag ook de Total Cost of Ownership (TCO) voor elektrische voertuigen uitwerken</w:t>
            </w:r>
            <w:r>
              <w:rPr>
                <w:sz w:val="18"/>
              </w:rPr>
              <w:t xml:space="preserve"> als onderdeel van het advies</w:t>
            </w:r>
            <w:r w:rsidRPr="003C3877">
              <w:rPr>
                <w:sz w:val="18"/>
              </w:rPr>
              <w:t>. Dit is niet verplicht voor het verkrijgen van de subsidie.</w:t>
            </w:r>
          </w:p>
          <w:p w14:paraId="0C853B0E" w14:textId="77777777" w:rsidR="009A2E55" w:rsidRPr="00A23280" w:rsidRDefault="009A2E55" w:rsidP="009A2E55">
            <w:pPr>
              <w:pStyle w:val="DWAopsomming"/>
              <w:spacing w:line="240" w:lineRule="exact"/>
              <w:rPr>
                <w:sz w:val="18"/>
              </w:rPr>
            </w:pPr>
            <w:r>
              <w:rPr>
                <w:sz w:val="18"/>
              </w:rPr>
              <w:t>Heeft u maatregelen beschreven voor het beter benutten van het beschikbaar transportvermogen of andere maatregelen voor het generen van voldoende capaciteit? Neem dan ook b</w:t>
            </w:r>
            <w:r w:rsidRPr="00AA7F7E">
              <w:rPr>
                <w:sz w:val="18"/>
              </w:rPr>
              <w:t>usinesscaseberekeningen</w:t>
            </w:r>
            <w:r w:rsidRPr="00AA7F7E" w:rsidDel="00A23280">
              <w:rPr>
                <w:sz w:val="18"/>
              </w:rPr>
              <w:t xml:space="preserve"> </w:t>
            </w:r>
            <w:r>
              <w:rPr>
                <w:sz w:val="18"/>
              </w:rPr>
              <w:t xml:space="preserve">op </w:t>
            </w:r>
            <w:r w:rsidRPr="00AA7F7E">
              <w:rPr>
                <w:sz w:val="18"/>
              </w:rPr>
              <w:t>die laten zien wat de mogelijke kosten en opbrengsten zijn voor tenminste het geadviseerde pakket van maatregelen.</w:t>
            </w:r>
          </w:p>
          <w:p w14:paraId="1D96E610" w14:textId="5FF428B4" w:rsidR="00F452B4" w:rsidRPr="00F452B4" w:rsidRDefault="00F452B4" w:rsidP="009C4F80">
            <w:pPr>
              <w:pStyle w:val="DWAopsomming"/>
              <w:numPr>
                <w:ilvl w:val="0"/>
                <w:numId w:val="0"/>
              </w:numPr>
              <w:rPr>
                <w:sz w:val="18"/>
              </w:rPr>
            </w:pPr>
          </w:p>
        </w:tc>
      </w:tr>
    </w:tbl>
    <w:bookmarkEnd w:id="3"/>
    <w:p w14:paraId="7E9ED93A" w14:textId="3DDF7B84" w:rsidR="00D91420" w:rsidRPr="00390DAC" w:rsidRDefault="00390DAC" w:rsidP="00F96DD9">
      <w:pPr>
        <w:spacing w:before="360" w:after="60" w:line="240" w:lineRule="exact"/>
        <w:rPr>
          <w:rFonts w:ascii="Arial" w:eastAsia="Times New Roman" w:hAnsi="Arial" w:cs="Arial"/>
          <w:b/>
          <w:bCs/>
          <w:sz w:val="18"/>
          <w:szCs w:val="18"/>
          <w:lang w:eastAsia="nl-NL"/>
        </w:rPr>
      </w:pPr>
      <w:r w:rsidRPr="00390DAC">
        <w:rPr>
          <w:rFonts w:ascii="Arial" w:eastAsia="Times New Roman" w:hAnsi="Arial" w:cs="Arial"/>
          <w:b/>
          <w:bCs/>
          <w:sz w:val="18"/>
          <w:szCs w:val="18"/>
          <w:lang w:eastAsia="nl-NL"/>
        </w:rPr>
        <w:t>Beschrijf hier de aspecten van kosten</w:t>
      </w:r>
    </w:p>
    <w:tbl>
      <w:tblPr>
        <w:tblStyle w:val="Tabelraster"/>
        <w:tblW w:w="0" w:type="auto"/>
        <w:tblLayout w:type="fixed"/>
        <w:tblLook w:val="04A0" w:firstRow="1" w:lastRow="0" w:firstColumn="1" w:lastColumn="0" w:noHBand="0" w:noVBand="1"/>
      </w:tblPr>
      <w:tblGrid>
        <w:gridCol w:w="9060"/>
      </w:tblGrid>
      <w:tr w:rsidR="00D91420" w:rsidRPr="00731483" w14:paraId="436DEEB1" w14:textId="77777777" w:rsidTr="00544C9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008EAA" w14:textId="5CB76ECF" w:rsidR="00D91420" w:rsidRPr="00731483" w:rsidRDefault="00D91420" w:rsidP="00724630">
            <w:pPr>
              <w:spacing w:line="240" w:lineRule="exact"/>
              <w:ind w:left="-57"/>
              <w:rPr>
                <w:rFonts w:ascii="Verdana" w:hAnsi="Verdana"/>
                <w:sz w:val="18"/>
                <w:szCs w:val="18"/>
              </w:rPr>
            </w:pPr>
            <w:permStart w:id="1193018402" w:edGrp="everyone"/>
            <w:permEnd w:id="1193018402"/>
          </w:p>
        </w:tc>
      </w:tr>
    </w:tbl>
    <w:p w14:paraId="7124E3BA" w14:textId="77777777" w:rsidR="00D91420" w:rsidRDefault="00D91420">
      <w:pPr>
        <w:rPr>
          <w:rFonts w:ascii="Verdana" w:hAnsi="Verdana"/>
          <w:sz w:val="18"/>
          <w:szCs w:val="18"/>
        </w:rPr>
      </w:pPr>
    </w:p>
    <w:sectPr w:rsidR="00D91420" w:rsidSect="009C4F80">
      <w:footerReference w:type="default" r:id="rId14"/>
      <w:pgSz w:w="11906" w:h="16838"/>
      <w:pgMar w:top="1247"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47EB5" w14:textId="77777777" w:rsidR="0027457F" w:rsidRDefault="0027457F" w:rsidP="00325806">
      <w:pPr>
        <w:spacing w:after="0" w:line="240" w:lineRule="auto"/>
      </w:pPr>
      <w:r>
        <w:separator/>
      </w:r>
    </w:p>
  </w:endnote>
  <w:endnote w:type="continuationSeparator" w:id="0">
    <w:p w14:paraId="48354364" w14:textId="77777777" w:rsidR="0027457F" w:rsidRDefault="0027457F" w:rsidP="0032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AD7D" w14:textId="1D2380F7" w:rsidR="009469BA" w:rsidRDefault="009469BA" w:rsidP="009469BA">
    <w:pPr>
      <w:pStyle w:val="Voettekst"/>
    </w:pPr>
    <w:r w:rsidRPr="000A6B68">
      <w:rPr>
        <w:rFonts w:ascii="Arial" w:hAnsi="Arial" w:cs="Arial"/>
        <w:sz w:val="16"/>
        <w:szCs w:val="16"/>
      </w:rPr>
      <w:t xml:space="preserve">Versie </w:t>
    </w:r>
    <w:r w:rsidR="000A6B68" w:rsidRPr="000A6B68">
      <w:rPr>
        <w:rFonts w:ascii="Arial" w:hAnsi="Arial" w:cs="Arial"/>
        <w:sz w:val="16"/>
        <w:szCs w:val="16"/>
      </w:rPr>
      <w:t>januari 2025</w:t>
    </w:r>
    <w:r w:rsidRPr="009469BA">
      <w:rPr>
        <w:rFonts w:ascii="Arial" w:hAnsi="Arial" w:cs="Arial"/>
        <w:sz w:val="16"/>
        <w:szCs w:val="16"/>
      </w:rPr>
      <w:tab/>
    </w:r>
    <w:r w:rsidRPr="009469BA">
      <w:rPr>
        <w:rFonts w:ascii="Arial" w:hAnsi="Arial" w:cs="Arial"/>
        <w:sz w:val="16"/>
        <w:szCs w:val="16"/>
      </w:rPr>
      <w:tab/>
    </w:r>
    <w:sdt>
      <w:sdtPr>
        <w:rPr>
          <w:rFonts w:ascii="Arial" w:hAnsi="Arial" w:cs="Arial"/>
          <w:sz w:val="16"/>
          <w:szCs w:val="16"/>
        </w:rPr>
        <w:id w:val="-196388949"/>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16"/>
              <w:szCs w:val="16"/>
            </w:rPr>
            <w:id w:val="-1769616900"/>
            <w:docPartObj>
              <w:docPartGallery w:val="Page Numbers (Top of Page)"/>
              <w:docPartUnique/>
            </w:docPartObj>
          </w:sdtPr>
          <w:sdtEndPr>
            <w:rPr>
              <w:rFonts w:asciiTheme="minorHAnsi" w:hAnsiTheme="minorHAnsi" w:cstheme="minorBidi"/>
              <w:sz w:val="22"/>
              <w:szCs w:val="22"/>
            </w:rPr>
          </w:sdtEndPr>
          <w:sdtContent>
            <w:r w:rsidRPr="009469BA">
              <w:rPr>
                <w:rFonts w:ascii="Arial" w:hAnsi="Arial" w:cs="Arial"/>
                <w:sz w:val="16"/>
                <w:szCs w:val="16"/>
              </w:rPr>
              <w:t xml:space="preserve">Pagina </w:t>
            </w:r>
            <w:r w:rsidRPr="009469BA">
              <w:rPr>
                <w:rFonts w:ascii="Arial" w:hAnsi="Arial" w:cs="Arial"/>
                <w:b/>
                <w:bCs/>
                <w:sz w:val="16"/>
                <w:szCs w:val="16"/>
              </w:rPr>
              <w:fldChar w:fldCharType="begin"/>
            </w:r>
            <w:r w:rsidRPr="009469BA">
              <w:rPr>
                <w:rFonts w:ascii="Arial" w:hAnsi="Arial" w:cs="Arial"/>
                <w:b/>
                <w:bCs/>
                <w:sz w:val="16"/>
                <w:szCs w:val="16"/>
              </w:rPr>
              <w:instrText>PAGE</w:instrText>
            </w:r>
            <w:r w:rsidRPr="009469BA">
              <w:rPr>
                <w:rFonts w:ascii="Arial" w:hAnsi="Arial" w:cs="Arial"/>
                <w:b/>
                <w:bCs/>
                <w:sz w:val="16"/>
                <w:szCs w:val="16"/>
              </w:rPr>
              <w:fldChar w:fldCharType="separate"/>
            </w:r>
            <w:r w:rsidRPr="009469BA">
              <w:rPr>
                <w:rFonts w:ascii="Arial" w:hAnsi="Arial" w:cs="Arial"/>
                <w:b/>
                <w:bCs/>
                <w:sz w:val="16"/>
                <w:szCs w:val="16"/>
              </w:rPr>
              <w:t>2</w:t>
            </w:r>
            <w:r w:rsidRPr="009469BA">
              <w:rPr>
                <w:rFonts w:ascii="Arial" w:hAnsi="Arial" w:cs="Arial"/>
                <w:b/>
                <w:bCs/>
                <w:sz w:val="16"/>
                <w:szCs w:val="16"/>
              </w:rPr>
              <w:fldChar w:fldCharType="end"/>
            </w:r>
            <w:r w:rsidRPr="009469BA">
              <w:rPr>
                <w:rFonts w:ascii="Arial" w:hAnsi="Arial" w:cs="Arial"/>
                <w:sz w:val="16"/>
                <w:szCs w:val="16"/>
              </w:rPr>
              <w:t xml:space="preserve"> van </w:t>
            </w:r>
            <w:r w:rsidRPr="009469BA">
              <w:rPr>
                <w:rFonts w:ascii="Arial" w:hAnsi="Arial" w:cs="Arial"/>
                <w:b/>
                <w:bCs/>
                <w:sz w:val="16"/>
                <w:szCs w:val="16"/>
              </w:rPr>
              <w:fldChar w:fldCharType="begin"/>
            </w:r>
            <w:r w:rsidRPr="009469BA">
              <w:rPr>
                <w:rFonts w:ascii="Arial" w:hAnsi="Arial" w:cs="Arial"/>
                <w:b/>
                <w:bCs/>
                <w:sz w:val="16"/>
                <w:szCs w:val="16"/>
              </w:rPr>
              <w:instrText>NUMPAGES</w:instrText>
            </w:r>
            <w:r w:rsidRPr="009469BA">
              <w:rPr>
                <w:rFonts w:ascii="Arial" w:hAnsi="Arial" w:cs="Arial"/>
                <w:b/>
                <w:bCs/>
                <w:sz w:val="16"/>
                <w:szCs w:val="16"/>
              </w:rPr>
              <w:fldChar w:fldCharType="separate"/>
            </w:r>
            <w:r w:rsidRPr="009469BA">
              <w:rPr>
                <w:rFonts w:ascii="Arial" w:hAnsi="Arial" w:cs="Arial"/>
                <w:b/>
                <w:bCs/>
                <w:sz w:val="16"/>
                <w:szCs w:val="16"/>
              </w:rPr>
              <w:t>2</w:t>
            </w:r>
            <w:r w:rsidRPr="009469BA">
              <w:rPr>
                <w:rFonts w:ascii="Arial" w:hAnsi="Arial" w:cs="Arial"/>
                <w:b/>
                <w:bCs/>
                <w:sz w:val="16"/>
                <w:szCs w:val="16"/>
              </w:rPr>
              <w:fldChar w:fldCharType="end"/>
            </w:r>
          </w:sdtContent>
        </w:sdt>
      </w:sdtContent>
    </w:sdt>
  </w:p>
  <w:p w14:paraId="4A20493B" w14:textId="267A5548" w:rsidR="00325806" w:rsidRDefault="009C4F80" w:rsidP="009C4F80">
    <w:pPr>
      <w:pStyle w:val="Voettekst"/>
      <w:tabs>
        <w:tab w:val="clear" w:pos="4536"/>
        <w:tab w:val="clear" w:pos="9072"/>
        <w:tab w:val="left" w:pos="83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978F" w14:textId="77777777" w:rsidR="0027457F" w:rsidRDefault="0027457F" w:rsidP="00325806">
      <w:pPr>
        <w:spacing w:after="0" w:line="240" w:lineRule="auto"/>
      </w:pPr>
      <w:r>
        <w:separator/>
      </w:r>
    </w:p>
  </w:footnote>
  <w:footnote w:type="continuationSeparator" w:id="0">
    <w:p w14:paraId="3FA4437A" w14:textId="77777777" w:rsidR="0027457F" w:rsidRDefault="0027457F" w:rsidP="00325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236"/>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7E96E9A"/>
    <w:multiLevelType w:val="hybridMultilevel"/>
    <w:tmpl w:val="733EA7CC"/>
    <w:lvl w:ilvl="0" w:tplc="AAB43D38">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2E2BE1"/>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A384ED6"/>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DAD5B68"/>
    <w:multiLevelType w:val="hybridMultilevel"/>
    <w:tmpl w:val="E4E24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481A28"/>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6FA1950"/>
    <w:multiLevelType w:val="hybridMultilevel"/>
    <w:tmpl w:val="E4C28DF0"/>
    <w:lvl w:ilvl="0" w:tplc="30823EF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710D8E"/>
    <w:multiLevelType w:val="multilevel"/>
    <w:tmpl w:val="7FF2F4C0"/>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8" w15:restartNumberingAfterBreak="0">
    <w:nsid w:val="47AA79F0"/>
    <w:multiLevelType w:val="hybridMultilevel"/>
    <w:tmpl w:val="8F4E1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8901FC"/>
    <w:multiLevelType w:val="multilevel"/>
    <w:tmpl w:val="91004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C1D417E"/>
    <w:multiLevelType w:val="hybridMultilevel"/>
    <w:tmpl w:val="786C23AA"/>
    <w:lvl w:ilvl="0" w:tplc="30823EF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CDC5823"/>
    <w:multiLevelType w:val="hybridMultilevel"/>
    <w:tmpl w:val="91BA3A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0455DB"/>
    <w:multiLevelType w:val="multilevel"/>
    <w:tmpl w:val="356AB1BA"/>
    <w:lvl w:ilvl="0">
      <w:start w:val="1"/>
      <w:numFmt w:val="bullet"/>
      <w:pStyle w:val="DWAopsomming"/>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AD84B3F"/>
    <w:multiLevelType w:val="hybridMultilevel"/>
    <w:tmpl w:val="D7BE4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C00480"/>
    <w:multiLevelType w:val="multilevel"/>
    <w:tmpl w:val="57F47E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686F374F"/>
    <w:multiLevelType w:val="hybridMultilevel"/>
    <w:tmpl w:val="F4027FE2"/>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C067FE9"/>
    <w:multiLevelType w:val="hybridMultilevel"/>
    <w:tmpl w:val="AE4AD0D6"/>
    <w:lvl w:ilvl="0" w:tplc="58C01B40">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DAB06B7"/>
    <w:multiLevelType w:val="hybridMultilevel"/>
    <w:tmpl w:val="6AAA68C6"/>
    <w:lvl w:ilvl="0" w:tplc="0A2CB5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8051B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D87672"/>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007146C"/>
    <w:multiLevelType w:val="hybridMultilevel"/>
    <w:tmpl w:val="3012991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B41965"/>
    <w:multiLevelType w:val="hybridMultilevel"/>
    <w:tmpl w:val="616C0458"/>
    <w:lvl w:ilvl="0" w:tplc="94D410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9F6B32"/>
    <w:multiLevelType w:val="hybridMultilevel"/>
    <w:tmpl w:val="011872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87277A7"/>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94309310">
    <w:abstractNumId w:val="22"/>
  </w:num>
  <w:num w:numId="2" w16cid:durableId="1873111945">
    <w:abstractNumId w:val="16"/>
  </w:num>
  <w:num w:numId="3" w16cid:durableId="2059891945">
    <w:abstractNumId w:val="21"/>
  </w:num>
  <w:num w:numId="4" w16cid:durableId="1530290380">
    <w:abstractNumId w:val="7"/>
  </w:num>
  <w:num w:numId="5" w16cid:durableId="933057183">
    <w:abstractNumId w:val="18"/>
  </w:num>
  <w:num w:numId="6" w16cid:durableId="631445298">
    <w:abstractNumId w:val="9"/>
  </w:num>
  <w:num w:numId="7" w16cid:durableId="277883043">
    <w:abstractNumId w:val="14"/>
  </w:num>
  <w:num w:numId="8" w16cid:durableId="1924877920">
    <w:abstractNumId w:val="17"/>
  </w:num>
  <w:num w:numId="9" w16cid:durableId="431434718">
    <w:abstractNumId w:val="20"/>
  </w:num>
  <w:num w:numId="10" w16cid:durableId="159128897">
    <w:abstractNumId w:val="15"/>
  </w:num>
  <w:num w:numId="11" w16cid:durableId="340396104">
    <w:abstractNumId w:val="3"/>
  </w:num>
  <w:num w:numId="12" w16cid:durableId="115225773">
    <w:abstractNumId w:val="6"/>
  </w:num>
  <w:num w:numId="13" w16cid:durableId="1065764676">
    <w:abstractNumId w:val="10"/>
  </w:num>
  <w:num w:numId="14" w16cid:durableId="1187596261">
    <w:abstractNumId w:val="3"/>
  </w:num>
  <w:num w:numId="15" w16cid:durableId="1018509207">
    <w:abstractNumId w:val="3"/>
  </w:num>
  <w:num w:numId="16" w16cid:durableId="1320622516">
    <w:abstractNumId w:val="11"/>
  </w:num>
  <w:num w:numId="17" w16cid:durableId="1140659776">
    <w:abstractNumId w:val="3"/>
  </w:num>
  <w:num w:numId="18" w16cid:durableId="406614193">
    <w:abstractNumId w:val="3"/>
  </w:num>
  <w:num w:numId="19" w16cid:durableId="1300111621">
    <w:abstractNumId w:val="3"/>
  </w:num>
  <w:num w:numId="20" w16cid:durableId="1309480480">
    <w:abstractNumId w:val="3"/>
  </w:num>
  <w:num w:numId="21" w16cid:durableId="2087914361">
    <w:abstractNumId w:val="3"/>
  </w:num>
  <w:num w:numId="22" w16cid:durableId="335306462">
    <w:abstractNumId w:val="8"/>
  </w:num>
  <w:num w:numId="23" w16cid:durableId="624628258">
    <w:abstractNumId w:val="13"/>
  </w:num>
  <w:num w:numId="24" w16cid:durableId="1705400146">
    <w:abstractNumId w:val="4"/>
  </w:num>
  <w:num w:numId="25" w16cid:durableId="1084692724">
    <w:abstractNumId w:val="23"/>
  </w:num>
  <w:num w:numId="26" w16cid:durableId="1595700086">
    <w:abstractNumId w:val="12"/>
  </w:num>
  <w:num w:numId="27" w16cid:durableId="1862469041">
    <w:abstractNumId w:val="2"/>
  </w:num>
  <w:num w:numId="28" w16cid:durableId="1382169501">
    <w:abstractNumId w:val="5"/>
  </w:num>
  <w:num w:numId="29" w16cid:durableId="1948464641">
    <w:abstractNumId w:val="0"/>
  </w:num>
  <w:num w:numId="30" w16cid:durableId="583878259">
    <w:abstractNumId w:val="12"/>
  </w:num>
  <w:num w:numId="31" w16cid:durableId="1803385042">
    <w:abstractNumId w:val="19"/>
  </w:num>
  <w:num w:numId="32" w16cid:durableId="1159233404">
    <w:abstractNumId w:val="3"/>
  </w:num>
  <w:num w:numId="33" w16cid:durableId="1729258554">
    <w:abstractNumId w:val="12"/>
  </w:num>
  <w:num w:numId="34" w16cid:durableId="923149961">
    <w:abstractNumId w:val="12"/>
  </w:num>
  <w:num w:numId="35" w16cid:durableId="1900822205">
    <w:abstractNumId w:val="12"/>
  </w:num>
  <w:num w:numId="36" w16cid:durableId="932394168">
    <w:abstractNumId w:val="12"/>
  </w:num>
  <w:num w:numId="37" w16cid:durableId="43621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VDOccewHKr6ZSyYEf7pjPctq5xqVhBV4nNRlqyuJiq1rv2s8hh5+vRE0mZe+GOBDV2ENM/GVN2q2M/7rFu55og==" w:salt="an4MDiDrlTY889snqrQfQ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06"/>
    <w:rsid w:val="00031189"/>
    <w:rsid w:val="00031887"/>
    <w:rsid w:val="00033B15"/>
    <w:rsid w:val="00044A35"/>
    <w:rsid w:val="000469E2"/>
    <w:rsid w:val="000559B1"/>
    <w:rsid w:val="000608FB"/>
    <w:rsid w:val="00066292"/>
    <w:rsid w:val="0008749A"/>
    <w:rsid w:val="00094E77"/>
    <w:rsid w:val="00096C62"/>
    <w:rsid w:val="000A394C"/>
    <w:rsid w:val="000A6AF3"/>
    <w:rsid w:val="000A6B68"/>
    <w:rsid w:val="000A7EE0"/>
    <w:rsid w:val="000B13A8"/>
    <w:rsid w:val="000C191F"/>
    <w:rsid w:val="000D58E3"/>
    <w:rsid w:val="000D7C99"/>
    <w:rsid w:val="000E00E8"/>
    <w:rsid w:val="000E347D"/>
    <w:rsid w:val="000F0374"/>
    <w:rsid w:val="00104716"/>
    <w:rsid w:val="001102F0"/>
    <w:rsid w:val="00125B55"/>
    <w:rsid w:val="00126EE6"/>
    <w:rsid w:val="00136364"/>
    <w:rsid w:val="00163E20"/>
    <w:rsid w:val="00183675"/>
    <w:rsid w:val="001908AE"/>
    <w:rsid w:val="0019787C"/>
    <w:rsid w:val="001A4315"/>
    <w:rsid w:val="001A54F7"/>
    <w:rsid w:val="001B69EC"/>
    <w:rsid w:val="001B7778"/>
    <w:rsid w:val="001C5FD8"/>
    <w:rsid w:val="001D7B4C"/>
    <w:rsid w:val="001E285C"/>
    <w:rsid w:val="001E4FD9"/>
    <w:rsid w:val="001F7FA6"/>
    <w:rsid w:val="00213E2A"/>
    <w:rsid w:val="00214C0F"/>
    <w:rsid w:val="00217159"/>
    <w:rsid w:val="00224AA0"/>
    <w:rsid w:val="00235B43"/>
    <w:rsid w:val="002441D4"/>
    <w:rsid w:val="002445D7"/>
    <w:rsid w:val="00244828"/>
    <w:rsid w:val="00267BE8"/>
    <w:rsid w:val="0027457F"/>
    <w:rsid w:val="0027695D"/>
    <w:rsid w:val="00280618"/>
    <w:rsid w:val="00285DC6"/>
    <w:rsid w:val="002A02B8"/>
    <w:rsid w:val="002A08C3"/>
    <w:rsid w:val="002A2CA9"/>
    <w:rsid w:val="002A648C"/>
    <w:rsid w:val="002C4DA0"/>
    <w:rsid w:val="002D0237"/>
    <w:rsid w:val="00305D0A"/>
    <w:rsid w:val="00321225"/>
    <w:rsid w:val="00325806"/>
    <w:rsid w:val="00332BD1"/>
    <w:rsid w:val="003348E4"/>
    <w:rsid w:val="00337A93"/>
    <w:rsid w:val="00342886"/>
    <w:rsid w:val="00343D97"/>
    <w:rsid w:val="003451B9"/>
    <w:rsid w:val="00353FC3"/>
    <w:rsid w:val="00357867"/>
    <w:rsid w:val="00364782"/>
    <w:rsid w:val="00365A88"/>
    <w:rsid w:val="0037159A"/>
    <w:rsid w:val="003831F2"/>
    <w:rsid w:val="00384387"/>
    <w:rsid w:val="00390AA0"/>
    <w:rsid w:val="00390DAC"/>
    <w:rsid w:val="00396542"/>
    <w:rsid w:val="003968A6"/>
    <w:rsid w:val="003B04BC"/>
    <w:rsid w:val="003B29C8"/>
    <w:rsid w:val="003C1C8F"/>
    <w:rsid w:val="003C3522"/>
    <w:rsid w:val="003C3877"/>
    <w:rsid w:val="003C5B28"/>
    <w:rsid w:val="003D4988"/>
    <w:rsid w:val="003D4C7A"/>
    <w:rsid w:val="003E6E2E"/>
    <w:rsid w:val="00406E32"/>
    <w:rsid w:val="004117C8"/>
    <w:rsid w:val="004175C5"/>
    <w:rsid w:val="00417F95"/>
    <w:rsid w:val="004213FB"/>
    <w:rsid w:val="00423815"/>
    <w:rsid w:val="004363B9"/>
    <w:rsid w:val="00437ABF"/>
    <w:rsid w:val="004402CC"/>
    <w:rsid w:val="004506BB"/>
    <w:rsid w:val="004713F9"/>
    <w:rsid w:val="004805E3"/>
    <w:rsid w:val="00482E4E"/>
    <w:rsid w:val="00486D49"/>
    <w:rsid w:val="004918FE"/>
    <w:rsid w:val="004945AC"/>
    <w:rsid w:val="0049794F"/>
    <w:rsid w:val="004A4CD8"/>
    <w:rsid w:val="004B0C1B"/>
    <w:rsid w:val="004B3FF7"/>
    <w:rsid w:val="004B787B"/>
    <w:rsid w:val="004C525C"/>
    <w:rsid w:val="004D031A"/>
    <w:rsid w:val="004D1BEB"/>
    <w:rsid w:val="004D3894"/>
    <w:rsid w:val="004F7DFD"/>
    <w:rsid w:val="005020EF"/>
    <w:rsid w:val="005069E9"/>
    <w:rsid w:val="00512268"/>
    <w:rsid w:val="0052229F"/>
    <w:rsid w:val="00541C7C"/>
    <w:rsid w:val="00547D91"/>
    <w:rsid w:val="00554973"/>
    <w:rsid w:val="0055693E"/>
    <w:rsid w:val="0056733C"/>
    <w:rsid w:val="00576B44"/>
    <w:rsid w:val="00576F38"/>
    <w:rsid w:val="005779AB"/>
    <w:rsid w:val="005939A8"/>
    <w:rsid w:val="00593C04"/>
    <w:rsid w:val="005955F0"/>
    <w:rsid w:val="005A1C03"/>
    <w:rsid w:val="005A1FE9"/>
    <w:rsid w:val="005B4787"/>
    <w:rsid w:val="005B62EE"/>
    <w:rsid w:val="005B6532"/>
    <w:rsid w:val="005C2F9E"/>
    <w:rsid w:val="005C7066"/>
    <w:rsid w:val="005D1847"/>
    <w:rsid w:val="005D275F"/>
    <w:rsid w:val="005F0467"/>
    <w:rsid w:val="005F2A38"/>
    <w:rsid w:val="005F7DA6"/>
    <w:rsid w:val="00607704"/>
    <w:rsid w:val="006079C2"/>
    <w:rsid w:val="0061178E"/>
    <w:rsid w:val="00614EF0"/>
    <w:rsid w:val="00621287"/>
    <w:rsid w:val="00633479"/>
    <w:rsid w:val="006348E4"/>
    <w:rsid w:val="00635446"/>
    <w:rsid w:val="00635F66"/>
    <w:rsid w:val="00635FA4"/>
    <w:rsid w:val="00636A19"/>
    <w:rsid w:val="00646249"/>
    <w:rsid w:val="006465FF"/>
    <w:rsid w:val="00651886"/>
    <w:rsid w:val="006528C0"/>
    <w:rsid w:val="006531E0"/>
    <w:rsid w:val="006575CB"/>
    <w:rsid w:val="006639A5"/>
    <w:rsid w:val="0067566C"/>
    <w:rsid w:val="00676AA4"/>
    <w:rsid w:val="00681338"/>
    <w:rsid w:val="00691F55"/>
    <w:rsid w:val="00692B36"/>
    <w:rsid w:val="006951EE"/>
    <w:rsid w:val="006A1911"/>
    <w:rsid w:val="006B6AFA"/>
    <w:rsid w:val="006C06C2"/>
    <w:rsid w:val="006C18E8"/>
    <w:rsid w:val="006D0BF5"/>
    <w:rsid w:val="006D59C5"/>
    <w:rsid w:val="006E1061"/>
    <w:rsid w:val="006E30C9"/>
    <w:rsid w:val="006E7429"/>
    <w:rsid w:val="006F6E25"/>
    <w:rsid w:val="007013A1"/>
    <w:rsid w:val="00703050"/>
    <w:rsid w:val="00706265"/>
    <w:rsid w:val="00706B13"/>
    <w:rsid w:val="00714656"/>
    <w:rsid w:val="00714782"/>
    <w:rsid w:val="00716A19"/>
    <w:rsid w:val="0072078F"/>
    <w:rsid w:val="00724630"/>
    <w:rsid w:val="007301E3"/>
    <w:rsid w:val="00736438"/>
    <w:rsid w:val="00742CC4"/>
    <w:rsid w:val="00750264"/>
    <w:rsid w:val="00751305"/>
    <w:rsid w:val="00751F10"/>
    <w:rsid w:val="00763D65"/>
    <w:rsid w:val="00764B8E"/>
    <w:rsid w:val="00776B81"/>
    <w:rsid w:val="007809C3"/>
    <w:rsid w:val="00782B69"/>
    <w:rsid w:val="00785EDC"/>
    <w:rsid w:val="00790855"/>
    <w:rsid w:val="007948F4"/>
    <w:rsid w:val="00796128"/>
    <w:rsid w:val="00797667"/>
    <w:rsid w:val="00797F5B"/>
    <w:rsid w:val="007A0ED1"/>
    <w:rsid w:val="007A367C"/>
    <w:rsid w:val="007A72F5"/>
    <w:rsid w:val="007B3866"/>
    <w:rsid w:val="007B633A"/>
    <w:rsid w:val="007B7717"/>
    <w:rsid w:val="007C50B5"/>
    <w:rsid w:val="007D2CB3"/>
    <w:rsid w:val="007D506A"/>
    <w:rsid w:val="007D67A3"/>
    <w:rsid w:val="007F408D"/>
    <w:rsid w:val="007F4A02"/>
    <w:rsid w:val="007F4E72"/>
    <w:rsid w:val="007F5472"/>
    <w:rsid w:val="007F5824"/>
    <w:rsid w:val="0080756E"/>
    <w:rsid w:val="008122D3"/>
    <w:rsid w:val="00814CD1"/>
    <w:rsid w:val="00820366"/>
    <w:rsid w:val="00821588"/>
    <w:rsid w:val="0082212B"/>
    <w:rsid w:val="00822357"/>
    <w:rsid w:val="008276ED"/>
    <w:rsid w:val="00832BEC"/>
    <w:rsid w:val="00835715"/>
    <w:rsid w:val="00836AA2"/>
    <w:rsid w:val="00836C01"/>
    <w:rsid w:val="008417AF"/>
    <w:rsid w:val="0084540F"/>
    <w:rsid w:val="00850F64"/>
    <w:rsid w:val="00854AAA"/>
    <w:rsid w:val="00854BFD"/>
    <w:rsid w:val="00857668"/>
    <w:rsid w:val="00857A78"/>
    <w:rsid w:val="008622F8"/>
    <w:rsid w:val="00871879"/>
    <w:rsid w:val="0087601A"/>
    <w:rsid w:val="00890089"/>
    <w:rsid w:val="008A1EDE"/>
    <w:rsid w:val="008A1EEE"/>
    <w:rsid w:val="008A3231"/>
    <w:rsid w:val="008B249A"/>
    <w:rsid w:val="008B30AA"/>
    <w:rsid w:val="008B3803"/>
    <w:rsid w:val="008B6150"/>
    <w:rsid w:val="008C385D"/>
    <w:rsid w:val="008C780F"/>
    <w:rsid w:val="008C7D98"/>
    <w:rsid w:val="008D27ED"/>
    <w:rsid w:val="008D4040"/>
    <w:rsid w:val="008D7987"/>
    <w:rsid w:val="008F0457"/>
    <w:rsid w:val="008F6551"/>
    <w:rsid w:val="0090522F"/>
    <w:rsid w:val="0091173C"/>
    <w:rsid w:val="00924BFB"/>
    <w:rsid w:val="00925DAC"/>
    <w:rsid w:val="009262E0"/>
    <w:rsid w:val="00933B83"/>
    <w:rsid w:val="009469BA"/>
    <w:rsid w:val="00947D2B"/>
    <w:rsid w:val="009517C2"/>
    <w:rsid w:val="00952CA8"/>
    <w:rsid w:val="009572D4"/>
    <w:rsid w:val="00960EC9"/>
    <w:rsid w:val="00965B11"/>
    <w:rsid w:val="00972E6C"/>
    <w:rsid w:val="00984FF3"/>
    <w:rsid w:val="009A02A3"/>
    <w:rsid w:val="009A0ECD"/>
    <w:rsid w:val="009A2E55"/>
    <w:rsid w:val="009A6D1E"/>
    <w:rsid w:val="009A71C9"/>
    <w:rsid w:val="009B7876"/>
    <w:rsid w:val="009C1C6F"/>
    <w:rsid w:val="009C4F80"/>
    <w:rsid w:val="009C55B4"/>
    <w:rsid w:val="009C6FDA"/>
    <w:rsid w:val="009D2106"/>
    <w:rsid w:val="009D7834"/>
    <w:rsid w:val="009E07B6"/>
    <w:rsid w:val="009E4F1F"/>
    <w:rsid w:val="009E5A79"/>
    <w:rsid w:val="009F1659"/>
    <w:rsid w:val="009F257F"/>
    <w:rsid w:val="009F2B76"/>
    <w:rsid w:val="009F56F1"/>
    <w:rsid w:val="00A10739"/>
    <w:rsid w:val="00A129D1"/>
    <w:rsid w:val="00A17947"/>
    <w:rsid w:val="00A17982"/>
    <w:rsid w:val="00A2080D"/>
    <w:rsid w:val="00A23280"/>
    <w:rsid w:val="00A30680"/>
    <w:rsid w:val="00A34D2C"/>
    <w:rsid w:val="00A34ED6"/>
    <w:rsid w:val="00A372CF"/>
    <w:rsid w:val="00A51B52"/>
    <w:rsid w:val="00A80ADD"/>
    <w:rsid w:val="00A92BC0"/>
    <w:rsid w:val="00AA7F7E"/>
    <w:rsid w:val="00AB5A36"/>
    <w:rsid w:val="00AF06CD"/>
    <w:rsid w:val="00AF3B56"/>
    <w:rsid w:val="00AF3D6B"/>
    <w:rsid w:val="00B066DE"/>
    <w:rsid w:val="00B13778"/>
    <w:rsid w:val="00B1538A"/>
    <w:rsid w:val="00B16914"/>
    <w:rsid w:val="00B26567"/>
    <w:rsid w:val="00B305C9"/>
    <w:rsid w:val="00B36778"/>
    <w:rsid w:val="00B45236"/>
    <w:rsid w:val="00B530CA"/>
    <w:rsid w:val="00B566D4"/>
    <w:rsid w:val="00B56C9B"/>
    <w:rsid w:val="00B74F7C"/>
    <w:rsid w:val="00B80576"/>
    <w:rsid w:val="00B819E7"/>
    <w:rsid w:val="00B9633E"/>
    <w:rsid w:val="00BA278E"/>
    <w:rsid w:val="00BA75C9"/>
    <w:rsid w:val="00BB2AE5"/>
    <w:rsid w:val="00BB4E97"/>
    <w:rsid w:val="00BB70B9"/>
    <w:rsid w:val="00BC629D"/>
    <w:rsid w:val="00BD7892"/>
    <w:rsid w:val="00BF5ECD"/>
    <w:rsid w:val="00C05704"/>
    <w:rsid w:val="00C06DF3"/>
    <w:rsid w:val="00C12444"/>
    <w:rsid w:val="00C13AE5"/>
    <w:rsid w:val="00C165F6"/>
    <w:rsid w:val="00C33130"/>
    <w:rsid w:val="00C35180"/>
    <w:rsid w:val="00C47F7F"/>
    <w:rsid w:val="00C539E2"/>
    <w:rsid w:val="00C554D2"/>
    <w:rsid w:val="00C6457C"/>
    <w:rsid w:val="00C7341B"/>
    <w:rsid w:val="00C967BB"/>
    <w:rsid w:val="00CA1454"/>
    <w:rsid w:val="00CA4D32"/>
    <w:rsid w:val="00CA6841"/>
    <w:rsid w:val="00CA71A5"/>
    <w:rsid w:val="00CB4873"/>
    <w:rsid w:val="00CB508B"/>
    <w:rsid w:val="00CB6F93"/>
    <w:rsid w:val="00CE0024"/>
    <w:rsid w:val="00CE2D24"/>
    <w:rsid w:val="00CF5299"/>
    <w:rsid w:val="00D131D5"/>
    <w:rsid w:val="00D142DF"/>
    <w:rsid w:val="00D16596"/>
    <w:rsid w:val="00D172D0"/>
    <w:rsid w:val="00D226F2"/>
    <w:rsid w:val="00D22C68"/>
    <w:rsid w:val="00D271BD"/>
    <w:rsid w:val="00D327D9"/>
    <w:rsid w:val="00D42D78"/>
    <w:rsid w:val="00D44CCC"/>
    <w:rsid w:val="00D4518D"/>
    <w:rsid w:val="00D46768"/>
    <w:rsid w:val="00D66DBE"/>
    <w:rsid w:val="00D81D57"/>
    <w:rsid w:val="00D81E71"/>
    <w:rsid w:val="00D82E00"/>
    <w:rsid w:val="00D91420"/>
    <w:rsid w:val="00D95240"/>
    <w:rsid w:val="00D979C6"/>
    <w:rsid w:val="00DB40CF"/>
    <w:rsid w:val="00DB47C7"/>
    <w:rsid w:val="00DC0281"/>
    <w:rsid w:val="00DD7871"/>
    <w:rsid w:val="00DE1366"/>
    <w:rsid w:val="00DF24C5"/>
    <w:rsid w:val="00E00CDB"/>
    <w:rsid w:val="00E0194B"/>
    <w:rsid w:val="00E069E0"/>
    <w:rsid w:val="00E10EA2"/>
    <w:rsid w:val="00E14395"/>
    <w:rsid w:val="00E22D18"/>
    <w:rsid w:val="00E236B4"/>
    <w:rsid w:val="00E31DA7"/>
    <w:rsid w:val="00E331A5"/>
    <w:rsid w:val="00E65C0B"/>
    <w:rsid w:val="00E71427"/>
    <w:rsid w:val="00E8077B"/>
    <w:rsid w:val="00E820BF"/>
    <w:rsid w:val="00EC645E"/>
    <w:rsid w:val="00ED1F8E"/>
    <w:rsid w:val="00ED7266"/>
    <w:rsid w:val="00EE0A8A"/>
    <w:rsid w:val="00EE189F"/>
    <w:rsid w:val="00EE2763"/>
    <w:rsid w:val="00EE3257"/>
    <w:rsid w:val="00EE7EBF"/>
    <w:rsid w:val="00EF478A"/>
    <w:rsid w:val="00EF5A52"/>
    <w:rsid w:val="00F03787"/>
    <w:rsid w:val="00F05F30"/>
    <w:rsid w:val="00F12923"/>
    <w:rsid w:val="00F1355E"/>
    <w:rsid w:val="00F21E18"/>
    <w:rsid w:val="00F25AC7"/>
    <w:rsid w:val="00F318DD"/>
    <w:rsid w:val="00F452B4"/>
    <w:rsid w:val="00F51D13"/>
    <w:rsid w:val="00F55041"/>
    <w:rsid w:val="00F84FBB"/>
    <w:rsid w:val="00F869DE"/>
    <w:rsid w:val="00F96318"/>
    <w:rsid w:val="00F96DD9"/>
    <w:rsid w:val="00FA47A1"/>
    <w:rsid w:val="00FA77BA"/>
    <w:rsid w:val="00FB1692"/>
    <w:rsid w:val="00FB3219"/>
    <w:rsid w:val="00FC3CB6"/>
    <w:rsid w:val="00FD2293"/>
    <w:rsid w:val="00FE1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EF5C"/>
  <w15:chartTrackingRefBased/>
  <w15:docId w15:val="{16CBCECB-5E92-4982-B3B3-5D0B7AAA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420"/>
  </w:style>
  <w:style w:type="paragraph" w:styleId="Kop1">
    <w:name w:val="heading 1"/>
    <w:basedOn w:val="Standaard"/>
    <w:next w:val="Standaard"/>
    <w:link w:val="Kop1Char"/>
    <w:uiPriority w:val="9"/>
    <w:qFormat/>
    <w:rsid w:val="003C3522"/>
    <w:pPr>
      <w:keepNext/>
      <w:keepLines/>
      <w:numPr>
        <w:numId w:val="37"/>
      </w:numPr>
      <w:spacing w:before="480" w:after="240" w:line="240" w:lineRule="exact"/>
      <w:ind w:left="357" w:hanging="357"/>
      <w:outlineLvl w:val="0"/>
    </w:pPr>
    <w:rPr>
      <w:rFonts w:ascii="Arial" w:eastAsia="Times New Roman" w:hAnsi="Arial" w:cs="Arial"/>
      <w:b/>
      <w:bCs/>
      <w:color w:val="007BC7"/>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258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5806"/>
  </w:style>
  <w:style w:type="paragraph" w:styleId="Lijstalinea">
    <w:name w:val="List Paragraph"/>
    <w:basedOn w:val="Standaard"/>
    <w:uiPriority w:val="34"/>
    <w:qFormat/>
    <w:rsid w:val="00E236B4"/>
    <w:pPr>
      <w:ind w:left="720"/>
      <w:contextualSpacing/>
    </w:pPr>
  </w:style>
  <w:style w:type="character" w:styleId="Verwijzingopmerking">
    <w:name w:val="annotation reference"/>
    <w:basedOn w:val="Standaardalinea-lettertype"/>
    <w:uiPriority w:val="99"/>
    <w:semiHidden/>
    <w:unhideWhenUsed/>
    <w:rsid w:val="00EF5A52"/>
    <w:rPr>
      <w:sz w:val="16"/>
      <w:szCs w:val="16"/>
    </w:rPr>
  </w:style>
  <w:style w:type="paragraph" w:styleId="Tekstopmerking">
    <w:name w:val="annotation text"/>
    <w:basedOn w:val="Standaard"/>
    <w:link w:val="TekstopmerkingChar"/>
    <w:uiPriority w:val="99"/>
    <w:unhideWhenUsed/>
    <w:rsid w:val="00EF5A52"/>
    <w:pPr>
      <w:spacing w:line="240" w:lineRule="auto"/>
    </w:pPr>
    <w:rPr>
      <w:sz w:val="20"/>
      <w:szCs w:val="20"/>
    </w:rPr>
  </w:style>
  <w:style w:type="character" w:customStyle="1" w:styleId="TekstopmerkingChar">
    <w:name w:val="Tekst opmerking Char"/>
    <w:basedOn w:val="Standaardalinea-lettertype"/>
    <w:link w:val="Tekstopmerking"/>
    <w:uiPriority w:val="99"/>
    <w:rsid w:val="00EF5A52"/>
    <w:rPr>
      <w:sz w:val="20"/>
      <w:szCs w:val="20"/>
    </w:rPr>
  </w:style>
  <w:style w:type="paragraph" w:styleId="Onderwerpvanopmerking">
    <w:name w:val="annotation subject"/>
    <w:basedOn w:val="Tekstopmerking"/>
    <w:next w:val="Tekstopmerking"/>
    <w:link w:val="OnderwerpvanopmerkingChar"/>
    <w:uiPriority w:val="99"/>
    <w:semiHidden/>
    <w:unhideWhenUsed/>
    <w:rsid w:val="006E30C9"/>
    <w:rPr>
      <w:b/>
      <w:bCs/>
    </w:rPr>
  </w:style>
  <w:style w:type="character" w:customStyle="1" w:styleId="OnderwerpvanopmerkingChar">
    <w:name w:val="Onderwerp van opmerking Char"/>
    <w:basedOn w:val="TekstopmerkingChar"/>
    <w:link w:val="Onderwerpvanopmerking"/>
    <w:uiPriority w:val="99"/>
    <w:semiHidden/>
    <w:rsid w:val="006E30C9"/>
    <w:rPr>
      <w:b/>
      <w:bCs/>
      <w:sz w:val="20"/>
      <w:szCs w:val="20"/>
    </w:rPr>
  </w:style>
  <w:style w:type="paragraph" w:styleId="Koptekst">
    <w:name w:val="header"/>
    <w:basedOn w:val="Standaard"/>
    <w:link w:val="KoptekstChar"/>
    <w:uiPriority w:val="99"/>
    <w:unhideWhenUsed/>
    <w:rsid w:val="008A1E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1EEE"/>
  </w:style>
  <w:style w:type="paragraph" w:styleId="Revisie">
    <w:name w:val="Revision"/>
    <w:hidden/>
    <w:uiPriority w:val="99"/>
    <w:semiHidden/>
    <w:rsid w:val="00A80ADD"/>
    <w:pPr>
      <w:spacing w:after="0" w:line="240" w:lineRule="auto"/>
    </w:pPr>
  </w:style>
  <w:style w:type="paragraph" w:customStyle="1" w:styleId="DWAopsomming">
    <w:name w:val="DWAopsomming"/>
    <w:qFormat/>
    <w:locked/>
    <w:rsid w:val="00593C04"/>
    <w:pPr>
      <w:numPr>
        <w:numId w:val="26"/>
      </w:numPr>
      <w:spacing w:after="0" w:line="240" w:lineRule="auto"/>
    </w:pPr>
    <w:rPr>
      <w:rFonts w:ascii="Arial" w:eastAsia="Times New Roman" w:hAnsi="Arial" w:cs="Times New Roman"/>
      <w:sz w:val="20"/>
      <w:szCs w:val="20"/>
    </w:rPr>
  </w:style>
  <w:style w:type="paragraph" w:styleId="Titel">
    <w:name w:val="Title"/>
    <w:basedOn w:val="Standaard"/>
    <w:next w:val="Standaard"/>
    <w:link w:val="TitelChar"/>
    <w:uiPriority w:val="10"/>
    <w:qFormat/>
    <w:rsid w:val="00EC64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645E"/>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C3522"/>
    <w:rPr>
      <w:rFonts w:ascii="Arial" w:eastAsia="Times New Roman" w:hAnsi="Arial" w:cs="Arial"/>
      <w:b/>
      <w:bCs/>
      <w:color w:val="007BC7"/>
      <w:sz w:val="26"/>
      <w:szCs w:val="26"/>
      <w:lang w:eastAsia="nl-NL"/>
    </w:rPr>
  </w:style>
  <w:style w:type="table" w:styleId="Tabelraster">
    <w:name w:val="Table Grid"/>
    <w:basedOn w:val="Standaardtabel"/>
    <w:uiPriority w:val="59"/>
    <w:rsid w:val="009C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C55B4"/>
    <w:rPr>
      <w:color w:val="808080"/>
    </w:rPr>
  </w:style>
  <w:style w:type="table" w:styleId="Tabelrasterlicht">
    <w:name w:val="Grid Table Light"/>
    <w:basedOn w:val="Standaardtabel"/>
    <w:uiPriority w:val="40"/>
    <w:rsid w:val="001E28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6589">
      <w:bodyDiv w:val="1"/>
      <w:marLeft w:val="0"/>
      <w:marRight w:val="0"/>
      <w:marTop w:val="0"/>
      <w:marBottom w:val="0"/>
      <w:divBdr>
        <w:top w:val="none" w:sz="0" w:space="0" w:color="auto"/>
        <w:left w:val="none" w:sz="0" w:space="0" w:color="auto"/>
        <w:bottom w:val="none" w:sz="0" w:space="0" w:color="auto"/>
        <w:right w:val="none" w:sz="0" w:space="0" w:color="auto"/>
      </w:divBdr>
    </w:div>
    <w:div w:id="211505965">
      <w:bodyDiv w:val="1"/>
      <w:marLeft w:val="0"/>
      <w:marRight w:val="0"/>
      <w:marTop w:val="0"/>
      <w:marBottom w:val="0"/>
      <w:divBdr>
        <w:top w:val="none" w:sz="0" w:space="0" w:color="auto"/>
        <w:left w:val="none" w:sz="0" w:space="0" w:color="auto"/>
        <w:bottom w:val="none" w:sz="0" w:space="0" w:color="auto"/>
        <w:right w:val="none" w:sz="0" w:space="0" w:color="auto"/>
      </w:divBdr>
      <w:divsChild>
        <w:div w:id="478884476">
          <w:marLeft w:val="0"/>
          <w:marRight w:val="0"/>
          <w:marTop w:val="0"/>
          <w:marBottom w:val="0"/>
          <w:divBdr>
            <w:top w:val="none" w:sz="0" w:space="0" w:color="auto"/>
            <w:left w:val="none" w:sz="0" w:space="0" w:color="auto"/>
            <w:bottom w:val="none" w:sz="0" w:space="0" w:color="auto"/>
            <w:right w:val="none" w:sz="0" w:space="0" w:color="auto"/>
          </w:divBdr>
          <w:divsChild>
            <w:div w:id="1226910740">
              <w:marLeft w:val="0"/>
              <w:marRight w:val="0"/>
              <w:marTop w:val="0"/>
              <w:marBottom w:val="0"/>
              <w:divBdr>
                <w:top w:val="none" w:sz="0" w:space="0" w:color="auto"/>
                <w:left w:val="none" w:sz="0" w:space="0" w:color="auto"/>
                <w:bottom w:val="none" w:sz="0" w:space="0" w:color="auto"/>
                <w:right w:val="none" w:sz="0" w:space="0" w:color="auto"/>
              </w:divBdr>
              <w:divsChild>
                <w:div w:id="1531988348">
                  <w:marLeft w:val="0"/>
                  <w:marRight w:val="0"/>
                  <w:marTop w:val="0"/>
                  <w:marBottom w:val="0"/>
                  <w:divBdr>
                    <w:top w:val="none" w:sz="0" w:space="0" w:color="auto"/>
                    <w:left w:val="none" w:sz="0" w:space="0" w:color="auto"/>
                    <w:bottom w:val="none" w:sz="0" w:space="0" w:color="auto"/>
                    <w:right w:val="none" w:sz="0" w:space="0" w:color="auto"/>
                  </w:divBdr>
                  <w:divsChild>
                    <w:div w:id="1858234555">
                      <w:marLeft w:val="0"/>
                      <w:marRight w:val="0"/>
                      <w:marTop w:val="0"/>
                      <w:marBottom w:val="0"/>
                      <w:divBdr>
                        <w:top w:val="none" w:sz="0" w:space="0" w:color="auto"/>
                        <w:left w:val="none" w:sz="0" w:space="0" w:color="auto"/>
                        <w:bottom w:val="none" w:sz="0" w:space="0" w:color="auto"/>
                        <w:right w:val="none" w:sz="0" w:space="0" w:color="auto"/>
                      </w:divBdr>
                      <w:divsChild>
                        <w:div w:id="1307734263">
                          <w:marLeft w:val="0"/>
                          <w:marRight w:val="0"/>
                          <w:marTop w:val="0"/>
                          <w:marBottom w:val="0"/>
                          <w:divBdr>
                            <w:top w:val="none" w:sz="0" w:space="0" w:color="auto"/>
                            <w:left w:val="none" w:sz="0" w:space="0" w:color="auto"/>
                            <w:bottom w:val="none" w:sz="0" w:space="0" w:color="auto"/>
                            <w:right w:val="none" w:sz="0" w:space="0" w:color="auto"/>
                          </w:divBdr>
                          <w:divsChild>
                            <w:div w:id="937786235">
                              <w:marLeft w:val="0"/>
                              <w:marRight w:val="0"/>
                              <w:marTop w:val="0"/>
                              <w:marBottom w:val="0"/>
                              <w:divBdr>
                                <w:top w:val="none" w:sz="0" w:space="0" w:color="auto"/>
                                <w:left w:val="none" w:sz="0" w:space="0" w:color="auto"/>
                                <w:bottom w:val="none" w:sz="0" w:space="0" w:color="auto"/>
                                <w:right w:val="none" w:sz="0" w:space="0" w:color="auto"/>
                              </w:divBdr>
                              <w:divsChild>
                                <w:div w:id="2865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32474">
                      <w:marLeft w:val="0"/>
                      <w:marRight w:val="0"/>
                      <w:marTop w:val="0"/>
                      <w:marBottom w:val="0"/>
                      <w:divBdr>
                        <w:top w:val="none" w:sz="0" w:space="0" w:color="auto"/>
                        <w:left w:val="none" w:sz="0" w:space="0" w:color="auto"/>
                        <w:bottom w:val="none" w:sz="0" w:space="0" w:color="auto"/>
                        <w:right w:val="none" w:sz="0" w:space="0" w:color="auto"/>
                      </w:divBdr>
                    </w:div>
                    <w:div w:id="747197015">
                      <w:marLeft w:val="0"/>
                      <w:marRight w:val="0"/>
                      <w:marTop w:val="0"/>
                      <w:marBottom w:val="0"/>
                      <w:divBdr>
                        <w:top w:val="none" w:sz="0" w:space="0" w:color="auto"/>
                        <w:left w:val="none" w:sz="0" w:space="0" w:color="auto"/>
                        <w:bottom w:val="none" w:sz="0" w:space="0" w:color="auto"/>
                        <w:right w:val="none" w:sz="0" w:space="0" w:color="auto"/>
                      </w:divBdr>
                    </w:div>
                    <w:div w:id="1674987555">
                      <w:marLeft w:val="0"/>
                      <w:marRight w:val="0"/>
                      <w:marTop w:val="0"/>
                      <w:marBottom w:val="0"/>
                      <w:divBdr>
                        <w:top w:val="none" w:sz="0" w:space="0" w:color="auto"/>
                        <w:left w:val="none" w:sz="0" w:space="0" w:color="auto"/>
                        <w:bottom w:val="none" w:sz="0" w:space="0" w:color="auto"/>
                        <w:right w:val="none" w:sz="0" w:space="0" w:color="auto"/>
                      </w:divBdr>
                    </w:div>
                    <w:div w:id="1925916053">
                      <w:marLeft w:val="0"/>
                      <w:marRight w:val="0"/>
                      <w:marTop w:val="0"/>
                      <w:marBottom w:val="0"/>
                      <w:divBdr>
                        <w:top w:val="none" w:sz="0" w:space="0" w:color="auto"/>
                        <w:left w:val="none" w:sz="0" w:space="0" w:color="auto"/>
                        <w:bottom w:val="none" w:sz="0" w:space="0" w:color="auto"/>
                        <w:right w:val="none" w:sz="0" w:space="0" w:color="auto"/>
                      </w:divBdr>
                    </w:div>
                    <w:div w:id="1197307553">
                      <w:marLeft w:val="0"/>
                      <w:marRight w:val="0"/>
                      <w:marTop w:val="0"/>
                      <w:marBottom w:val="0"/>
                      <w:divBdr>
                        <w:top w:val="none" w:sz="0" w:space="0" w:color="auto"/>
                        <w:left w:val="none" w:sz="0" w:space="0" w:color="auto"/>
                        <w:bottom w:val="none" w:sz="0" w:space="0" w:color="auto"/>
                        <w:right w:val="none" w:sz="0" w:space="0" w:color="auto"/>
                      </w:divBdr>
                    </w:div>
                    <w:div w:id="1379553283">
                      <w:marLeft w:val="0"/>
                      <w:marRight w:val="0"/>
                      <w:marTop w:val="0"/>
                      <w:marBottom w:val="0"/>
                      <w:divBdr>
                        <w:top w:val="none" w:sz="0" w:space="0" w:color="auto"/>
                        <w:left w:val="none" w:sz="0" w:space="0" w:color="auto"/>
                        <w:bottom w:val="none" w:sz="0" w:space="0" w:color="auto"/>
                        <w:right w:val="none" w:sz="0" w:space="0" w:color="auto"/>
                      </w:divBdr>
                      <w:divsChild>
                        <w:div w:id="162399968">
                          <w:marLeft w:val="0"/>
                          <w:marRight w:val="0"/>
                          <w:marTop w:val="0"/>
                          <w:marBottom w:val="0"/>
                          <w:divBdr>
                            <w:top w:val="none" w:sz="0" w:space="0" w:color="auto"/>
                            <w:left w:val="none" w:sz="0" w:space="0" w:color="auto"/>
                            <w:bottom w:val="none" w:sz="0" w:space="0" w:color="auto"/>
                            <w:right w:val="none" w:sz="0" w:space="0" w:color="auto"/>
                          </w:divBdr>
                          <w:divsChild>
                            <w:div w:id="69236277">
                              <w:marLeft w:val="0"/>
                              <w:marRight w:val="0"/>
                              <w:marTop w:val="0"/>
                              <w:marBottom w:val="0"/>
                              <w:divBdr>
                                <w:top w:val="none" w:sz="0" w:space="0" w:color="auto"/>
                                <w:left w:val="none" w:sz="0" w:space="0" w:color="auto"/>
                                <w:bottom w:val="none" w:sz="0" w:space="0" w:color="auto"/>
                                <w:right w:val="none" w:sz="0" w:space="0" w:color="auto"/>
                              </w:divBdr>
                              <w:divsChild>
                                <w:div w:id="11512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5833">
                      <w:marLeft w:val="0"/>
                      <w:marRight w:val="0"/>
                      <w:marTop w:val="0"/>
                      <w:marBottom w:val="0"/>
                      <w:divBdr>
                        <w:top w:val="none" w:sz="0" w:space="0" w:color="auto"/>
                        <w:left w:val="none" w:sz="0" w:space="0" w:color="auto"/>
                        <w:bottom w:val="none" w:sz="0" w:space="0" w:color="auto"/>
                        <w:right w:val="none" w:sz="0" w:space="0" w:color="auto"/>
                      </w:divBdr>
                    </w:div>
                    <w:div w:id="178812043">
                      <w:marLeft w:val="0"/>
                      <w:marRight w:val="0"/>
                      <w:marTop w:val="0"/>
                      <w:marBottom w:val="0"/>
                      <w:divBdr>
                        <w:top w:val="none" w:sz="0" w:space="0" w:color="auto"/>
                        <w:left w:val="none" w:sz="0" w:space="0" w:color="auto"/>
                        <w:bottom w:val="none" w:sz="0" w:space="0" w:color="auto"/>
                        <w:right w:val="none" w:sz="0" w:space="0" w:color="auto"/>
                      </w:divBdr>
                    </w:div>
                    <w:div w:id="742878239">
                      <w:marLeft w:val="0"/>
                      <w:marRight w:val="0"/>
                      <w:marTop w:val="0"/>
                      <w:marBottom w:val="0"/>
                      <w:divBdr>
                        <w:top w:val="none" w:sz="0" w:space="0" w:color="auto"/>
                        <w:left w:val="none" w:sz="0" w:space="0" w:color="auto"/>
                        <w:bottom w:val="none" w:sz="0" w:space="0" w:color="auto"/>
                        <w:right w:val="none" w:sz="0" w:space="0" w:color="auto"/>
                      </w:divBdr>
                    </w:div>
                    <w:div w:id="1179350130">
                      <w:marLeft w:val="0"/>
                      <w:marRight w:val="0"/>
                      <w:marTop w:val="0"/>
                      <w:marBottom w:val="0"/>
                      <w:divBdr>
                        <w:top w:val="none" w:sz="0" w:space="0" w:color="auto"/>
                        <w:left w:val="none" w:sz="0" w:space="0" w:color="auto"/>
                        <w:bottom w:val="none" w:sz="0" w:space="0" w:color="auto"/>
                        <w:right w:val="none" w:sz="0" w:space="0" w:color="auto"/>
                      </w:divBdr>
                      <w:divsChild>
                        <w:div w:id="2027058259">
                          <w:marLeft w:val="0"/>
                          <w:marRight w:val="0"/>
                          <w:marTop w:val="0"/>
                          <w:marBottom w:val="0"/>
                          <w:divBdr>
                            <w:top w:val="none" w:sz="0" w:space="0" w:color="auto"/>
                            <w:left w:val="none" w:sz="0" w:space="0" w:color="auto"/>
                            <w:bottom w:val="none" w:sz="0" w:space="0" w:color="auto"/>
                            <w:right w:val="none" w:sz="0" w:space="0" w:color="auto"/>
                          </w:divBdr>
                          <w:divsChild>
                            <w:div w:id="1758867926">
                              <w:marLeft w:val="0"/>
                              <w:marRight w:val="0"/>
                              <w:marTop w:val="0"/>
                              <w:marBottom w:val="0"/>
                              <w:divBdr>
                                <w:top w:val="none" w:sz="0" w:space="0" w:color="auto"/>
                                <w:left w:val="none" w:sz="0" w:space="0" w:color="auto"/>
                                <w:bottom w:val="none" w:sz="0" w:space="0" w:color="auto"/>
                                <w:right w:val="none" w:sz="0" w:space="0" w:color="auto"/>
                              </w:divBdr>
                              <w:divsChild>
                                <w:div w:id="1245994814">
                                  <w:marLeft w:val="0"/>
                                  <w:marRight w:val="0"/>
                                  <w:marTop w:val="0"/>
                                  <w:marBottom w:val="0"/>
                                  <w:divBdr>
                                    <w:top w:val="none" w:sz="0" w:space="0" w:color="auto"/>
                                    <w:left w:val="none" w:sz="0" w:space="0" w:color="auto"/>
                                    <w:bottom w:val="none" w:sz="0" w:space="0" w:color="auto"/>
                                    <w:right w:val="none" w:sz="0" w:space="0" w:color="auto"/>
                                  </w:divBdr>
                                  <w:divsChild>
                                    <w:div w:id="13835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776597">
          <w:marLeft w:val="0"/>
          <w:marRight w:val="0"/>
          <w:marTop w:val="0"/>
          <w:marBottom w:val="0"/>
          <w:divBdr>
            <w:top w:val="none" w:sz="0" w:space="0" w:color="auto"/>
            <w:left w:val="none" w:sz="0" w:space="0" w:color="auto"/>
            <w:bottom w:val="none" w:sz="0" w:space="0" w:color="auto"/>
            <w:right w:val="none" w:sz="0" w:space="0" w:color="auto"/>
          </w:divBdr>
          <w:divsChild>
            <w:div w:id="245116804">
              <w:marLeft w:val="0"/>
              <w:marRight w:val="0"/>
              <w:marTop w:val="0"/>
              <w:marBottom w:val="0"/>
              <w:divBdr>
                <w:top w:val="none" w:sz="0" w:space="0" w:color="auto"/>
                <w:left w:val="none" w:sz="0" w:space="0" w:color="auto"/>
                <w:bottom w:val="none" w:sz="0" w:space="0" w:color="auto"/>
                <w:right w:val="none" w:sz="0" w:space="0" w:color="auto"/>
              </w:divBdr>
              <w:divsChild>
                <w:div w:id="406264133">
                  <w:marLeft w:val="0"/>
                  <w:marRight w:val="0"/>
                  <w:marTop w:val="0"/>
                  <w:marBottom w:val="0"/>
                  <w:divBdr>
                    <w:top w:val="none" w:sz="0" w:space="0" w:color="auto"/>
                    <w:left w:val="none" w:sz="0" w:space="0" w:color="auto"/>
                    <w:bottom w:val="none" w:sz="0" w:space="0" w:color="auto"/>
                    <w:right w:val="none" w:sz="0" w:space="0" w:color="auto"/>
                  </w:divBdr>
                  <w:divsChild>
                    <w:div w:id="1083990480">
                      <w:marLeft w:val="0"/>
                      <w:marRight w:val="0"/>
                      <w:marTop w:val="0"/>
                      <w:marBottom w:val="0"/>
                      <w:divBdr>
                        <w:top w:val="none" w:sz="0" w:space="0" w:color="auto"/>
                        <w:left w:val="none" w:sz="0" w:space="0" w:color="auto"/>
                        <w:bottom w:val="none" w:sz="0" w:space="0" w:color="auto"/>
                        <w:right w:val="none" w:sz="0" w:space="0" w:color="auto"/>
                      </w:divBdr>
                      <w:divsChild>
                        <w:div w:id="1936936617">
                          <w:marLeft w:val="0"/>
                          <w:marRight w:val="0"/>
                          <w:marTop w:val="0"/>
                          <w:marBottom w:val="0"/>
                          <w:divBdr>
                            <w:top w:val="none" w:sz="0" w:space="0" w:color="auto"/>
                            <w:left w:val="none" w:sz="0" w:space="0" w:color="auto"/>
                            <w:bottom w:val="none" w:sz="0" w:space="0" w:color="auto"/>
                            <w:right w:val="none" w:sz="0" w:space="0" w:color="auto"/>
                          </w:divBdr>
                          <w:divsChild>
                            <w:div w:id="1542596227">
                              <w:marLeft w:val="0"/>
                              <w:marRight w:val="0"/>
                              <w:marTop w:val="0"/>
                              <w:marBottom w:val="0"/>
                              <w:divBdr>
                                <w:top w:val="none" w:sz="0" w:space="0" w:color="auto"/>
                                <w:left w:val="none" w:sz="0" w:space="0" w:color="auto"/>
                                <w:bottom w:val="none" w:sz="0" w:space="0" w:color="auto"/>
                                <w:right w:val="none" w:sz="0" w:space="0" w:color="auto"/>
                              </w:divBdr>
                              <w:divsChild>
                                <w:div w:id="483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739">
                      <w:marLeft w:val="0"/>
                      <w:marRight w:val="0"/>
                      <w:marTop w:val="0"/>
                      <w:marBottom w:val="0"/>
                      <w:divBdr>
                        <w:top w:val="none" w:sz="0" w:space="0" w:color="auto"/>
                        <w:left w:val="none" w:sz="0" w:space="0" w:color="auto"/>
                        <w:bottom w:val="none" w:sz="0" w:space="0" w:color="auto"/>
                        <w:right w:val="none" w:sz="0" w:space="0" w:color="auto"/>
                      </w:divBdr>
                    </w:div>
                    <w:div w:id="895046871">
                      <w:marLeft w:val="0"/>
                      <w:marRight w:val="0"/>
                      <w:marTop w:val="0"/>
                      <w:marBottom w:val="0"/>
                      <w:divBdr>
                        <w:top w:val="none" w:sz="0" w:space="0" w:color="auto"/>
                        <w:left w:val="none" w:sz="0" w:space="0" w:color="auto"/>
                        <w:bottom w:val="none" w:sz="0" w:space="0" w:color="auto"/>
                        <w:right w:val="none" w:sz="0" w:space="0" w:color="auto"/>
                      </w:divBdr>
                    </w:div>
                    <w:div w:id="1715733033">
                      <w:marLeft w:val="0"/>
                      <w:marRight w:val="0"/>
                      <w:marTop w:val="0"/>
                      <w:marBottom w:val="0"/>
                      <w:divBdr>
                        <w:top w:val="none" w:sz="0" w:space="0" w:color="auto"/>
                        <w:left w:val="none" w:sz="0" w:space="0" w:color="auto"/>
                        <w:bottom w:val="none" w:sz="0" w:space="0" w:color="auto"/>
                        <w:right w:val="none" w:sz="0" w:space="0" w:color="auto"/>
                      </w:divBdr>
                    </w:div>
                    <w:div w:id="1978366147">
                      <w:marLeft w:val="0"/>
                      <w:marRight w:val="0"/>
                      <w:marTop w:val="0"/>
                      <w:marBottom w:val="0"/>
                      <w:divBdr>
                        <w:top w:val="none" w:sz="0" w:space="0" w:color="auto"/>
                        <w:left w:val="none" w:sz="0" w:space="0" w:color="auto"/>
                        <w:bottom w:val="none" w:sz="0" w:space="0" w:color="auto"/>
                        <w:right w:val="none" w:sz="0" w:space="0" w:color="auto"/>
                      </w:divBdr>
                    </w:div>
                    <w:div w:id="2089382778">
                      <w:marLeft w:val="0"/>
                      <w:marRight w:val="0"/>
                      <w:marTop w:val="0"/>
                      <w:marBottom w:val="0"/>
                      <w:divBdr>
                        <w:top w:val="none" w:sz="0" w:space="0" w:color="auto"/>
                        <w:left w:val="none" w:sz="0" w:space="0" w:color="auto"/>
                        <w:bottom w:val="none" w:sz="0" w:space="0" w:color="auto"/>
                        <w:right w:val="none" w:sz="0" w:space="0" w:color="auto"/>
                      </w:divBdr>
                    </w:div>
                    <w:div w:id="1776364454">
                      <w:marLeft w:val="0"/>
                      <w:marRight w:val="0"/>
                      <w:marTop w:val="0"/>
                      <w:marBottom w:val="0"/>
                      <w:divBdr>
                        <w:top w:val="none" w:sz="0" w:space="0" w:color="auto"/>
                        <w:left w:val="none" w:sz="0" w:space="0" w:color="auto"/>
                        <w:bottom w:val="none" w:sz="0" w:space="0" w:color="auto"/>
                        <w:right w:val="none" w:sz="0" w:space="0" w:color="auto"/>
                      </w:divBdr>
                      <w:divsChild>
                        <w:div w:id="1574000145">
                          <w:marLeft w:val="0"/>
                          <w:marRight w:val="0"/>
                          <w:marTop w:val="0"/>
                          <w:marBottom w:val="0"/>
                          <w:divBdr>
                            <w:top w:val="none" w:sz="0" w:space="0" w:color="auto"/>
                            <w:left w:val="none" w:sz="0" w:space="0" w:color="auto"/>
                            <w:bottom w:val="none" w:sz="0" w:space="0" w:color="auto"/>
                            <w:right w:val="none" w:sz="0" w:space="0" w:color="auto"/>
                          </w:divBdr>
                          <w:divsChild>
                            <w:div w:id="1220822674">
                              <w:marLeft w:val="0"/>
                              <w:marRight w:val="0"/>
                              <w:marTop w:val="0"/>
                              <w:marBottom w:val="0"/>
                              <w:divBdr>
                                <w:top w:val="none" w:sz="0" w:space="0" w:color="auto"/>
                                <w:left w:val="none" w:sz="0" w:space="0" w:color="auto"/>
                                <w:bottom w:val="none" w:sz="0" w:space="0" w:color="auto"/>
                                <w:right w:val="none" w:sz="0" w:space="0" w:color="auto"/>
                              </w:divBdr>
                              <w:divsChild>
                                <w:div w:id="838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5765">
                      <w:marLeft w:val="0"/>
                      <w:marRight w:val="0"/>
                      <w:marTop w:val="0"/>
                      <w:marBottom w:val="0"/>
                      <w:divBdr>
                        <w:top w:val="none" w:sz="0" w:space="0" w:color="auto"/>
                        <w:left w:val="none" w:sz="0" w:space="0" w:color="auto"/>
                        <w:bottom w:val="none" w:sz="0" w:space="0" w:color="auto"/>
                        <w:right w:val="none" w:sz="0" w:space="0" w:color="auto"/>
                      </w:divBdr>
                    </w:div>
                    <w:div w:id="229853192">
                      <w:marLeft w:val="0"/>
                      <w:marRight w:val="0"/>
                      <w:marTop w:val="0"/>
                      <w:marBottom w:val="0"/>
                      <w:divBdr>
                        <w:top w:val="none" w:sz="0" w:space="0" w:color="auto"/>
                        <w:left w:val="none" w:sz="0" w:space="0" w:color="auto"/>
                        <w:bottom w:val="none" w:sz="0" w:space="0" w:color="auto"/>
                        <w:right w:val="none" w:sz="0" w:space="0" w:color="auto"/>
                      </w:divBdr>
                    </w:div>
                    <w:div w:id="1942760525">
                      <w:marLeft w:val="0"/>
                      <w:marRight w:val="0"/>
                      <w:marTop w:val="0"/>
                      <w:marBottom w:val="0"/>
                      <w:divBdr>
                        <w:top w:val="none" w:sz="0" w:space="0" w:color="auto"/>
                        <w:left w:val="none" w:sz="0" w:space="0" w:color="auto"/>
                        <w:bottom w:val="none" w:sz="0" w:space="0" w:color="auto"/>
                        <w:right w:val="none" w:sz="0" w:space="0" w:color="auto"/>
                      </w:divBdr>
                    </w:div>
                    <w:div w:id="1973487066">
                      <w:marLeft w:val="0"/>
                      <w:marRight w:val="0"/>
                      <w:marTop w:val="0"/>
                      <w:marBottom w:val="0"/>
                      <w:divBdr>
                        <w:top w:val="none" w:sz="0" w:space="0" w:color="auto"/>
                        <w:left w:val="none" w:sz="0" w:space="0" w:color="auto"/>
                        <w:bottom w:val="none" w:sz="0" w:space="0" w:color="auto"/>
                        <w:right w:val="none" w:sz="0" w:space="0" w:color="auto"/>
                      </w:divBdr>
                      <w:divsChild>
                        <w:div w:id="839540522">
                          <w:marLeft w:val="0"/>
                          <w:marRight w:val="0"/>
                          <w:marTop w:val="0"/>
                          <w:marBottom w:val="0"/>
                          <w:divBdr>
                            <w:top w:val="none" w:sz="0" w:space="0" w:color="auto"/>
                            <w:left w:val="none" w:sz="0" w:space="0" w:color="auto"/>
                            <w:bottom w:val="none" w:sz="0" w:space="0" w:color="auto"/>
                            <w:right w:val="none" w:sz="0" w:space="0" w:color="auto"/>
                          </w:divBdr>
                          <w:divsChild>
                            <w:div w:id="281695045">
                              <w:marLeft w:val="0"/>
                              <w:marRight w:val="0"/>
                              <w:marTop w:val="0"/>
                              <w:marBottom w:val="0"/>
                              <w:divBdr>
                                <w:top w:val="none" w:sz="0" w:space="0" w:color="auto"/>
                                <w:left w:val="none" w:sz="0" w:space="0" w:color="auto"/>
                                <w:bottom w:val="none" w:sz="0" w:space="0" w:color="auto"/>
                                <w:right w:val="none" w:sz="0" w:space="0" w:color="auto"/>
                              </w:divBdr>
                              <w:divsChild>
                                <w:div w:id="1125268788">
                                  <w:marLeft w:val="0"/>
                                  <w:marRight w:val="0"/>
                                  <w:marTop w:val="0"/>
                                  <w:marBottom w:val="0"/>
                                  <w:divBdr>
                                    <w:top w:val="none" w:sz="0" w:space="0" w:color="auto"/>
                                    <w:left w:val="none" w:sz="0" w:space="0" w:color="auto"/>
                                    <w:bottom w:val="none" w:sz="0" w:space="0" w:color="auto"/>
                                    <w:right w:val="none" w:sz="0" w:space="0" w:color="auto"/>
                                  </w:divBdr>
                                  <w:divsChild>
                                    <w:div w:id="11421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57797">
          <w:marLeft w:val="0"/>
          <w:marRight w:val="0"/>
          <w:marTop w:val="0"/>
          <w:marBottom w:val="0"/>
          <w:divBdr>
            <w:top w:val="none" w:sz="0" w:space="0" w:color="auto"/>
            <w:left w:val="none" w:sz="0" w:space="0" w:color="auto"/>
            <w:bottom w:val="none" w:sz="0" w:space="0" w:color="auto"/>
            <w:right w:val="none" w:sz="0" w:space="0" w:color="auto"/>
          </w:divBdr>
          <w:divsChild>
            <w:div w:id="1267732704">
              <w:marLeft w:val="0"/>
              <w:marRight w:val="0"/>
              <w:marTop w:val="0"/>
              <w:marBottom w:val="0"/>
              <w:divBdr>
                <w:top w:val="none" w:sz="0" w:space="0" w:color="auto"/>
                <w:left w:val="none" w:sz="0" w:space="0" w:color="auto"/>
                <w:bottom w:val="none" w:sz="0" w:space="0" w:color="auto"/>
                <w:right w:val="none" w:sz="0" w:space="0" w:color="auto"/>
              </w:divBdr>
              <w:divsChild>
                <w:div w:id="208877434">
                  <w:marLeft w:val="0"/>
                  <w:marRight w:val="0"/>
                  <w:marTop w:val="0"/>
                  <w:marBottom w:val="0"/>
                  <w:divBdr>
                    <w:top w:val="none" w:sz="0" w:space="0" w:color="auto"/>
                    <w:left w:val="none" w:sz="0" w:space="0" w:color="auto"/>
                    <w:bottom w:val="none" w:sz="0" w:space="0" w:color="auto"/>
                    <w:right w:val="none" w:sz="0" w:space="0" w:color="auto"/>
                  </w:divBdr>
                  <w:divsChild>
                    <w:div w:id="1548226750">
                      <w:marLeft w:val="0"/>
                      <w:marRight w:val="0"/>
                      <w:marTop w:val="0"/>
                      <w:marBottom w:val="0"/>
                      <w:divBdr>
                        <w:top w:val="none" w:sz="0" w:space="0" w:color="auto"/>
                        <w:left w:val="none" w:sz="0" w:space="0" w:color="auto"/>
                        <w:bottom w:val="none" w:sz="0" w:space="0" w:color="auto"/>
                        <w:right w:val="none" w:sz="0" w:space="0" w:color="auto"/>
                      </w:divBdr>
                      <w:divsChild>
                        <w:div w:id="1195508922">
                          <w:marLeft w:val="0"/>
                          <w:marRight w:val="0"/>
                          <w:marTop w:val="0"/>
                          <w:marBottom w:val="0"/>
                          <w:divBdr>
                            <w:top w:val="none" w:sz="0" w:space="0" w:color="auto"/>
                            <w:left w:val="none" w:sz="0" w:space="0" w:color="auto"/>
                            <w:bottom w:val="none" w:sz="0" w:space="0" w:color="auto"/>
                            <w:right w:val="none" w:sz="0" w:space="0" w:color="auto"/>
                          </w:divBdr>
                          <w:divsChild>
                            <w:div w:id="1523980255">
                              <w:marLeft w:val="0"/>
                              <w:marRight w:val="0"/>
                              <w:marTop w:val="0"/>
                              <w:marBottom w:val="0"/>
                              <w:divBdr>
                                <w:top w:val="none" w:sz="0" w:space="0" w:color="auto"/>
                                <w:left w:val="none" w:sz="0" w:space="0" w:color="auto"/>
                                <w:bottom w:val="none" w:sz="0" w:space="0" w:color="auto"/>
                                <w:right w:val="none" w:sz="0" w:space="0" w:color="auto"/>
                              </w:divBdr>
                              <w:divsChild>
                                <w:div w:id="10797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9018">
                      <w:marLeft w:val="0"/>
                      <w:marRight w:val="0"/>
                      <w:marTop w:val="0"/>
                      <w:marBottom w:val="0"/>
                      <w:divBdr>
                        <w:top w:val="none" w:sz="0" w:space="0" w:color="auto"/>
                        <w:left w:val="none" w:sz="0" w:space="0" w:color="auto"/>
                        <w:bottom w:val="none" w:sz="0" w:space="0" w:color="auto"/>
                        <w:right w:val="none" w:sz="0" w:space="0" w:color="auto"/>
                      </w:divBdr>
                    </w:div>
                    <w:div w:id="2073187681">
                      <w:marLeft w:val="0"/>
                      <w:marRight w:val="0"/>
                      <w:marTop w:val="0"/>
                      <w:marBottom w:val="0"/>
                      <w:divBdr>
                        <w:top w:val="none" w:sz="0" w:space="0" w:color="auto"/>
                        <w:left w:val="none" w:sz="0" w:space="0" w:color="auto"/>
                        <w:bottom w:val="none" w:sz="0" w:space="0" w:color="auto"/>
                        <w:right w:val="none" w:sz="0" w:space="0" w:color="auto"/>
                      </w:divBdr>
                    </w:div>
                    <w:div w:id="383984906">
                      <w:marLeft w:val="0"/>
                      <w:marRight w:val="0"/>
                      <w:marTop w:val="0"/>
                      <w:marBottom w:val="0"/>
                      <w:divBdr>
                        <w:top w:val="none" w:sz="0" w:space="0" w:color="auto"/>
                        <w:left w:val="none" w:sz="0" w:space="0" w:color="auto"/>
                        <w:bottom w:val="none" w:sz="0" w:space="0" w:color="auto"/>
                        <w:right w:val="none" w:sz="0" w:space="0" w:color="auto"/>
                      </w:divBdr>
                    </w:div>
                    <w:div w:id="302538513">
                      <w:marLeft w:val="0"/>
                      <w:marRight w:val="0"/>
                      <w:marTop w:val="0"/>
                      <w:marBottom w:val="0"/>
                      <w:divBdr>
                        <w:top w:val="none" w:sz="0" w:space="0" w:color="auto"/>
                        <w:left w:val="none" w:sz="0" w:space="0" w:color="auto"/>
                        <w:bottom w:val="none" w:sz="0" w:space="0" w:color="auto"/>
                        <w:right w:val="none" w:sz="0" w:space="0" w:color="auto"/>
                      </w:divBdr>
                    </w:div>
                    <w:div w:id="580138696">
                      <w:marLeft w:val="0"/>
                      <w:marRight w:val="0"/>
                      <w:marTop w:val="0"/>
                      <w:marBottom w:val="0"/>
                      <w:divBdr>
                        <w:top w:val="none" w:sz="0" w:space="0" w:color="auto"/>
                        <w:left w:val="none" w:sz="0" w:space="0" w:color="auto"/>
                        <w:bottom w:val="none" w:sz="0" w:space="0" w:color="auto"/>
                        <w:right w:val="none" w:sz="0" w:space="0" w:color="auto"/>
                      </w:divBdr>
                    </w:div>
                    <w:div w:id="670060534">
                      <w:marLeft w:val="0"/>
                      <w:marRight w:val="0"/>
                      <w:marTop w:val="0"/>
                      <w:marBottom w:val="0"/>
                      <w:divBdr>
                        <w:top w:val="none" w:sz="0" w:space="0" w:color="auto"/>
                        <w:left w:val="none" w:sz="0" w:space="0" w:color="auto"/>
                        <w:bottom w:val="none" w:sz="0" w:space="0" w:color="auto"/>
                        <w:right w:val="none" w:sz="0" w:space="0" w:color="auto"/>
                      </w:divBdr>
                      <w:divsChild>
                        <w:div w:id="7996754">
                          <w:marLeft w:val="0"/>
                          <w:marRight w:val="0"/>
                          <w:marTop w:val="0"/>
                          <w:marBottom w:val="0"/>
                          <w:divBdr>
                            <w:top w:val="none" w:sz="0" w:space="0" w:color="auto"/>
                            <w:left w:val="none" w:sz="0" w:space="0" w:color="auto"/>
                            <w:bottom w:val="none" w:sz="0" w:space="0" w:color="auto"/>
                            <w:right w:val="none" w:sz="0" w:space="0" w:color="auto"/>
                          </w:divBdr>
                          <w:divsChild>
                            <w:div w:id="1002245321">
                              <w:marLeft w:val="0"/>
                              <w:marRight w:val="0"/>
                              <w:marTop w:val="0"/>
                              <w:marBottom w:val="0"/>
                              <w:divBdr>
                                <w:top w:val="none" w:sz="0" w:space="0" w:color="auto"/>
                                <w:left w:val="none" w:sz="0" w:space="0" w:color="auto"/>
                                <w:bottom w:val="none" w:sz="0" w:space="0" w:color="auto"/>
                                <w:right w:val="none" w:sz="0" w:space="0" w:color="auto"/>
                              </w:divBdr>
                              <w:divsChild>
                                <w:div w:id="1276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37670">
                      <w:marLeft w:val="0"/>
                      <w:marRight w:val="0"/>
                      <w:marTop w:val="0"/>
                      <w:marBottom w:val="0"/>
                      <w:divBdr>
                        <w:top w:val="none" w:sz="0" w:space="0" w:color="auto"/>
                        <w:left w:val="none" w:sz="0" w:space="0" w:color="auto"/>
                        <w:bottom w:val="none" w:sz="0" w:space="0" w:color="auto"/>
                        <w:right w:val="none" w:sz="0" w:space="0" w:color="auto"/>
                      </w:divBdr>
                    </w:div>
                    <w:div w:id="424348336">
                      <w:marLeft w:val="0"/>
                      <w:marRight w:val="0"/>
                      <w:marTop w:val="0"/>
                      <w:marBottom w:val="0"/>
                      <w:divBdr>
                        <w:top w:val="none" w:sz="0" w:space="0" w:color="auto"/>
                        <w:left w:val="none" w:sz="0" w:space="0" w:color="auto"/>
                        <w:bottom w:val="none" w:sz="0" w:space="0" w:color="auto"/>
                        <w:right w:val="none" w:sz="0" w:space="0" w:color="auto"/>
                      </w:divBdr>
                    </w:div>
                    <w:div w:id="425612555">
                      <w:marLeft w:val="0"/>
                      <w:marRight w:val="0"/>
                      <w:marTop w:val="0"/>
                      <w:marBottom w:val="0"/>
                      <w:divBdr>
                        <w:top w:val="none" w:sz="0" w:space="0" w:color="auto"/>
                        <w:left w:val="none" w:sz="0" w:space="0" w:color="auto"/>
                        <w:bottom w:val="none" w:sz="0" w:space="0" w:color="auto"/>
                        <w:right w:val="none" w:sz="0" w:space="0" w:color="auto"/>
                      </w:divBdr>
                    </w:div>
                    <w:div w:id="1122190027">
                      <w:marLeft w:val="0"/>
                      <w:marRight w:val="0"/>
                      <w:marTop w:val="0"/>
                      <w:marBottom w:val="0"/>
                      <w:divBdr>
                        <w:top w:val="none" w:sz="0" w:space="0" w:color="auto"/>
                        <w:left w:val="none" w:sz="0" w:space="0" w:color="auto"/>
                        <w:bottom w:val="none" w:sz="0" w:space="0" w:color="auto"/>
                        <w:right w:val="none" w:sz="0" w:space="0" w:color="auto"/>
                      </w:divBdr>
                      <w:divsChild>
                        <w:div w:id="1036082971">
                          <w:marLeft w:val="0"/>
                          <w:marRight w:val="0"/>
                          <w:marTop w:val="0"/>
                          <w:marBottom w:val="0"/>
                          <w:divBdr>
                            <w:top w:val="none" w:sz="0" w:space="0" w:color="auto"/>
                            <w:left w:val="none" w:sz="0" w:space="0" w:color="auto"/>
                            <w:bottom w:val="none" w:sz="0" w:space="0" w:color="auto"/>
                            <w:right w:val="none" w:sz="0" w:space="0" w:color="auto"/>
                          </w:divBdr>
                          <w:divsChild>
                            <w:div w:id="1918635788">
                              <w:marLeft w:val="0"/>
                              <w:marRight w:val="0"/>
                              <w:marTop w:val="0"/>
                              <w:marBottom w:val="0"/>
                              <w:divBdr>
                                <w:top w:val="none" w:sz="0" w:space="0" w:color="auto"/>
                                <w:left w:val="none" w:sz="0" w:space="0" w:color="auto"/>
                                <w:bottom w:val="none" w:sz="0" w:space="0" w:color="auto"/>
                                <w:right w:val="none" w:sz="0" w:space="0" w:color="auto"/>
                              </w:divBdr>
                              <w:divsChild>
                                <w:div w:id="213781504">
                                  <w:marLeft w:val="0"/>
                                  <w:marRight w:val="0"/>
                                  <w:marTop w:val="0"/>
                                  <w:marBottom w:val="0"/>
                                  <w:divBdr>
                                    <w:top w:val="none" w:sz="0" w:space="0" w:color="auto"/>
                                    <w:left w:val="none" w:sz="0" w:space="0" w:color="auto"/>
                                    <w:bottom w:val="none" w:sz="0" w:space="0" w:color="auto"/>
                                    <w:right w:val="none" w:sz="0" w:space="0" w:color="auto"/>
                                  </w:divBdr>
                                  <w:divsChild>
                                    <w:div w:id="19674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1158">
          <w:marLeft w:val="0"/>
          <w:marRight w:val="0"/>
          <w:marTop w:val="0"/>
          <w:marBottom w:val="0"/>
          <w:divBdr>
            <w:top w:val="none" w:sz="0" w:space="0" w:color="auto"/>
            <w:left w:val="none" w:sz="0" w:space="0" w:color="auto"/>
            <w:bottom w:val="none" w:sz="0" w:space="0" w:color="auto"/>
            <w:right w:val="none" w:sz="0" w:space="0" w:color="auto"/>
          </w:divBdr>
          <w:divsChild>
            <w:div w:id="866716709">
              <w:marLeft w:val="0"/>
              <w:marRight w:val="0"/>
              <w:marTop w:val="0"/>
              <w:marBottom w:val="0"/>
              <w:divBdr>
                <w:top w:val="none" w:sz="0" w:space="0" w:color="auto"/>
                <w:left w:val="none" w:sz="0" w:space="0" w:color="auto"/>
                <w:bottom w:val="none" w:sz="0" w:space="0" w:color="auto"/>
                <w:right w:val="none" w:sz="0" w:space="0" w:color="auto"/>
              </w:divBdr>
              <w:divsChild>
                <w:div w:id="1127966455">
                  <w:marLeft w:val="0"/>
                  <w:marRight w:val="0"/>
                  <w:marTop w:val="0"/>
                  <w:marBottom w:val="0"/>
                  <w:divBdr>
                    <w:top w:val="none" w:sz="0" w:space="0" w:color="auto"/>
                    <w:left w:val="none" w:sz="0" w:space="0" w:color="auto"/>
                    <w:bottom w:val="none" w:sz="0" w:space="0" w:color="auto"/>
                    <w:right w:val="none" w:sz="0" w:space="0" w:color="auto"/>
                  </w:divBdr>
                  <w:divsChild>
                    <w:div w:id="743529655">
                      <w:marLeft w:val="0"/>
                      <w:marRight w:val="0"/>
                      <w:marTop w:val="0"/>
                      <w:marBottom w:val="0"/>
                      <w:divBdr>
                        <w:top w:val="none" w:sz="0" w:space="0" w:color="auto"/>
                        <w:left w:val="none" w:sz="0" w:space="0" w:color="auto"/>
                        <w:bottom w:val="none" w:sz="0" w:space="0" w:color="auto"/>
                        <w:right w:val="none" w:sz="0" w:space="0" w:color="auto"/>
                      </w:divBdr>
                      <w:divsChild>
                        <w:div w:id="2100591806">
                          <w:marLeft w:val="0"/>
                          <w:marRight w:val="0"/>
                          <w:marTop w:val="0"/>
                          <w:marBottom w:val="0"/>
                          <w:divBdr>
                            <w:top w:val="none" w:sz="0" w:space="0" w:color="auto"/>
                            <w:left w:val="none" w:sz="0" w:space="0" w:color="auto"/>
                            <w:bottom w:val="none" w:sz="0" w:space="0" w:color="auto"/>
                            <w:right w:val="none" w:sz="0" w:space="0" w:color="auto"/>
                          </w:divBdr>
                          <w:divsChild>
                            <w:div w:id="833689445">
                              <w:marLeft w:val="0"/>
                              <w:marRight w:val="0"/>
                              <w:marTop w:val="0"/>
                              <w:marBottom w:val="0"/>
                              <w:divBdr>
                                <w:top w:val="none" w:sz="0" w:space="0" w:color="auto"/>
                                <w:left w:val="none" w:sz="0" w:space="0" w:color="auto"/>
                                <w:bottom w:val="none" w:sz="0" w:space="0" w:color="auto"/>
                                <w:right w:val="none" w:sz="0" w:space="0" w:color="auto"/>
                              </w:divBdr>
                              <w:divsChild>
                                <w:div w:id="380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376">
                      <w:marLeft w:val="0"/>
                      <w:marRight w:val="0"/>
                      <w:marTop w:val="0"/>
                      <w:marBottom w:val="0"/>
                      <w:divBdr>
                        <w:top w:val="none" w:sz="0" w:space="0" w:color="auto"/>
                        <w:left w:val="none" w:sz="0" w:space="0" w:color="auto"/>
                        <w:bottom w:val="none" w:sz="0" w:space="0" w:color="auto"/>
                        <w:right w:val="none" w:sz="0" w:space="0" w:color="auto"/>
                      </w:divBdr>
                    </w:div>
                    <w:div w:id="1893803291">
                      <w:marLeft w:val="0"/>
                      <w:marRight w:val="0"/>
                      <w:marTop w:val="0"/>
                      <w:marBottom w:val="0"/>
                      <w:divBdr>
                        <w:top w:val="none" w:sz="0" w:space="0" w:color="auto"/>
                        <w:left w:val="none" w:sz="0" w:space="0" w:color="auto"/>
                        <w:bottom w:val="none" w:sz="0" w:space="0" w:color="auto"/>
                        <w:right w:val="none" w:sz="0" w:space="0" w:color="auto"/>
                      </w:divBdr>
                    </w:div>
                    <w:div w:id="2129810566">
                      <w:marLeft w:val="0"/>
                      <w:marRight w:val="0"/>
                      <w:marTop w:val="0"/>
                      <w:marBottom w:val="0"/>
                      <w:divBdr>
                        <w:top w:val="none" w:sz="0" w:space="0" w:color="auto"/>
                        <w:left w:val="none" w:sz="0" w:space="0" w:color="auto"/>
                        <w:bottom w:val="none" w:sz="0" w:space="0" w:color="auto"/>
                        <w:right w:val="none" w:sz="0" w:space="0" w:color="auto"/>
                      </w:divBdr>
                    </w:div>
                    <w:div w:id="1106775175">
                      <w:marLeft w:val="0"/>
                      <w:marRight w:val="0"/>
                      <w:marTop w:val="0"/>
                      <w:marBottom w:val="0"/>
                      <w:divBdr>
                        <w:top w:val="none" w:sz="0" w:space="0" w:color="auto"/>
                        <w:left w:val="none" w:sz="0" w:space="0" w:color="auto"/>
                        <w:bottom w:val="none" w:sz="0" w:space="0" w:color="auto"/>
                        <w:right w:val="none" w:sz="0" w:space="0" w:color="auto"/>
                      </w:divBdr>
                    </w:div>
                    <w:div w:id="488450056">
                      <w:marLeft w:val="0"/>
                      <w:marRight w:val="0"/>
                      <w:marTop w:val="0"/>
                      <w:marBottom w:val="0"/>
                      <w:divBdr>
                        <w:top w:val="none" w:sz="0" w:space="0" w:color="auto"/>
                        <w:left w:val="none" w:sz="0" w:space="0" w:color="auto"/>
                        <w:bottom w:val="none" w:sz="0" w:space="0" w:color="auto"/>
                        <w:right w:val="none" w:sz="0" w:space="0" w:color="auto"/>
                      </w:divBdr>
                    </w:div>
                    <w:div w:id="1928491191">
                      <w:marLeft w:val="0"/>
                      <w:marRight w:val="0"/>
                      <w:marTop w:val="0"/>
                      <w:marBottom w:val="0"/>
                      <w:divBdr>
                        <w:top w:val="none" w:sz="0" w:space="0" w:color="auto"/>
                        <w:left w:val="none" w:sz="0" w:space="0" w:color="auto"/>
                        <w:bottom w:val="none" w:sz="0" w:space="0" w:color="auto"/>
                        <w:right w:val="none" w:sz="0" w:space="0" w:color="auto"/>
                      </w:divBdr>
                      <w:divsChild>
                        <w:div w:id="749817654">
                          <w:marLeft w:val="0"/>
                          <w:marRight w:val="0"/>
                          <w:marTop w:val="0"/>
                          <w:marBottom w:val="0"/>
                          <w:divBdr>
                            <w:top w:val="none" w:sz="0" w:space="0" w:color="auto"/>
                            <w:left w:val="none" w:sz="0" w:space="0" w:color="auto"/>
                            <w:bottom w:val="none" w:sz="0" w:space="0" w:color="auto"/>
                            <w:right w:val="none" w:sz="0" w:space="0" w:color="auto"/>
                          </w:divBdr>
                          <w:divsChild>
                            <w:div w:id="1255090927">
                              <w:marLeft w:val="0"/>
                              <w:marRight w:val="0"/>
                              <w:marTop w:val="0"/>
                              <w:marBottom w:val="0"/>
                              <w:divBdr>
                                <w:top w:val="none" w:sz="0" w:space="0" w:color="auto"/>
                                <w:left w:val="none" w:sz="0" w:space="0" w:color="auto"/>
                                <w:bottom w:val="none" w:sz="0" w:space="0" w:color="auto"/>
                                <w:right w:val="none" w:sz="0" w:space="0" w:color="auto"/>
                              </w:divBdr>
                              <w:divsChild>
                                <w:div w:id="10552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21617">
                      <w:marLeft w:val="0"/>
                      <w:marRight w:val="0"/>
                      <w:marTop w:val="0"/>
                      <w:marBottom w:val="0"/>
                      <w:divBdr>
                        <w:top w:val="none" w:sz="0" w:space="0" w:color="auto"/>
                        <w:left w:val="none" w:sz="0" w:space="0" w:color="auto"/>
                        <w:bottom w:val="none" w:sz="0" w:space="0" w:color="auto"/>
                        <w:right w:val="none" w:sz="0" w:space="0" w:color="auto"/>
                      </w:divBdr>
                    </w:div>
                    <w:div w:id="2028942294">
                      <w:marLeft w:val="0"/>
                      <w:marRight w:val="0"/>
                      <w:marTop w:val="0"/>
                      <w:marBottom w:val="0"/>
                      <w:divBdr>
                        <w:top w:val="none" w:sz="0" w:space="0" w:color="auto"/>
                        <w:left w:val="none" w:sz="0" w:space="0" w:color="auto"/>
                        <w:bottom w:val="none" w:sz="0" w:space="0" w:color="auto"/>
                        <w:right w:val="none" w:sz="0" w:space="0" w:color="auto"/>
                      </w:divBdr>
                    </w:div>
                    <w:div w:id="1110735507">
                      <w:marLeft w:val="0"/>
                      <w:marRight w:val="0"/>
                      <w:marTop w:val="0"/>
                      <w:marBottom w:val="0"/>
                      <w:divBdr>
                        <w:top w:val="none" w:sz="0" w:space="0" w:color="auto"/>
                        <w:left w:val="none" w:sz="0" w:space="0" w:color="auto"/>
                        <w:bottom w:val="none" w:sz="0" w:space="0" w:color="auto"/>
                        <w:right w:val="none" w:sz="0" w:space="0" w:color="auto"/>
                      </w:divBdr>
                    </w:div>
                    <w:div w:id="1250114843">
                      <w:marLeft w:val="0"/>
                      <w:marRight w:val="0"/>
                      <w:marTop w:val="0"/>
                      <w:marBottom w:val="0"/>
                      <w:divBdr>
                        <w:top w:val="none" w:sz="0" w:space="0" w:color="auto"/>
                        <w:left w:val="none" w:sz="0" w:space="0" w:color="auto"/>
                        <w:bottom w:val="none" w:sz="0" w:space="0" w:color="auto"/>
                        <w:right w:val="none" w:sz="0" w:space="0" w:color="auto"/>
                      </w:divBdr>
                      <w:divsChild>
                        <w:div w:id="684477317">
                          <w:marLeft w:val="0"/>
                          <w:marRight w:val="0"/>
                          <w:marTop w:val="0"/>
                          <w:marBottom w:val="0"/>
                          <w:divBdr>
                            <w:top w:val="none" w:sz="0" w:space="0" w:color="auto"/>
                            <w:left w:val="none" w:sz="0" w:space="0" w:color="auto"/>
                            <w:bottom w:val="none" w:sz="0" w:space="0" w:color="auto"/>
                            <w:right w:val="none" w:sz="0" w:space="0" w:color="auto"/>
                          </w:divBdr>
                          <w:divsChild>
                            <w:div w:id="411702168">
                              <w:marLeft w:val="0"/>
                              <w:marRight w:val="0"/>
                              <w:marTop w:val="0"/>
                              <w:marBottom w:val="0"/>
                              <w:divBdr>
                                <w:top w:val="none" w:sz="0" w:space="0" w:color="auto"/>
                                <w:left w:val="none" w:sz="0" w:space="0" w:color="auto"/>
                                <w:bottom w:val="none" w:sz="0" w:space="0" w:color="auto"/>
                                <w:right w:val="none" w:sz="0" w:space="0" w:color="auto"/>
                              </w:divBdr>
                              <w:divsChild>
                                <w:div w:id="488597385">
                                  <w:marLeft w:val="0"/>
                                  <w:marRight w:val="0"/>
                                  <w:marTop w:val="0"/>
                                  <w:marBottom w:val="0"/>
                                  <w:divBdr>
                                    <w:top w:val="none" w:sz="0" w:space="0" w:color="auto"/>
                                    <w:left w:val="none" w:sz="0" w:space="0" w:color="auto"/>
                                    <w:bottom w:val="none" w:sz="0" w:space="0" w:color="auto"/>
                                    <w:right w:val="none" w:sz="0" w:space="0" w:color="auto"/>
                                  </w:divBdr>
                                  <w:divsChild>
                                    <w:div w:id="1561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789817">
      <w:bodyDiv w:val="1"/>
      <w:marLeft w:val="0"/>
      <w:marRight w:val="0"/>
      <w:marTop w:val="0"/>
      <w:marBottom w:val="0"/>
      <w:divBdr>
        <w:top w:val="none" w:sz="0" w:space="0" w:color="auto"/>
        <w:left w:val="none" w:sz="0" w:space="0" w:color="auto"/>
        <w:bottom w:val="none" w:sz="0" w:space="0" w:color="auto"/>
        <w:right w:val="none" w:sz="0" w:space="0" w:color="auto"/>
      </w:divBdr>
    </w:div>
    <w:div w:id="292181422">
      <w:bodyDiv w:val="1"/>
      <w:marLeft w:val="0"/>
      <w:marRight w:val="0"/>
      <w:marTop w:val="0"/>
      <w:marBottom w:val="0"/>
      <w:divBdr>
        <w:top w:val="none" w:sz="0" w:space="0" w:color="auto"/>
        <w:left w:val="none" w:sz="0" w:space="0" w:color="auto"/>
        <w:bottom w:val="none" w:sz="0" w:space="0" w:color="auto"/>
        <w:right w:val="none" w:sz="0" w:space="0" w:color="auto"/>
      </w:divBdr>
    </w:div>
    <w:div w:id="472021520">
      <w:bodyDiv w:val="1"/>
      <w:marLeft w:val="0"/>
      <w:marRight w:val="0"/>
      <w:marTop w:val="0"/>
      <w:marBottom w:val="0"/>
      <w:divBdr>
        <w:top w:val="none" w:sz="0" w:space="0" w:color="auto"/>
        <w:left w:val="none" w:sz="0" w:space="0" w:color="auto"/>
        <w:bottom w:val="none" w:sz="0" w:space="0" w:color="auto"/>
        <w:right w:val="none" w:sz="0" w:space="0" w:color="auto"/>
      </w:divBdr>
    </w:div>
    <w:div w:id="531770489">
      <w:bodyDiv w:val="1"/>
      <w:marLeft w:val="0"/>
      <w:marRight w:val="0"/>
      <w:marTop w:val="0"/>
      <w:marBottom w:val="0"/>
      <w:divBdr>
        <w:top w:val="none" w:sz="0" w:space="0" w:color="auto"/>
        <w:left w:val="none" w:sz="0" w:space="0" w:color="auto"/>
        <w:bottom w:val="none" w:sz="0" w:space="0" w:color="auto"/>
        <w:right w:val="none" w:sz="0" w:space="0" w:color="auto"/>
      </w:divBdr>
    </w:div>
    <w:div w:id="727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4EFCD-435A-46B7-B370-15C4EF532BE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1220</Words>
  <Characters>6714</Characters>
  <Application>Microsoft Office Word</Application>
  <DocSecurity>8</DocSecurity>
  <Lines>55</Lines>
  <Paragraphs>15</Paragraphs>
  <ScaleCrop>false</ScaleCrop>
  <HeadingPairs>
    <vt:vector size="2" baseType="variant">
      <vt:variant>
        <vt:lpstr>Titel</vt:lpstr>
      </vt:variant>
      <vt:variant>
        <vt:i4>1</vt:i4>
      </vt:variant>
    </vt:vector>
  </HeadingPairs>
  <TitlesOfParts>
    <vt:vector size="1" baseType="lpstr">
      <vt:lpstr>Format SPriLa Advies</vt:lpstr>
    </vt:vector>
  </TitlesOfParts>
  <Company>Ministerie van Economische Zaken en Klimaat</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laadadvies SPrila</dc:title>
  <dc:subject/>
  <dc:creator>Rijksdienst voor Ondernemend Nederland</dc:creator>
  <cp:keywords/>
  <dc:description/>
  <cp:lastModifiedBy>Rijksdienst voor Ondernemend Nederland</cp:lastModifiedBy>
  <cp:revision>2</cp:revision>
  <cp:lastPrinted>2024-06-13T14:39:00Z</cp:lastPrinted>
  <dcterms:created xsi:type="dcterms:W3CDTF">2025-01-27T13:55:00Z</dcterms:created>
  <dcterms:modified xsi:type="dcterms:W3CDTF">2025-01-27T13:55:00Z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