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FB8F" w14:textId="72E42BC9" w:rsidR="00EF5CAC" w:rsidRDefault="00E86BF9">
      <w:r w:rsidRPr="00947BB0">
        <w:rPr>
          <w:noProof/>
        </w:rPr>
        <w:drawing>
          <wp:anchor distT="0" distB="0" distL="114300" distR="114300" simplePos="0" relativeHeight="251661312" behindDoc="1" locked="0" layoutInCell="1" allowOverlap="1" wp14:anchorId="3670BA1A" wp14:editId="70DE9D95">
            <wp:simplePos x="0" y="0"/>
            <wp:positionH relativeFrom="column">
              <wp:posOffset>3295650</wp:posOffset>
            </wp:positionH>
            <wp:positionV relativeFrom="paragraph">
              <wp:posOffset>-943610</wp:posOffset>
            </wp:positionV>
            <wp:extent cx="2351405" cy="1590675"/>
            <wp:effectExtent l="0" t="0" r="0" b="9525"/>
            <wp:wrapNone/>
            <wp:docPr id="9" name="Afbeelding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1405" cy="1590675"/>
                    </a:xfrm>
                    <a:prstGeom prst="rect">
                      <a:avLst/>
                    </a:prstGeom>
                  </pic:spPr>
                </pic:pic>
              </a:graphicData>
            </a:graphic>
            <wp14:sizeRelH relativeFrom="page">
              <wp14:pctWidth>0</wp14:pctWidth>
            </wp14:sizeRelH>
            <wp14:sizeRelV relativeFrom="page">
              <wp14:pctHeight>0</wp14:pctHeight>
            </wp14:sizeRelV>
          </wp:anchor>
        </w:drawing>
      </w:r>
      <w:r w:rsidRPr="00947BB0">
        <w:rPr>
          <w:noProof/>
        </w:rPr>
        <w:drawing>
          <wp:anchor distT="0" distB="0" distL="114300" distR="114300" simplePos="0" relativeHeight="251659264" behindDoc="1" locked="0" layoutInCell="1" allowOverlap="1" wp14:anchorId="752D59AA" wp14:editId="0AC637A8">
            <wp:simplePos x="0" y="0"/>
            <wp:positionH relativeFrom="column">
              <wp:posOffset>2828925</wp:posOffset>
            </wp:positionH>
            <wp:positionV relativeFrom="paragraph">
              <wp:posOffset>-943610</wp:posOffset>
            </wp:positionV>
            <wp:extent cx="466725" cy="1333500"/>
            <wp:effectExtent l="0" t="0" r="9525" b="0"/>
            <wp:wrapNone/>
            <wp:docPr id="8" name="Afbeelding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6725"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A33A759" w14:textId="4D74F1F4" w:rsidR="00845CF8" w:rsidRPr="00F1580B" w:rsidRDefault="00F1580B" w:rsidP="00845CF8">
      <w:pPr>
        <w:autoSpaceDE w:val="0"/>
        <w:autoSpaceDN w:val="0"/>
        <w:adjustRightInd w:val="0"/>
        <w:spacing w:before="1080" w:line="400" w:lineRule="exact"/>
        <w:rPr>
          <w:rFonts w:ascii="RijksoverheidSansHeadingTT" w:hAnsi="RijksoverheidSansHeadingTT"/>
          <w:b/>
          <w:bCs/>
          <w:color w:val="007BC7"/>
          <w:sz w:val="40"/>
          <w:szCs w:val="40"/>
        </w:rPr>
      </w:pPr>
      <w:r w:rsidRPr="00F1580B">
        <w:rPr>
          <w:rFonts w:ascii="RijksoverheidSansHeadingTT" w:hAnsi="RijksoverheidSansHeadingTT"/>
          <w:b/>
          <w:bCs/>
          <w:color w:val="007BC7"/>
          <w:sz w:val="40"/>
          <w:szCs w:val="40"/>
        </w:rPr>
        <w:t>Projectplan Maritieme Innovatieprojecten 2025</w:t>
      </w:r>
    </w:p>
    <w:p w14:paraId="083BEE85" w14:textId="77777777" w:rsidR="00845CF8" w:rsidRDefault="00845CF8" w:rsidP="00A267F4">
      <w:pPr>
        <w:autoSpaceDE w:val="0"/>
        <w:autoSpaceDN w:val="0"/>
        <w:adjustRightInd w:val="0"/>
        <w:spacing w:line="240" w:lineRule="auto"/>
        <w:rPr>
          <w:rFonts w:ascii="RijksoverheidSansHeadingTT" w:hAnsi="RijksoverheidSansHeadingTT"/>
          <w:b/>
          <w:bCs/>
          <w:color w:val="007BC7"/>
          <w:sz w:val="36"/>
          <w:szCs w:val="36"/>
        </w:rPr>
      </w:pPr>
    </w:p>
    <w:p w14:paraId="300D49B3" w14:textId="18EE13C6" w:rsidR="00845CF8" w:rsidRPr="00F1580B" w:rsidRDefault="00F1580B" w:rsidP="00F47756">
      <w:pPr>
        <w:autoSpaceDE w:val="0"/>
        <w:autoSpaceDN w:val="0"/>
        <w:adjustRightInd w:val="0"/>
        <w:spacing w:line="240" w:lineRule="exact"/>
        <w:rPr>
          <w:rFonts w:cs="RijksoverheidSansText-Regular"/>
          <w:b/>
          <w:bCs/>
          <w:szCs w:val="18"/>
        </w:rPr>
      </w:pPr>
      <w:r w:rsidRPr="00F1580B">
        <w:rPr>
          <w:rFonts w:cs="RijksoverheidSansText-Regular"/>
          <w:b/>
          <w:bCs/>
          <w:szCs w:val="18"/>
        </w:rPr>
        <w:t>Tijdelijke subsidieregeling met als doel het stimuleren van activiteiten gericht op het verduurzamen en versterken van de maritieme maakindustrie binnen de kaders van de Sectoragenda Maritieme Maakindustrie.</w:t>
      </w:r>
    </w:p>
    <w:p w14:paraId="4BBF0537" w14:textId="77777777" w:rsidR="00F1580B" w:rsidRDefault="00F1580B" w:rsidP="00F47756">
      <w:pPr>
        <w:autoSpaceDE w:val="0"/>
        <w:autoSpaceDN w:val="0"/>
        <w:adjustRightInd w:val="0"/>
        <w:spacing w:line="240" w:lineRule="exact"/>
        <w:rPr>
          <w:rFonts w:cs="RijksoverheidSansText-Regular"/>
          <w:szCs w:val="18"/>
        </w:rPr>
      </w:pPr>
    </w:p>
    <w:p w14:paraId="746B7781" w14:textId="3DC23C8A" w:rsidR="00F1580B" w:rsidRPr="003B5F90" w:rsidRDefault="00F1580B" w:rsidP="00F47756">
      <w:pPr>
        <w:pStyle w:val="Lijstalinea"/>
        <w:numPr>
          <w:ilvl w:val="0"/>
          <w:numId w:val="40"/>
        </w:numPr>
        <w:spacing w:line="240" w:lineRule="exact"/>
        <w:ind w:left="924" w:hanging="357"/>
        <w:rPr>
          <w:rFonts w:ascii="Verdana" w:hAnsi="Verdana"/>
          <w:sz w:val="18"/>
          <w:szCs w:val="18"/>
        </w:rPr>
      </w:pPr>
      <w:r w:rsidRPr="003B5F90">
        <w:rPr>
          <w:rFonts w:ascii="Verdana" w:hAnsi="Verdana"/>
          <w:sz w:val="18"/>
          <w:szCs w:val="18"/>
        </w:rPr>
        <w:t>De aanvraag voor subsidieverlening kan worden ingediend van 4 november 2025, 9.00 uur tot en met 2 februari 2026, 17.00 uur.</w:t>
      </w:r>
    </w:p>
    <w:p w14:paraId="59D49742" w14:textId="77777777" w:rsidR="00F1580B" w:rsidRPr="00F1580B" w:rsidRDefault="00F1580B" w:rsidP="00F47756">
      <w:pPr>
        <w:spacing w:line="240" w:lineRule="exact"/>
        <w:ind w:left="924" w:hanging="357"/>
        <w:rPr>
          <w:szCs w:val="18"/>
        </w:rPr>
      </w:pPr>
    </w:p>
    <w:p w14:paraId="4BBBA182" w14:textId="773BEDFF" w:rsidR="00F1580B" w:rsidRPr="003B5F90" w:rsidRDefault="00F1580B" w:rsidP="00F47756">
      <w:pPr>
        <w:pStyle w:val="Lijstalinea"/>
        <w:numPr>
          <w:ilvl w:val="0"/>
          <w:numId w:val="40"/>
        </w:numPr>
        <w:spacing w:line="240" w:lineRule="exact"/>
        <w:ind w:left="924" w:hanging="357"/>
        <w:rPr>
          <w:rFonts w:ascii="Verdana" w:hAnsi="Verdana"/>
          <w:sz w:val="18"/>
          <w:szCs w:val="18"/>
        </w:rPr>
      </w:pPr>
      <w:r w:rsidRPr="003B5F90">
        <w:rPr>
          <w:rFonts w:ascii="Verdana" w:hAnsi="Verdana"/>
          <w:sz w:val="18"/>
          <w:szCs w:val="18"/>
        </w:rPr>
        <w:t>De aanvraag voor subsidie wordt ingediend door een samenwerkingsverband, bestaande uit ten minste twee niet in een groep verbonden maritieme ondernemingen .</w:t>
      </w:r>
    </w:p>
    <w:p w14:paraId="782FCC98" w14:textId="77777777" w:rsidR="00F1580B" w:rsidRPr="003B5F90" w:rsidRDefault="00F1580B" w:rsidP="00F47756">
      <w:pPr>
        <w:spacing w:line="240" w:lineRule="exact"/>
        <w:ind w:left="924" w:hanging="357"/>
        <w:rPr>
          <w:szCs w:val="18"/>
        </w:rPr>
      </w:pPr>
    </w:p>
    <w:p w14:paraId="5CC8D149" w14:textId="475B8B0F" w:rsidR="00F1580B" w:rsidRPr="003B5F90" w:rsidRDefault="00F1580B" w:rsidP="00F47756">
      <w:pPr>
        <w:pStyle w:val="Lijstalinea"/>
        <w:numPr>
          <w:ilvl w:val="0"/>
          <w:numId w:val="40"/>
        </w:numPr>
        <w:spacing w:line="240" w:lineRule="exact"/>
        <w:ind w:left="924" w:hanging="357"/>
        <w:rPr>
          <w:rFonts w:ascii="Verdana" w:hAnsi="Verdana"/>
          <w:sz w:val="18"/>
          <w:szCs w:val="18"/>
        </w:rPr>
      </w:pPr>
      <w:r w:rsidRPr="003B5F90">
        <w:rPr>
          <w:rFonts w:ascii="Verdana" w:hAnsi="Verdana"/>
          <w:sz w:val="18"/>
          <w:szCs w:val="18"/>
        </w:rPr>
        <w:t>De penvoerder dient namens de deelnemers van het samenwerkingsverband de aanvraag in. Bij de aanvraag wordt per deelnemer een machtiging van de pernvoerder toegevoegd. Binnen 8 weken nadat de subsidie verleent is voegt hij een getekende overeenkomst betreffende de samenwerking van de deelnemers van het samenwerkingsverband toe. De penvoerder van een samenwerkingsverband dient een Nederlandse onderneming te zijn.</w:t>
      </w:r>
    </w:p>
    <w:p w14:paraId="1F11D748" w14:textId="77777777" w:rsidR="00F1580B" w:rsidRPr="003B5F90" w:rsidRDefault="00F1580B" w:rsidP="00F47756">
      <w:pPr>
        <w:spacing w:line="240" w:lineRule="exact"/>
        <w:ind w:left="924" w:hanging="357"/>
        <w:rPr>
          <w:szCs w:val="18"/>
        </w:rPr>
      </w:pPr>
    </w:p>
    <w:p w14:paraId="0A7C9F01" w14:textId="0058AE95" w:rsidR="00F1580B" w:rsidRDefault="00F1580B" w:rsidP="00F47756">
      <w:pPr>
        <w:pStyle w:val="Lijstalinea"/>
        <w:numPr>
          <w:ilvl w:val="0"/>
          <w:numId w:val="40"/>
        </w:numPr>
        <w:spacing w:line="240" w:lineRule="exact"/>
        <w:ind w:left="924" w:hanging="357"/>
        <w:rPr>
          <w:rFonts w:ascii="Verdana" w:hAnsi="Verdana"/>
          <w:sz w:val="18"/>
          <w:szCs w:val="18"/>
        </w:rPr>
      </w:pPr>
      <w:r w:rsidRPr="003B5F90">
        <w:rPr>
          <w:rFonts w:ascii="Verdana" w:hAnsi="Verdana"/>
          <w:sz w:val="18"/>
          <w:szCs w:val="18"/>
        </w:rPr>
        <w:t>Zorg dat u tijdig in het bezit bent van een eHerkenningsmiddel om een aanvraag via eLoket in te kunnen dienen. Dit kan een paar werkdagen duren. Zie www.rvo.nl/eloket. Het vereiste beveiligingsniveau is 3.</w:t>
      </w:r>
    </w:p>
    <w:p w14:paraId="63EA5170" w14:textId="77777777" w:rsidR="00F47756" w:rsidRPr="00F47756" w:rsidRDefault="00F47756" w:rsidP="00F47756">
      <w:pPr>
        <w:spacing w:line="240" w:lineRule="exact"/>
        <w:ind w:left="924" w:hanging="357"/>
        <w:rPr>
          <w:szCs w:val="18"/>
        </w:rPr>
      </w:pPr>
    </w:p>
    <w:p w14:paraId="369726C7" w14:textId="3A51913B" w:rsidR="00F1580B" w:rsidRPr="003B5F90" w:rsidRDefault="00F1580B" w:rsidP="00F47756">
      <w:pPr>
        <w:pStyle w:val="Lijstalinea"/>
        <w:numPr>
          <w:ilvl w:val="0"/>
          <w:numId w:val="40"/>
        </w:numPr>
        <w:spacing w:line="240" w:lineRule="exact"/>
        <w:ind w:left="924" w:hanging="357"/>
        <w:rPr>
          <w:rFonts w:ascii="Verdana" w:hAnsi="Verdana"/>
          <w:sz w:val="18"/>
          <w:szCs w:val="18"/>
        </w:rPr>
      </w:pPr>
      <w:r w:rsidRPr="003B5F90">
        <w:rPr>
          <w:rFonts w:ascii="Verdana" w:hAnsi="Verdana"/>
          <w:sz w:val="18"/>
          <w:szCs w:val="18"/>
        </w:rPr>
        <w:t>De omvang van uw projectplan mag (exclusief bijlagen) maximaal 20 pagina’s omvatten (lettergrootte 9 of 10 pt) exclusief deze bladzijde. Toelichtende teksten in het formulier mag u ook desgewenst weghalen.</w:t>
      </w:r>
    </w:p>
    <w:p w14:paraId="5FB767FF" w14:textId="77777777" w:rsidR="00F1580B" w:rsidRPr="003B5F90" w:rsidRDefault="00F1580B" w:rsidP="00F47756">
      <w:pPr>
        <w:spacing w:line="240" w:lineRule="exact"/>
        <w:ind w:left="924" w:hanging="357"/>
        <w:rPr>
          <w:szCs w:val="18"/>
        </w:rPr>
      </w:pPr>
    </w:p>
    <w:p w14:paraId="1A1D9B53" w14:textId="5CC384AD" w:rsidR="00F1580B" w:rsidRPr="003B5F90" w:rsidRDefault="00F1580B" w:rsidP="00F47756">
      <w:pPr>
        <w:pStyle w:val="Lijstalinea"/>
        <w:numPr>
          <w:ilvl w:val="0"/>
          <w:numId w:val="40"/>
        </w:numPr>
        <w:spacing w:line="240" w:lineRule="exact"/>
        <w:ind w:left="924" w:hanging="357"/>
        <w:rPr>
          <w:rFonts w:ascii="Verdana" w:hAnsi="Verdana"/>
          <w:b/>
          <w:bCs/>
          <w:sz w:val="18"/>
          <w:szCs w:val="18"/>
        </w:rPr>
      </w:pPr>
      <w:r w:rsidRPr="003B5F90">
        <w:rPr>
          <w:rFonts w:ascii="Verdana" w:hAnsi="Verdana"/>
          <w:sz w:val="18"/>
          <w:szCs w:val="18"/>
        </w:rPr>
        <w:t xml:space="preserve">Zorg dat de plannen goed en helder zijn beschreven. Let daarbij ook op eventuele claims die u doet! </w:t>
      </w:r>
      <w:r w:rsidRPr="003B5F90">
        <w:rPr>
          <w:rFonts w:ascii="Verdana" w:hAnsi="Verdana"/>
          <w:b/>
          <w:bCs/>
          <w:sz w:val="18"/>
          <w:szCs w:val="18"/>
        </w:rPr>
        <w:t>Een niet onderbouwde claim kan niet op waarde worden geschat!</w:t>
      </w:r>
    </w:p>
    <w:p w14:paraId="7CDC7206" w14:textId="77777777" w:rsidR="00F1580B" w:rsidRPr="003B5F90" w:rsidRDefault="00F1580B" w:rsidP="00F47756">
      <w:pPr>
        <w:spacing w:line="240" w:lineRule="exact"/>
        <w:ind w:left="924" w:hanging="357"/>
        <w:rPr>
          <w:b/>
          <w:bCs/>
          <w:szCs w:val="18"/>
        </w:rPr>
      </w:pPr>
    </w:p>
    <w:p w14:paraId="61D8E9CE" w14:textId="65948CB7" w:rsidR="00F1580B" w:rsidRPr="003B5F90" w:rsidRDefault="00F1580B" w:rsidP="00F47756">
      <w:pPr>
        <w:pStyle w:val="Lijstalinea"/>
        <w:numPr>
          <w:ilvl w:val="0"/>
          <w:numId w:val="40"/>
        </w:numPr>
        <w:spacing w:line="240" w:lineRule="exact"/>
        <w:ind w:left="924" w:hanging="357"/>
        <w:rPr>
          <w:rFonts w:ascii="Verdana" w:hAnsi="Verdana"/>
          <w:b/>
          <w:bCs/>
          <w:sz w:val="18"/>
          <w:szCs w:val="18"/>
        </w:rPr>
      </w:pPr>
      <w:r w:rsidRPr="003B5F90">
        <w:rPr>
          <w:rFonts w:ascii="Verdana" w:hAnsi="Verdana"/>
          <w:b/>
          <w:bCs/>
          <w:sz w:val="18"/>
          <w:szCs w:val="18"/>
        </w:rPr>
        <w:t xml:space="preserve">Neem goede nota van de regeling en de daarbij behorende toelichting. </w:t>
      </w:r>
      <w:r w:rsidR="003B5F90" w:rsidRPr="003B5F90">
        <w:rPr>
          <w:rFonts w:ascii="Verdana" w:hAnsi="Verdana"/>
          <w:b/>
          <w:bCs/>
          <w:sz w:val="18"/>
          <w:szCs w:val="18"/>
        </w:rPr>
        <w:t>Dit dient als belangrijkste basis voor de beoordeling van uw aanvraag.</w:t>
      </w:r>
    </w:p>
    <w:p w14:paraId="635052C6" w14:textId="1B846BA5" w:rsidR="003B5F90" w:rsidRDefault="003B5F90">
      <w:pPr>
        <w:spacing w:line="240" w:lineRule="auto"/>
        <w:rPr>
          <w:szCs w:val="18"/>
        </w:rPr>
      </w:pPr>
      <w:r>
        <w:rPr>
          <w:szCs w:val="18"/>
        </w:rPr>
        <w:br w:type="page"/>
      </w:r>
    </w:p>
    <w:p w14:paraId="6364EC2B" w14:textId="054C56B4" w:rsidR="000B1C7A" w:rsidRDefault="000B1C7A" w:rsidP="000B1C7A">
      <w:pPr>
        <w:pStyle w:val="Kop2"/>
        <w:numPr>
          <w:ilvl w:val="0"/>
          <w:numId w:val="42"/>
        </w:numPr>
        <w:ind w:left="567" w:hanging="567"/>
      </w:pPr>
      <w:r>
        <w:lastRenderedPageBreak/>
        <w:t>Openbare samenvatting</w:t>
      </w:r>
    </w:p>
    <w:p w14:paraId="70640DBE" w14:textId="77777777" w:rsidR="000B1C7A" w:rsidRPr="000B1C7A" w:rsidRDefault="000B1C7A" w:rsidP="000B1C7A">
      <w:pPr>
        <w:spacing w:before="178" w:line="259" w:lineRule="auto"/>
        <w:ind w:left="1" w:right="221"/>
        <w:rPr>
          <w:i/>
          <w:szCs w:val="18"/>
        </w:rPr>
      </w:pPr>
      <w:r w:rsidRPr="000B1C7A">
        <w:rPr>
          <w:i/>
          <w:szCs w:val="18"/>
        </w:rPr>
        <w:t>Geef</w:t>
      </w:r>
      <w:r w:rsidRPr="000B1C7A">
        <w:rPr>
          <w:i/>
          <w:spacing w:val="-4"/>
          <w:szCs w:val="18"/>
        </w:rPr>
        <w:t xml:space="preserve"> </w:t>
      </w:r>
      <w:r w:rsidRPr="000B1C7A">
        <w:rPr>
          <w:i/>
          <w:szCs w:val="18"/>
        </w:rPr>
        <w:t>een</w:t>
      </w:r>
      <w:r w:rsidRPr="000B1C7A">
        <w:rPr>
          <w:i/>
          <w:spacing w:val="-4"/>
          <w:szCs w:val="18"/>
        </w:rPr>
        <w:t xml:space="preserve"> </w:t>
      </w:r>
      <w:r w:rsidRPr="000B1C7A">
        <w:rPr>
          <w:i/>
          <w:szCs w:val="18"/>
        </w:rPr>
        <w:t>samenvatting</w:t>
      </w:r>
      <w:r w:rsidRPr="000B1C7A">
        <w:rPr>
          <w:i/>
          <w:spacing w:val="-4"/>
          <w:szCs w:val="18"/>
        </w:rPr>
        <w:t xml:space="preserve"> </w:t>
      </w:r>
      <w:r w:rsidRPr="000B1C7A">
        <w:rPr>
          <w:i/>
          <w:szCs w:val="18"/>
        </w:rPr>
        <w:t>van</w:t>
      </w:r>
      <w:r w:rsidRPr="000B1C7A">
        <w:rPr>
          <w:i/>
          <w:spacing w:val="-3"/>
          <w:szCs w:val="18"/>
        </w:rPr>
        <w:t xml:space="preserve"> </w:t>
      </w:r>
      <w:r w:rsidRPr="000B1C7A">
        <w:rPr>
          <w:i/>
          <w:szCs w:val="18"/>
        </w:rPr>
        <w:t>het</w:t>
      </w:r>
      <w:r w:rsidRPr="000B1C7A">
        <w:rPr>
          <w:i/>
          <w:spacing w:val="-3"/>
          <w:szCs w:val="18"/>
        </w:rPr>
        <w:t xml:space="preserve"> </w:t>
      </w:r>
      <w:r w:rsidRPr="000B1C7A">
        <w:rPr>
          <w:i/>
          <w:szCs w:val="18"/>
        </w:rPr>
        <w:t>project.</w:t>
      </w:r>
      <w:r w:rsidRPr="000B1C7A">
        <w:rPr>
          <w:i/>
          <w:spacing w:val="-3"/>
          <w:szCs w:val="18"/>
        </w:rPr>
        <w:t xml:space="preserve"> </w:t>
      </w:r>
      <w:r w:rsidRPr="000B1C7A">
        <w:rPr>
          <w:i/>
          <w:szCs w:val="18"/>
        </w:rPr>
        <w:t>Rijksdienst</w:t>
      </w:r>
      <w:r w:rsidRPr="000B1C7A">
        <w:rPr>
          <w:i/>
          <w:spacing w:val="-4"/>
          <w:szCs w:val="18"/>
        </w:rPr>
        <w:t xml:space="preserve"> </w:t>
      </w:r>
      <w:r w:rsidRPr="000B1C7A">
        <w:rPr>
          <w:i/>
          <w:szCs w:val="18"/>
        </w:rPr>
        <w:t>voor</w:t>
      </w:r>
      <w:r w:rsidRPr="000B1C7A">
        <w:rPr>
          <w:i/>
          <w:spacing w:val="-4"/>
          <w:szCs w:val="18"/>
        </w:rPr>
        <w:t xml:space="preserve"> </w:t>
      </w:r>
      <w:r w:rsidRPr="000B1C7A">
        <w:rPr>
          <w:i/>
          <w:szCs w:val="18"/>
        </w:rPr>
        <w:t>Ondernemend</w:t>
      </w:r>
      <w:r w:rsidRPr="000B1C7A">
        <w:rPr>
          <w:i/>
          <w:spacing w:val="-4"/>
          <w:szCs w:val="18"/>
        </w:rPr>
        <w:t xml:space="preserve"> </w:t>
      </w:r>
      <w:r w:rsidRPr="000B1C7A">
        <w:rPr>
          <w:i/>
          <w:szCs w:val="18"/>
        </w:rPr>
        <w:t>Nederland zal</w:t>
      </w:r>
      <w:r w:rsidRPr="000B1C7A">
        <w:rPr>
          <w:i/>
          <w:spacing w:val="-5"/>
          <w:szCs w:val="18"/>
        </w:rPr>
        <w:t xml:space="preserve"> </w:t>
      </w:r>
      <w:r w:rsidRPr="000B1C7A">
        <w:rPr>
          <w:i/>
          <w:szCs w:val="18"/>
        </w:rPr>
        <w:t>deze</w:t>
      </w:r>
      <w:r w:rsidRPr="000B1C7A">
        <w:rPr>
          <w:i/>
          <w:spacing w:val="-3"/>
          <w:szCs w:val="18"/>
        </w:rPr>
        <w:t xml:space="preserve"> </w:t>
      </w:r>
      <w:r w:rsidRPr="000B1C7A">
        <w:rPr>
          <w:i/>
          <w:szCs w:val="18"/>
        </w:rPr>
        <w:t>openbare samenvatting gebruiken om te publiceren over het project als het subsidie toegezegd krijgt. Omvang maximaal een half A4.</w:t>
      </w:r>
    </w:p>
    <w:p w14:paraId="6F5FD76E" w14:textId="77777777" w:rsidR="008D2DC1" w:rsidRDefault="008D2DC1" w:rsidP="00F1580B">
      <w:pPr>
        <w:spacing w:line="240" w:lineRule="exact"/>
        <w:rPr>
          <w:szCs w:val="18"/>
        </w:rPr>
      </w:pP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0B1C7A" w:rsidRPr="00A267F4" w14:paraId="3AAF74BD" w14:textId="77777777" w:rsidTr="003B77D7">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1BB54C1" w14:textId="77777777" w:rsidR="000B1C7A" w:rsidRPr="00A267F4" w:rsidRDefault="000B1C7A" w:rsidP="003B77D7">
            <w:pPr>
              <w:rPr>
                <w:bCs/>
                <w:szCs w:val="18"/>
              </w:rPr>
            </w:pPr>
            <w:permStart w:id="685644054" w:edGrp="everyone"/>
            <w:permEnd w:id="685644054"/>
          </w:p>
        </w:tc>
      </w:tr>
    </w:tbl>
    <w:p w14:paraId="713069E4" w14:textId="16A6F247" w:rsidR="005224AD" w:rsidRDefault="00845CF8" w:rsidP="001F0D0D">
      <w:pPr>
        <w:pStyle w:val="Kop2"/>
        <w:numPr>
          <w:ilvl w:val="0"/>
          <w:numId w:val="6"/>
        </w:numPr>
        <w:ind w:left="567" w:hanging="567"/>
      </w:pPr>
      <w:r>
        <w:t>A</w:t>
      </w:r>
      <w:r w:rsidR="000B1C7A">
        <w:t>chtergrond</w:t>
      </w:r>
    </w:p>
    <w:p w14:paraId="7FCF7E8F" w14:textId="430D33CD" w:rsidR="00A267F4" w:rsidRPr="0072429E" w:rsidRDefault="000B1C7A" w:rsidP="0097166E">
      <w:pPr>
        <w:pStyle w:val="Lijstalinea"/>
        <w:numPr>
          <w:ilvl w:val="1"/>
          <w:numId w:val="6"/>
        </w:numPr>
        <w:ind w:left="567" w:hanging="567"/>
        <w:rPr>
          <w:rFonts w:ascii="Verdana" w:hAnsi="Verdana"/>
          <w:b/>
          <w:sz w:val="18"/>
          <w:szCs w:val="18"/>
          <w:lang w:val="en-US"/>
        </w:rPr>
      </w:pPr>
      <w:bookmarkStart w:id="0" w:name="_Hlk196389697"/>
      <w:r w:rsidRPr="0072429E">
        <w:rPr>
          <w:rFonts w:ascii="Verdana" w:hAnsi="Verdana"/>
          <w:b/>
          <w:sz w:val="18"/>
          <w:szCs w:val="18"/>
          <w:lang w:val="en-US"/>
        </w:rPr>
        <w:t>Wat is de projecttitel</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267F4" w:rsidRPr="00A267F4" w14:paraId="204E3D1B"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373DE4" w14:textId="58939F03" w:rsidR="00A267F4" w:rsidRPr="00A267F4" w:rsidRDefault="00A267F4" w:rsidP="003A1A49">
            <w:pPr>
              <w:rPr>
                <w:bCs/>
                <w:szCs w:val="18"/>
              </w:rPr>
            </w:pPr>
            <w:permStart w:id="709130882" w:edGrp="everyone"/>
            <w:permEnd w:id="709130882"/>
          </w:p>
        </w:tc>
      </w:tr>
    </w:tbl>
    <w:p w14:paraId="112BDC9E" w14:textId="1A75C63E" w:rsidR="00A267F4" w:rsidRPr="003831FA" w:rsidRDefault="00A267F4" w:rsidP="003831FA">
      <w:pPr>
        <w:spacing w:line="80" w:lineRule="exact"/>
        <w:rPr>
          <w:bCs/>
          <w:szCs w:val="18"/>
          <w:lang w:val="en-US"/>
        </w:rPr>
      </w:pPr>
    </w:p>
    <w:p w14:paraId="4BB6FF2E" w14:textId="72720B80" w:rsidR="003831FA" w:rsidRPr="0072429E" w:rsidRDefault="000B1C7A" w:rsidP="00AE408D">
      <w:pPr>
        <w:pStyle w:val="Lijstalinea"/>
        <w:numPr>
          <w:ilvl w:val="1"/>
          <w:numId w:val="6"/>
        </w:numPr>
        <w:ind w:left="567" w:hanging="567"/>
        <w:rPr>
          <w:rFonts w:ascii="Verdana" w:hAnsi="Verdana"/>
          <w:b/>
          <w:sz w:val="18"/>
          <w:szCs w:val="18"/>
          <w:lang w:val="en-US"/>
        </w:rPr>
      </w:pPr>
      <w:r w:rsidRPr="0072429E">
        <w:rPr>
          <w:rFonts w:ascii="Verdana" w:hAnsi="Verdana"/>
          <w:b/>
          <w:sz w:val="18"/>
          <w:szCs w:val="18"/>
          <w:lang w:val="en-US"/>
        </w:rPr>
        <w:t>Wat is het doel van het project?</w:t>
      </w:r>
    </w:p>
    <w:p w14:paraId="7E3F50C1" w14:textId="2CF11EDC" w:rsidR="000B1C7A" w:rsidRPr="000B1C7A" w:rsidRDefault="000B1C7A" w:rsidP="000B1C7A">
      <w:pPr>
        <w:pStyle w:val="Lijstalinea"/>
        <w:ind w:left="567"/>
        <w:rPr>
          <w:rFonts w:ascii="Verdana" w:hAnsi="Verdana"/>
          <w:bCs/>
          <w:i/>
          <w:iCs/>
          <w:sz w:val="18"/>
          <w:szCs w:val="18"/>
          <w:lang w:val="en-US"/>
        </w:rPr>
      </w:pPr>
      <w:r w:rsidRPr="000B1C7A">
        <w:rPr>
          <w:rFonts w:ascii="Verdana" w:hAnsi="Verdana"/>
          <w:bCs/>
          <w:i/>
          <w:iCs/>
          <w:sz w:val="18"/>
          <w:szCs w:val="18"/>
          <w:lang w:val="en-US"/>
        </w:rPr>
        <w:t>Neem hierbij ook mee hoe het project past in de Sectoragenda</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267F4" w:rsidRPr="00A267F4" w14:paraId="5CD79230"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ABB41C9" w14:textId="0FEFFB56" w:rsidR="00A267F4" w:rsidRPr="00A267F4" w:rsidRDefault="00A267F4" w:rsidP="003A1A49">
            <w:pPr>
              <w:rPr>
                <w:bCs/>
                <w:szCs w:val="18"/>
              </w:rPr>
            </w:pPr>
            <w:permStart w:id="410590013" w:edGrp="everyone"/>
            <w:permEnd w:id="410590013"/>
          </w:p>
        </w:tc>
      </w:tr>
      <w:bookmarkEnd w:id="0"/>
    </w:tbl>
    <w:p w14:paraId="19189D41" w14:textId="77777777" w:rsidR="00A267F4" w:rsidRDefault="00A267F4" w:rsidP="003831FA">
      <w:pPr>
        <w:spacing w:line="80" w:lineRule="exact"/>
      </w:pPr>
    </w:p>
    <w:p w14:paraId="2F4750DF" w14:textId="6C81F45B" w:rsidR="006A69E9" w:rsidRDefault="00BC1154" w:rsidP="006A69E9">
      <w:pPr>
        <w:pStyle w:val="Kop2"/>
        <w:numPr>
          <w:ilvl w:val="0"/>
          <w:numId w:val="6"/>
        </w:numPr>
        <w:ind w:left="567" w:hanging="567"/>
        <w:rPr>
          <w:bCs/>
          <w:szCs w:val="18"/>
          <w:lang w:val="en-US"/>
        </w:rPr>
      </w:pPr>
      <w:r w:rsidRPr="00BC1154">
        <w:rPr>
          <w:bCs/>
          <w:szCs w:val="18"/>
          <w:lang w:val="en-US"/>
        </w:rPr>
        <w:t>Uitvoerende partijen</w:t>
      </w:r>
    </w:p>
    <w:p w14:paraId="462002B0" w14:textId="77777777" w:rsidR="00BC1154" w:rsidRPr="0072429E" w:rsidRDefault="00BC1154" w:rsidP="00BC1154">
      <w:pPr>
        <w:spacing w:line="240" w:lineRule="exact"/>
        <w:rPr>
          <w:bCs/>
          <w:i/>
          <w:iCs/>
          <w:szCs w:val="18"/>
          <w:lang w:val="en-US"/>
        </w:rPr>
      </w:pPr>
      <w:r w:rsidRPr="0072429E">
        <w:rPr>
          <w:bCs/>
          <w:i/>
          <w:iCs/>
          <w:szCs w:val="18"/>
          <w:lang w:val="en-US"/>
        </w:rPr>
        <w:t>Geef hier een beknopte beschrijving van de kennis, ervaring en capaciteiten van de bij de uitvoering van het innovatieproject betrokken entiteiten. Bij onderdeel 4.3 wordt u gevraagd hier dieper op in te gaan.</w:t>
      </w:r>
    </w:p>
    <w:p w14:paraId="50BF4A74" w14:textId="77777777" w:rsidR="00BC1154" w:rsidRPr="00BC1154" w:rsidRDefault="00BC1154" w:rsidP="00BC1154">
      <w:pPr>
        <w:rPr>
          <w:lang w:val="en-US"/>
        </w:rPr>
      </w:pPr>
    </w:p>
    <w:p w14:paraId="2BC9FC32" w14:textId="50E66171" w:rsidR="003831FA" w:rsidRPr="0072429E" w:rsidRDefault="00F47756" w:rsidP="003831FA">
      <w:pPr>
        <w:pStyle w:val="Lijstalinea"/>
        <w:numPr>
          <w:ilvl w:val="1"/>
          <w:numId w:val="6"/>
        </w:numPr>
        <w:ind w:left="567" w:hanging="567"/>
        <w:rPr>
          <w:rFonts w:ascii="Verdana" w:hAnsi="Verdana"/>
          <w:b/>
          <w:bCs/>
          <w:sz w:val="18"/>
          <w:szCs w:val="18"/>
          <w:lang w:val="en-US"/>
        </w:rPr>
      </w:pPr>
      <w:r>
        <w:rPr>
          <w:rFonts w:ascii="Verdana" w:hAnsi="Verdana"/>
          <w:b/>
          <w:bCs/>
          <w:sz w:val="18"/>
          <w:szCs w:val="18"/>
        </w:rPr>
        <w:t>P</w:t>
      </w:r>
      <w:r w:rsidR="00E7797A" w:rsidRPr="0072429E">
        <w:rPr>
          <w:rFonts w:ascii="Verdana" w:hAnsi="Verdana"/>
          <w:b/>
          <w:bCs/>
          <w:sz w:val="18"/>
          <w:szCs w:val="18"/>
        </w:rPr>
        <w:t>envoerder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A5960" w14:paraId="784C8CC0"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EDCD10B" w14:textId="77777777" w:rsidR="003831FA" w:rsidRPr="00AA5960" w:rsidRDefault="003831FA" w:rsidP="00EE4AE2">
            <w:pPr>
              <w:rPr>
                <w:szCs w:val="18"/>
              </w:rPr>
            </w:pPr>
            <w:permStart w:id="101391348" w:edGrp="everyone"/>
            <w:permEnd w:id="101391348"/>
          </w:p>
        </w:tc>
      </w:tr>
    </w:tbl>
    <w:p w14:paraId="2BC0A866" w14:textId="77777777" w:rsidR="003831FA" w:rsidRPr="00AA5960" w:rsidRDefault="003831FA" w:rsidP="003831FA">
      <w:pPr>
        <w:spacing w:line="80" w:lineRule="exact"/>
        <w:rPr>
          <w:szCs w:val="18"/>
          <w:lang w:val="en-US"/>
        </w:rPr>
      </w:pPr>
    </w:p>
    <w:p w14:paraId="19091445" w14:textId="3AAE7993" w:rsidR="003831FA" w:rsidRPr="0072429E" w:rsidRDefault="00E7797A" w:rsidP="003831FA">
      <w:pPr>
        <w:pStyle w:val="Lijstalinea"/>
        <w:numPr>
          <w:ilvl w:val="1"/>
          <w:numId w:val="6"/>
        </w:numPr>
        <w:ind w:left="567" w:hanging="567"/>
        <w:rPr>
          <w:rFonts w:ascii="Verdana" w:hAnsi="Verdana"/>
          <w:b/>
          <w:bCs/>
          <w:sz w:val="18"/>
          <w:szCs w:val="18"/>
          <w:lang w:val="en-US"/>
        </w:rPr>
      </w:pPr>
      <w:r w:rsidRPr="0072429E">
        <w:rPr>
          <w:rFonts w:ascii="Verdana" w:hAnsi="Verdana"/>
          <w:b/>
          <w:bCs/>
          <w:sz w:val="18"/>
          <w:szCs w:val="18"/>
        </w:rPr>
        <w:t>Andere consortium partners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A5960" w14:paraId="257C60B2"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C5B4BEC" w14:textId="77777777" w:rsidR="003831FA" w:rsidRPr="00AA5960" w:rsidRDefault="003831FA" w:rsidP="00EE4AE2">
            <w:pPr>
              <w:rPr>
                <w:szCs w:val="18"/>
              </w:rPr>
            </w:pPr>
            <w:permStart w:id="786499862" w:edGrp="everyone"/>
            <w:permEnd w:id="786499862"/>
          </w:p>
        </w:tc>
      </w:tr>
    </w:tbl>
    <w:p w14:paraId="2F965CD7" w14:textId="77777777" w:rsidR="003831FA" w:rsidRPr="00AA5960" w:rsidRDefault="003831FA" w:rsidP="003831FA">
      <w:pPr>
        <w:spacing w:line="80" w:lineRule="exact"/>
      </w:pPr>
    </w:p>
    <w:p w14:paraId="36746538" w14:textId="47F36082" w:rsidR="003831FA" w:rsidRPr="0072429E" w:rsidRDefault="00E7797A" w:rsidP="003831FA">
      <w:pPr>
        <w:pStyle w:val="Lijstalinea"/>
        <w:numPr>
          <w:ilvl w:val="1"/>
          <w:numId w:val="6"/>
        </w:numPr>
        <w:ind w:left="567" w:hanging="567"/>
        <w:rPr>
          <w:rFonts w:ascii="Verdana" w:hAnsi="Verdana"/>
          <w:b/>
          <w:bCs/>
          <w:sz w:val="18"/>
          <w:szCs w:val="18"/>
        </w:rPr>
      </w:pPr>
      <w:r w:rsidRPr="0072429E">
        <w:rPr>
          <w:rFonts w:ascii="Verdana" w:hAnsi="Verdana"/>
          <w:b/>
          <w:bCs/>
          <w:sz w:val="18"/>
          <w:szCs w:val="18"/>
        </w:rPr>
        <w:t>Onderzoeksorganisaties</w:t>
      </w:r>
    </w:p>
    <w:p w14:paraId="0D4EAB44" w14:textId="2512B528" w:rsidR="00E7797A" w:rsidRPr="00E7797A" w:rsidRDefault="00E7797A" w:rsidP="0072429E">
      <w:pPr>
        <w:pStyle w:val="Lijstalinea"/>
        <w:spacing w:line="240" w:lineRule="exact"/>
        <w:ind w:left="567"/>
        <w:rPr>
          <w:rFonts w:ascii="Verdana" w:hAnsi="Verdana"/>
          <w:i/>
          <w:iCs/>
          <w:sz w:val="18"/>
          <w:szCs w:val="18"/>
        </w:rPr>
      </w:pPr>
      <w:r w:rsidRPr="00E7797A">
        <w:rPr>
          <w:rFonts w:ascii="Verdana" w:hAnsi="Verdana"/>
          <w:i/>
          <w:iCs/>
          <w:sz w:val="18"/>
          <w:szCs w:val="18"/>
        </w:rPr>
        <w:t>Indien in het project niet economisch onderzoek door een onderzoeksorganisatie wordt verricht, beschrijf dan hier hoe voldaan wordt aan de verplichting voortkomend uit artikel 3.6.11 van de regeling.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A5960" w14:paraId="231099F7"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A5BE944" w14:textId="77777777" w:rsidR="003831FA" w:rsidRPr="00AA5960" w:rsidRDefault="003831FA" w:rsidP="00EE4AE2">
            <w:pPr>
              <w:rPr>
                <w:szCs w:val="18"/>
              </w:rPr>
            </w:pPr>
            <w:permStart w:id="1280842748" w:edGrp="everyone"/>
            <w:permEnd w:id="1280842748"/>
          </w:p>
        </w:tc>
      </w:tr>
    </w:tbl>
    <w:p w14:paraId="4EEF5E6A" w14:textId="77777777" w:rsidR="003831FA" w:rsidRPr="0072429E" w:rsidRDefault="003831FA" w:rsidP="003831FA">
      <w:pPr>
        <w:spacing w:line="80" w:lineRule="exact"/>
        <w:rPr>
          <w:rFonts w:ascii="RijksoverheidSerif" w:hAnsi="RijksoverheidSerif"/>
          <w:b/>
          <w:bCs/>
          <w:sz w:val="20"/>
          <w:szCs w:val="20"/>
        </w:rPr>
      </w:pPr>
    </w:p>
    <w:p w14:paraId="5005DF80" w14:textId="2F473A64" w:rsidR="003831FA" w:rsidRPr="0072429E" w:rsidRDefault="00E7797A" w:rsidP="00BC1154">
      <w:pPr>
        <w:pStyle w:val="Lijstalinea"/>
        <w:numPr>
          <w:ilvl w:val="1"/>
          <w:numId w:val="6"/>
        </w:numPr>
        <w:spacing w:line="240" w:lineRule="exact"/>
        <w:ind w:left="567" w:hanging="567"/>
        <w:rPr>
          <w:rFonts w:ascii="Verdana" w:hAnsi="Verdana"/>
          <w:b/>
          <w:bCs/>
          <w:sz w:val="18"/>
          <w:szCs w:val="18"/>
          <w:lang w:val="en-US"/>
        </w:rPr>
      </w:pPr>
      <w:r w:rsidRPr="0072429E">
        <w:rPr>
          <w:rFonts w:ascii="Verdana" w:hAnsi="Verdana"/>
          <w:b/>
          <w:bCs/>
          <w:sz w:val="18"/>
          <w:szCs w:val="18"/>
        </w:rPr>
        <w:t>Onderaannemers</w:t>
      </w:r>
    </w:p>
    <w:p w14:paraId="6C2F1420" w14:textId="40B3843D" w:rsidR="00E7797A" w:rsidRPr="00E7797A" w:rsidRDefault="00E7797A" w:rsidP="0072429E">
      <w:pPr>
        <w:pStyle w:val="Lijstalinea"/>
        <w:spacing w:line="240" w:lineRule="exact"/>
        <w:ind w:left="567"/>
        <w:rPr>
          <w:rFonts w:ascii="Verdana" w:hAnsi="Verdana"/>
          <w:i/>
          <w:iCs/>
          <w:sz w:val="18"/>
          <w:szCs w:val="18"/>
          <w:lang w:val="en-US"/>
        </w:rPr>
      </w:pPr>
      <w:r w:rsidRPr="00E7797A">
        <w:rPr>
          <w:rFonts w:ascii="Verdana" w:hAnsi="Verdana"/>
          <w:i/>
          <w:iCs/>
          <w:sz w:val="18"/>
          <w:szCs w:val="18"/>
          <w:lang w:val="en-US"/>
        </w:rPr>
        <w:t>Beschrijf welke (de belangrijke) partijen wel een significante rol hebben in het project maar niet als consortiumpartner zijn opgenomen.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267F4" w14:paraId="418241E8"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C5C06EC" w14:textId="77777777" w:rsidR="003831FA" w:rsidRPr="00A267F4" w:rsidRDefault="003831FA" w:rsidP="00EE4AE2">
            <w:pPr>
              <w:rPr>
                <w:bCs/>
                <w:szCs w:val="18"/>
              </w:rPr>
            </w:pPr>
            <w:permStart w:id="1867451141" w:edGrp="everyone"/>
            <w:permEnd w:id="1867451141"/>
          </w:p>
        </w:tc>
      </w:tr>
    </w:tbl>
    <w:p w14:paraId="00D5631D" w14:textId="40499A9A" w:rsidR="006A69E9" w:rsidRDefault="00BC1154" w:rsidP="006A69E9">
      <w:pPr>
        <w:pStyle w:val="Kop2"/>
        <w:numPr>
          <w:ilvl w:val="0"/>
          <w:numId w:val="6"/>
        </w:numPr>
        <w:ind w:left="567" w:hanging="567"/>
      </w:pPr>
      <w:r>
        <w:t>In</w:t>
      </w:r>
      <w:r w:rsidRPr="00BC1154">
        <w:rPr>
          <w:bCs/>
          <w:szCs w:val="18"/>
          <w:lang w:val="en-US"/>
        </w:rPr>
        <w:t>houdelijke beschrijving van het project</w:t>
      </w:r>
    </w:p>
    <w:p w14:paraId="3D2747A2" w14:textId="5AA88811" w:rsidR="003831FA" w:rsidRPr="0072429E" w:rsidRDefault="00F47756" w:rsidP="00F47756">
      <w:pPr>
        <w:pStyle w:val="Lijstalinea"/>
        <w:numPr>
          <w:ilvl w:val="1"/>
          <w:numId w:val="6"/>
        </w:numPr>
        <w:spacing w:line="240" w:lineRule="exact"/>
        <w:ind w:left="567" w:hanging="567"/>
        <w:rPr>
          <w:rFonts w:ascii="Verdana" w:hAnsi="Verdana"/>
          <w:b/>
          <w:sz w:val="18"/>
          <w:szCs w:val="18"/>
          <w:lang w:val="en-US"/>
        </w:rPr>
      </w:pPr>
      <w:r>
        <w:rPr>
          <w:rFonts w:ascii="Verdana" w:hAnsi="Verdana"/>
          <w:b/>
          <w:sz w:val="18"/>
          <w:szCs w:val="18"/>
          <w:lang w:val="en-US"/>
        </w:rPr>
        <w:t>A</w:t>
      </w:r>
      <w:r w:rsidR="00E7797A" w:rsidRPr="0072429E">
        <w:rPr>
          <w:rFonts w:ascii="Verdana" w:hAnsi="Verdana"/>
          <w:b/>
          <w:sz w:val="18"/>
          <w:szCs w:val="18"/>
          <w:lang w:val="en-US"/>
        </w:rPr>
        <w:t>ctiviteiten en soort</w:t>
      </w:r>
    </w:p>
    <w:p w14:paraId="064B1F96" w14:textId="77777777" w:rsidR="00E7797A" w:rsidRPr="00E7797A" w:rsidRDefault="00E7797A" w:rsidP="00F47756">
      <w:pPr>
        <w:pStyle w:val="Lijstalinea"/>
        <w:spacing w:line="240" w:lineRule="exact"/>
        <w:ind w:left="567"/>
        <w:rPr>
          <w:rFonts w:ascii="Verdana" w:hAnsi="Verdana"/>
          <w:bCs/>
          <w:sz w:val="18"/>
          <w:szCs w:val="18"/>
          <w:lang w:val="en-US"/>
        </w:rPr>
      </w:pPr>
      <w:r w:rsidRPr="00E7797A">
        <w:rPr>
          <w:rFonts w:ascii="Verdana" w:hAnsi="Verdana"/>
          <w:bCs/>
          <w:sz w:val="18"/>
          <w:szCs w:val="18"/>
          <w:lang w:val="en-US"/>
        </w:rPr>
        <w:t>De werkzaamheden moeten worden onderverdeeld in afzonderlijke activiteiten, samengesteld in werkpakketten..</w:t>
      </w:r>
    </w:p>
    <w:p w14:paraId="0B076F06" w14:textId="2FB3D4BB" w:rsidR="00E7797A" w:rsidRPr="00E7797A" w:rsidRDefault="00E7797A" w:rsidP="00F47756">
      <w:pPr>
        <w:pStyle w:val="Lijstalinea"/>
        <w:numPr>
          <w:ilvl w:val="1"/>
          <w:numId w:val="45"/>
        </w:numPr>
        <w:spacing w:line="240" w:lineRule="exact"/>
        <w:ind w:left="924" w:hanging="357"/>
        <w:rPr>
          <w:rFonts w:ascii="Verdana" w:hAnsi="Verdana"/>
          <w:bCs/>
          <w:sz w:val="18"/>
          <w:szCs w:val="18"/>
          <w:lang w:val="en-US"/>
        </w:rPr>
      </w:pPr>
      <w:r w:rsidRPr="00E7797A">
        <w:rPr>
          <w:rFonts w:ascii="Verdana" w:hAnsi="Verdana"/>
          <w:bCs/>
          <w:sz w:val="18"/>
          <w:szCs w:val="18"/>
          <w:lang w:val="en-US"/>
        </w:rPr>
        <w:t>Geef een overzicht van alle activiteiten.</w:t>
      </w:r>
    </w:p>
    <w:p w14:paraId="373AEF21" w14:textId="539B58EB" w:rsidR="00E7797A" w:rsidRPr="00E7797A" w:rsidRDefault="00E7797A" w:rsidP="00F47756">
      <w:pPr>
        <w:pStyle w:val="Lijstalinea"/>
        <w:numPr>
          <w:ilvl w:val="1"/>
          <w:numId w:val="45"/>
        </w:numPr>
        <w:spacing w:line="240" w:lineRule="exact"/>
        <w:ind w:left="924" w:hanging="357"/>
        <w:rPr>
          <w:rFonts w:ascii="Verdana" w:hAnsi="Verdana"/>
          <w:bCs/>
          <w:sz w:val="18"/>
          <w:szCs w:val="18"/>
          <w:lang w:val="en-US"/>
        </w:rPr>
      </w:pPr>
      <w:r w:rsidRPr="00E7797A">
        <w:rPr>
          <w:rFonts w:ascii="Verdana" w:hAnsi="Verdana"/>
          <w:bCs/>
          <w:sz w:val="18"/>
          <w:szCs w:val="18"/>
          <w:lang w:val="en-US"/>
        </w:rPr>
        <w:t>Doe dat middels een inhoudelijke beschrijving.</w:t>
      </w:r>
    </w:p>
    <w:p w14:paraId="6AF4966F" w14:textId="09AF08B0" w:rsidR="00E7797A" w:rsidRPr="00E7797A" w:rsidRDefault="00E7797A" w:rsidP="00F47756">
      <w:pPr>
        <w:pStyle w:val="Lijstalinea"/>
        <w:numPr>
          <w:ilvl w:val="1"/>
          <w:numId w:val="45"/>
        </w:numPr>
        <w:spacing w:line="240" w:lineRule="exact"/>
        <w:ind w:left="924" w:hanging="357"/>
        <w:rPr>
          <w:rFonts w:ascii="Verdana" w:hAnsi="Verdana"/>
          <w:bCs/>
          <w:sz w:val="18"/>
          <w:szCs w:val="18"/>
          <w:lang w:val="en-US"/>
        </w:rPr>
      </w:pPr>
      <w:r w:rsidRPr="00E7797A">
        <w:rPr>
          <w:rFonts w:ascii="Verdana" w:hAnsi="Verdana"/>
          <w:bCs/>
          <w:sz w:val="18"/>
          <w:szCs w:val="18"/>
          <w:lang w:val="en-US"/>
        </w:rPr>
        <w:t>Geef tevens per activiteit aan of deze valt onder fundamenteel onderzoek, industrieel onderzoek, experimentele ontwikkeling.</w:t>
      </w:r>
    </w:p>
    <w:p w14:paraId="443C0B2C" w14:textId="1AED0F32" w:rsidR="00E7797A" w:rsidRPr="00E7797A" w:rsidRDefault="00E7797A" w:rsidP="00F47756">
      <w:pPr>
        <w:pStyle w:val="Lijstalinea"/>
        <w:numPr>
          <w:ilvl w:val="1"/>
          <w:numId w:val="45"/>
        </w:numPr>
        <w:spacing w:line="240" w:lineRule="exact"/>
        <w:ind w:left="924" w:hanging="357"/>
        <w:rPr>
          <w:rFonts w:ascii="Verdana" w:hAnsi="Verdana"/>
          <w:bCs/>
          <w:sz w:val="18"/>
          <w:szCs w:val="18"/>
          <w:lang w:val="en-US"/>
        </w:rPr>
      </w:pPr>
      <w:r w:rsidRPr="00E7797A">
        <w:rPr>
          <w:rFonts w:ascii="Verdana" w:hAnsi="Verdana"/>
          <w:bCs/>
          <w:sz w:val="18"/>
          <w:szCs w:val="18"/>
          <w:lang w:val="en-US"/>
        </w:rPr>
        <w:t>Geef ook aan welke partners bij de uitvoering van elk van de activiteiten betrokken zijn.</w:t>
      </w:r>
    </w:p>
    <w:p w14:paraId="15C516F5" w14:textId="4E8571B9" w:rsidR="00E7797A" w:rsidRPr="0097166E" w:rsidRDefault="00E7797A" w:rsidP="00F47756">
      <w:pPr>
        <w:pStyle w:val="Lijstalinea"/>
        <w:numPr>
          <w:ilvl w:val="1"/>
          <w:numId w:val="45"/>
        </w:numPr>
        <w:spacing w:line="240" w:lineRule="exact"/>
        <w:ind w:left="924" w:hanging="357"/>
        <w:rPr>
          <w:rFonts w:ascii="Verdana" w:hAnsi="Verdana"/>
          <w:bCs/>
          <w:sz w:val="18"/>
          <w:szCs w:val="18"/>
          <w:lang w:val="en-US"/>
        </w:rPr>
      </w:pPr>
      <w:r w:rsidRPr="00E7797A">
        <w:rPr>
          <w:rFonts w:ascii="Verdana" w:hAnsi="Verdana"/>
          <w:bCs/>
          <w:sz w:val="18"/>
          <w:szCs w:val="18"/>
          <w:lang w:val="en-US"/>
        </w:rPr>
        <w:t>Doe dit apart voor economische- en niet-economische activiteiten. Laat activiteiten en werkpakketten terugkomen in de begroting.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267F4" w14:paraId="7757EEF4"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6F3F057" w14:textId="77777777" w:rsidR="003831FA" w:rsidRPr="00A267F4" w:rsidRDefault="003831FA" w:rsidP="007847E6">
            <w:pPr>
              <w:rPr>
                <w:bCs/>
                <w:szCs w:val="18"/>
              </w:rPr>
            </w:pPr>
            <w:permStart w:id="898393682" w:edGrp="everyone"/>
            <w:permEnd w:id="898393682"/>
          </w:p>
        </w:tc>
      </w:tr>
    </w:tbl>
    <w:p w14:paraId="0376ED12" w14:textId="77777777" w:rsidR="003831FA" w:rsidRPr="003831FA" w:rsidRDefault="003831FA" w:rsidP="003831FA">
      <w:pPr>
        <w:spacing w:line="80" w:lineRule="exact"/>
        <w:rPr>
          <w:bCs/>
          <w:szCs w:val="18"/>
          <w:lang w:val="en-US"/>
        </w:rPr>
      </w:pPr>
    </w:p>
    <w:p w14:paraId="04718AB5" w14:textId="07174856" w:rsidR="003831FA" w:rsidRPr="0072429E" w:rsidRDefault="00E7797A" w:rsidP="00F47756">
      <w:pPr>
        <w:pStyle w:val="Lijstalinea"/>
        <w:numPr>
          <w:ilvl w:val="1"/>
          <w:numId w:val="6"/>
        </w:numPr>
        <w:spacing w:line="240" w:lineRule="exact"/>
        <w:ind w:left="567" w:hanging="567"/>
        <w:rPr>
          <w:rFonts w:ascii="Verdana" w:hAnsi="Verdana"/>
          <w:b/>
          <w:sz w:val="18"/>
          <w:szCs w:val="18"/>
          <w:lang w:val="en-US"/>
        </w:rPr>
      </w:pPr>
      <w:r w:rsidRPr="0072429E">
        <w:rPr>
          <w:rFonts w:ascii="Verdana" w:hAnsi="Verdana"/>
          <w:b/>
          <w:sz w:val="18"/>
          <w:szCs w:val="18"/>
          <w:lang w:val="en-US"/>
        </w:rPr>
        <w:t>Connectie met andere projecten</w:t>
      </w:r>
    </w:p>
    <w:p w14:paraId="3AB138CC" w14:textId="724B5068" w:rsidR="00E7797A" w:rsidRPr="00E7797A" w:rsidRDefault="00E7797A" w:rsidP="00F47756">
      <w:pPr>
        <w:pStyle w:val="Lijstalinea"/>
        <w:spacing w:line="240" w:lineRule="exact"/>
        <w:ind w:left="567"/>
        <w:rPr>
          <w:rFonts w:ascii="Verdana" w:hAnsi="Verdana"/>
          <w:bCs/>
          <w:i/>
          <w:iCs/>
          <w:sz w:val="18"/>
          <w:szCs w:val="18"/>
          <w:lang w:val="en-US"/>
        </w:rPr>
      </w:pPr>
      <w:r w:rsidRPr="00E7797A">
        <w:rPr>
          <w:rFonts w:ascii="Verdana" w:hAnsi="Verdana"/>
          <w:bCs/>
          <w:i/>
          <w:iCs/>
          <w:sz w:val="18"/>
          <w:szCs w:val="18"/>
          <w:lang w:val="en-US"/>
        </w:rPr>
        <w:t>Geef een toelichting hoe uw project raakt aan andere (al dan niet gesubsidieerde) projecten. Denk hierbij bijvoorbeeld aan deRDM-regeling en de koplopersregeling maritiem masterplan. Daarnaast kunt u ook denken aan projecten die in Europees verband worden uitgevoerd.</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A5960" w14:paraId="289BC1F6"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2E2F9F4" w14:textId="77777777" w:rsidR="003831FA" w:rsidRPr="00AA5960" w:rsidRDefault="003831FA" w:rsidP="00EE4AE2">
            <w:pPr>
              <w:rPr>
                <w:bCs/>
                <w:szCs w:val="18"/>
              </w:rPr>
            </w:pPr>
            <w:permStart w:id="1141192805" w:edGrp="everyone"/>
            <w:permEnd w:id="1141192805"/>
          </w:p>
        </w:tc>
      </w:tr>
    </w:tbl>
    <w:p w14:paraId="7A6CB64E" w14:textId="77777777" w:rsidR="003831FA" w:rsidRPr="00AA5960" w:rsidRDefault="003831FA" w:rsidP="003831FA">
      <w:pPr>
        <w:spacing w:line="80" w:lineRule="exact"/>
        <w:rPr>
          <w:bCs/>
        </w:rPr>
      </w:pPr>
    </w:p>
    <w:p w14:paraId="3C11FE64" w14:textId="706CAD86" w:rsidR="006A69E9" w:rsidRDefault="00BC1154" w:rsidP="006A69E9">
      <w:pPr>
        <w:pStyle w:val="Kop2"/>
        <w:numPr>
          <w:ilvl w:val="0"/>
          <w:numId w:val="6"/>
        </w:numPr>
        <w:ind w:left="567" w:hanging="567"/>
      </w:pPr>
      <w:r>
        <w:lastRenderedPageBreak/>
        <w:t>R</w:t>
      </w:r>
      <w:r w:rsidRPr="00BC1154">
        <w:rPr>
          <w:bCs/>
          <w:szCs w:val="18"/>
          <w:lang w:val="en-US"/>
        </w:rPr>
        <w:t>angschikkingscriteria</w:t>
      </w:r>
    </w:p>
    <w:p w14:paraId="0602F4F3" w14:textId="4EC6EA89" w:rsidR="0062672D" w:rsidRDefault="00E7797A" w:rsidP="00E7797A">
      <w:pPr>
        <w:spacing w:line="240" w:lineRule="exact"/>
      </w:pPr>
      <w:r w:rsidRPr="00E7797A">
        <w:t>Alle aanvragen worden door een onafhankelijke externe adviescommissie gerangschikt op basis van een score op vier criteria. Geef hieronder een uitgebreide en onderbouwde toelichting van uw project op elk van de vier criteria. De adviescommissie beoordeelt aan de hand van wat zij aangereikt krijgt in het projectplan.</w:t>
      </w:r>
    </w:p>
    <w:p w14:paraId="01DE5075" w14:textId="77777777" w:rsidR="0072429E" w:rsidRPr="0062672D" w:rsidRDefault="0072429E" w:rsidP="00E7797A">
      <w:pPr>
        <w:spacing w:line="240" w:lineRule="exact"/>
      </w:pPr>
    </w:p>
    <w:p w14:paraId="6078BD83" w14:textId="4F0989F0" w:rsidR="003831FA" w:rsidRPr="0072429E" w:rsidRDefault="00F47756" w:rsidP="0072429E">
      <w:pPr>
        <w:pStyle w:val="Lijstalinea"/>
        <w:numPr>
          <w:ilvl w:val="1"/>
          <w:numId w:val="6"/>
        </w:numPr>
        <w:spacing w:line="240" w:lineRule="exact"/>
        <w:ind w:left="567" w:hanging="567"/>
        <w:rPr>
          <w:rFonts w:ascii="Verdana" w:hAnsi="Verdana"/>
          <w:b/>
          <w:bCs/>
          <w:sz w:val="18"/>
          <w:szCs w:val="18"/>
          <w:lang w:val="en-US"/>
        </w:rPr>
      </w:pPr>
      <w:r>
        <w:rPr>
          <w:rFonts w:ascii="Verdana" w:hAnsi="Verdana"/>
          <w:b/>
          <w:bCs/>
          <w:sz w:val="18"/>
          <w:szCs w:val="18"/>
        </w:rPr>
        <w:t>D</w:t>
      </w:r>
      <w:r w:rsidR="00E7797A" w:rsidRPr="0072429E">
        <w:rPr>
          <w:rFonts w:ascii="Verdana" w:hAnsi="Verdana"/>
          <w:b/>
          <w:bCs/>
          <w:sz w:val="18"/>
          <w:szCs w:val="18"/>
        </w:rPr>
        <w:t>e bijdrage aan de doelstellingen</w:t>
      </w:r>
    </w:p>
    <w:p w14:paraId="600D2B56" w14:textId="77777777" w:rsidR="00E7797A" w:rsidRDefault="00E7797A" w:rsidP="0072429E">
      <w:pPr>
        <w:pStyle w:val="Lijstalinea"/>
        <w:spacing w:line="240" w:lineRule="exact"/>
        <w:ind w:left="567"/>
        <w:rPr>
          <w:rFonts w:ascii="Verdana" w:hAnsi="Verdana"/>
          <w:bCs/>
          <w:sz w:val="18"/>
          <w:szCs w:val="18"/>
          <w:lang w:val="en-US"/>
        </w:rPr>
      </w:pPr>
      <w:r w:rsidRPr="00E7797A">
        <w:rPr>
          <w:rFonts w:ascii="Verdana" w:hAnsi="Verdana"/>
          <w:bCs/>
          <w:sz w:val="18"/>
          <w:szCs w:val="18"/>
          <w:lang w:val="en-US"/>
        </w:rPr>
        <w:t>Aan een subsidieaanvraag voor een maritiem innovatieproject wordt een hoger aantal punten toegekend naarmate het maritiem innovatieproject meer bijdraagt aan de doelen.</w:t>
      </w:r>
    </w:p>
    <w:p w14:paraId="6E83DF8A" w14:textId="77777777" w:rsidR="00F47756" w:rsidRPr="00E7797A" w:rsidRDefault="00F47756" w:rsidP="0072429E">
      <w:pPr>
        <w:pStyle w:val="Lijstalinea"/>
        <w:spacing w:line="240" w:lineRule="exact"/>
        <w:ind w:left="567"/>
        <w:rPr>
          <w:rFonts w:ascii="Verdana" w:hAnsi="Verdana"/>
          <w:bCs/>
          <w:sz w:val="18"/>
          <w:szCs w:val="18"/>
          <w:lang w:val="en-US"/>
        </w:rPr>
      </w:pPr>
    </w:p>
    <w:p w14:paraId="74447255" w14:textId="77777777" w:rsidR="00E7797A" w:rsidRDefault="00E7797A" w:rsidP="0072429E">
      <w:pPr>
        <w:pStyle w:val="Lijstalinea"/>
        <w:spacing w:line="240" w:lineRule="exact"/>
        <w:ind w:left="567"/>
        <w:rPr>
          <w:rFonts w:ascii="Verdana" w:hAnsi="Verdana"/>
          <w:bCs/>
          <w:sz w:val="18"/>
          <w:szCs w:val="18"/>
          <w:lang w:val="en-US"/>
        </w:rPr>
      </w:pPr>
      <w:r w:rsidRPr="00E7797A">
        <w:rPr>
          <w:rFonts w:ascii="Verdana" w:hAnsi="Verdana"/>
          <w:bCs/>
          <w:sz w:val="18"/>
          <w:szCs w:val="18"/>
          <w:lang w:val="en-US"/>
        </w:rPr>
        <w:t>Voor de rangschikking is van belang dat op dit criterium hoger wordt gescoord naarmate er meer sprake is van technologische vernieuwing. Het kan daarbij gaan om de ontwikkeling van nieuwe producten of diensten, of om producten of diensten met wezenlijke vernieuwingen of wezenlijk nieuwe toepassingen. De internationale stand der techniek is de maatstaf. De aanvrager dient de huidige stand van onderzoek en techniek te beschrijven, welke knelpunten er nog zijn en wat de toegevoegde waarde van het project is. Hierbij scoren subsidieaanvragen voor projecten die een marginale technische verbetering beogen lager dan voorstellen die een technologische doorbraak nastreven.</w:t>
      </w:r>
    </w:p>
    <w:p w14:paraId="755D4455" w14:textId="77777777" w:rsidR="00F47756" w:rsidRPr="00E7797A" w:rsidRDefault="00F47756" w:rsidP="0072429E">
      <w:pPr>
        <w:pStyle w:val="Lijstalinea"/>
        <w:spacing w:line="240" w:lineRule="exact"/>
        <w:ind w:left="567"/>
        <w:rPr>
          <w:rFonts w:ascii="Verdana" w:hAnsi="Verdana"/>
          <w:bCs/>
          <w:sz w:val="18"/>
          <w:szCs w:val="18"/>
          <w:lang w:val="en-US"/>
        </w:rPr>
      </w:pPr>
    </w:p>
    <w:p w14:paraId="00E31CE5" w14:textId="207B2B78" w:rsidR="00E7797A" w:rsidRPr="0072429E" w:rsidRDefault="00E7797A" w:rsidP="0072429E">
      <w:pPr>
        <w:pStyle w:val="Lijstalinea"/>
        <w:numPr>
          <w:ilvl w:val="0"/>
          <w:numId w:val="43"/>
        </w:numPr>
        <w:spacing w:line="240" w:lineRule="exact"/>
        <w:ind w:left="924" w:hanging="357"/>
        <w:rPr>
          <w:rFonts w:ascii="Verdana" w:hAnsi="Verdana"/>
          <w:bCs/>
          <w:sz w:val="18"/>
          <w:szCs w:val="18"/>
          <w:lang w:val="en-US"/>
        </w:rPr>
      </w:pPr>
      <w:r w:rsidRPr="0072429E">
        <w:rPr>
          <w:rFonts w:ascii="Verdana" w:hAnsi="Verdana"/>
          <w:bCs/>
          <w:sz w:val="18"/>
          <w:szCs w:val="18"/>
          <w:lang w:val="en-US"/>
        </w:rPr>
        <w:t>Richting nul emissies: klimaat, milieu en (onderwater)geluid</w:t>
      </w:r>
      <w:r w:rsidR="00F47756">
        <w:rPr>
          <w:rFonts w:ascii="Verdana" w:hAnsi="Verdana"/>
          <w:bCs/>
          <w:sz w:val="18"/>
          <w:szCs w:val="18"/>
          <w:lang w:val="en-US"/>
        </w:rPr>
        <w:t>.</w:t>
      </w:r>
    </w:p>
    <w:p w14:paraId="23D833F7" w14:textId="303F67D9" w:rsidR="00E7797A" w:rsidRPr="0072429E" w:rsidRDefault="00E7797A" w:rsidP="0072429E">
      <w:pPr>
        <w:pStyle w:val="Lijstalinea"/>
        <w:numPr>
          <w:ilvl w:val="0"/>
          <w:numId w:val="43"/>
        </w:numPr>
        <w:spacing w:line="240" w:lineRule="exact"/>
        <w:ind w:left="924" w:hanging="357"/>
        <w:rPr>
          <w:rFonts w:ascii="Verdana" w:hAnsi="Verdana"/>
          <w:bCs/>
          <w:sz w:val="18"/>
          <w:szCs w:val="18"/>
          <w:lang w:val="en-US"/>
        </w:rPr>
      </w:pPr>
      <w:r w:rsidRPr="0072429E">
        <w:rPr>
          <w:rFonts w:ascii="Verdana" w:hAnsi="Verdana"/>
          <w:bCs/>
          <w:sz w:val="18"/>
          <w:szCs w:val="18"/>
          <w:lang w:val="en-US"/>
        </w:rPr>
        <w:t>Maritieme data: Veilig delen en slim gebruiken van data over de gehele levenscyclus</w:t>
      </w:r>
      <w:r w:rsidR="00F47756">
        <w:rPr>
          <w:rFonts w:ascii="Verdana" w:hAnsi="Verdana"/>
          <w:bCs/>
          <w:sz w:val="18"/>
          <w:szCs w:val="18"/>
          <w:lang w:val="en-US"/>
        </w:rPr>
        <w:t>.</w:t>
      </w:r>
    </w:p>
    <w:p w14:paraId="384E5C1B" w14:textId="0B7FADBA" w:rsidR="00E7797A" w:rsidRPr="0072429E" w:rsidRDefault="00E7797A" w:rsidP="0072429E">
      <w:pPr>
        <w:pStyle w:val="Lijstalinea"/>
        <w:numPr>
          <w:ilvl w:val="0"/>
          <w:numId w:val="43"/>
        </w:numPr>
        <w:spacing w:line="240" w:lineRule="exact"/>
        <w:ind w:left="924" w:hanging="357"/>
        <w:rPr>
          <w:rFonts w:ascii="Verdana" w:hAnsi="Verdana"/>
          <w:bCs/>
          <w:sz w:val="18"/>
          <w:szCs w:val="18"/>
          <w:lang w:val="en-US"/>
        </w:rPr>
      </w:pPr>
      <w:r w:rsidRPr="0072429E">
        <w:rPr>
          <w:rFonts w:ascii="Verdana" w:hAnsi="Verdana"/>
          <w:bCs/>
          <w:sz w:val="18"/>
          <w:szCs w:val="18"/>
          <w:lang w:val="en-US"/>
        </w:rPr>
        <w:t>Slimme en veilige scheepvaart</w:t>
      </w:r>
      <w:r w:rsidR="00F47756">
        <w:rPr>
          <w:rFonts w:ascii="Verdana" w:hAnsi="Verdana"/>
          <w:bCs/>
          <w:sz w:val="18"/>
          <w:szCs w:val="18"/>
          <w:lang w:val="en-US"/>
        </w:rPr>
        <w:t>.</w:t>
      </w:r>
    </w:p>
    <w:p w14:paraId="313040D4" w14:textId="3C386D65" w:rsidR="00E7797A" w:rsidRPr="0072429E" w:rsidRDefault="00E7797A" w:rsidP="0072429E">
      <w:pPr>
        <w:pStyle w:val="Lijstalinea"/>
        <w:numPr>
          <w:ilvl w:val="0"/>
          <w:numId w:val="43"/>
        </w:numPr>
        <w:spacing w:line="240" w:lineRule="exact"/>
        <w:ind w:left="924" w:hanging="357"/>
        <w:rPr>
          <w:rFonts w:ascii="Verdana" w:hAnsi="Verdana"/>
          <w:bCs/>
          <w:sz w:val="18"/>
          <w:szCs w:val="18"/>
          <w:lang w:val="en-US"/>
        </w:rPr>
      </w:pPr>
      <w:r w:rsidRPr="0072429E">
        <w:rPr>
          <w:rFonts w:ascii="Verdana" w:hAnsi="Verdana"/>
          <w:bCs/>
          <w:sz w:val="18"/>
          <w:szCs w:val="18"/>
          <w:lang w:val="en-US"/>
        </w:rPr>
        <w:t>Slimme, digitale, modulaire en circulaire scheepsbouw</w:t>
      </w:r>
      <w:r w:rsidR="00F47756">
        <w:rPr>
          <w:rFonts w:ascii="Verdana" w:hAnsi="Verdana"/>
          <w:bCs/>
          <w:sz w:val="18"/>
          <w:szCs w:val="18"/>
          <w:lang w:val="en-US"/>
        </w:rPr>
        <w:t>.</w:t>
      </w:r>
    </w:p>
    <w:p w14:paraId="652183AF" w14:textId="5BC997B4" w:rsidR="00E7797A" w:rsidRPr="0072429E" w:rsidRDefault="00E7797A" w:rsidP="0072429E">
      <w:pPr>
        <w:pStyle w:val="Lijstalinea"/>
        <w:numPr>
          <w:ilvl w:val="0"/>
          <w:numId w:val="43"/>
        </w:numPr>
        <w:spacing w:line="240" w:lineRule="exact"/>
        <w:ind w:left="924" w:hanging="357"/>
        <w:rPr>
          <w:rFonts w:ascii="Verdana" w:hAnsi="Verdana"/>
          <w:bCs/>
          <w:sz w:val="18"/>
          <w:szCs w:val="18"/>
          <w:lang w:val="en-US"/>
        </w:rPr>
      </w:pPr>
      <w:r w:rsidRPr="0072429E">
        <w:rPr>
          <w:rFonts w:ascii="Verdana" w:hAnsi="Verdana"/>
          <w:bCs/>
          <w:sz w:val="18"/>
          <w:szCs w:val="18"/>
          <w:lang w:val="en-US"/>
        </w:rPr>
        <w:t>Duurzame Blauwe Economie: maritieme aspecten van offshore energie, drijvende oplossingen, voeding en grondstoffen</w:t>
      </w:r>
      <w:r w:rsidR="00F47756">
        <w:rPr>
          <w:rFonts w:ascii="Verdana" w:hAnsi="Verdana"/>
          <w:bCs/>
          <w:sz w:val="18"/>
          <w:szCs w:val="18"/>
          <w:lang w:val="en-US"/>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267F4" w14:paraId="3124B7BC"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0B3CB5" w14:textId="77777777" w:rsidR="003831FA" w:rsidRPr="00A267F4" w:rsidRDefault="003831FA" w:rsidP="00EE4AE2">
            <w:pPr>
              <w:rPr>
                <w:bCs/>
                <w:szCs w:val="18"/>
              </w:rPr>
            </w:pPr>
            <w:bookmarkStart w:id="1" w:name="_Hlk212623107"/>
            <w:permStart w:id="1667185349" w:edGrp="everyone"/>
            <w:permEnd w:id="1667185349"/>
          </w:p>
        </w:tc>
      </w:tr>
      <w:bookmarkEnd w:id="1"/>
    </w:tbl>
    <w:p w14:paraId="68A961D0" w14:textId="77777777" w:rsidR="003831FA" w:rsidRPr="003831FA" w:rsidRDefault="003831FA" w:rsidP="003831FA">
      <w:pPr>
        <w:spacing w:line="80" w:lineRule="exact"/>
        <w:rPr>
          <w:bCs/>
          <w:szCs w:val="18"/>
          <w:lang w:val="en-US"/>
        </w:rPr>
      </w:pPr>
    </w:p>
    <w:p w14:paraId="451A6372" w14:textId="093AEA30" w:rsidR="003831FA" w:rsidRPr="0072429E" w:rsidRDefault="00F47756" w:rsidP="0072429E">
      <w:pPr>
        <w:pStyle w:val="Lijstalinea"/>
        <w:numPr>
          <w:ilvl w:val="1"/>
          <w:numId w:val="6"/>
        </w:numPr>
        <w:spacing w:line="240" w:lineRule="exact"/>
        <w:ind w:left="567" w:hanging="567"/>
        <w:rPr>
          <w:rFonts w:ascii="Verdana" w:hAnsi="Verdana"/>
          <w:b/>
          <w:bCs/>
          <w:sz w:val="18"/>
          <w:szCs w:val="18"/>
          <w:lang w:val="en-US"/>
        </w:rPr>
      </w:pPr>
      <w:r>
        <w:rPr>
          <w:rFonts w:ascii="Verdana" w:hAnsi="Verdana"/>
          <w:b/>
          <w:bCs/>
          <w:sz w:val="18"/>
          <w:szCs w:val="18"/>
        </w:rPr>
        <w:t>D</w:t>
      </w:r>
      <w:r w:rsidR="00E7797A" w:rsidRPr="0072429E">
        <w:rPr>
          <w:rFonts w:ascii="Verdana" w:hAnsi="Verdana"/>
          <w:b/>
          <w:bCs/>
          <w:sz w:val="18"/>
          <w:szCs w:val="18"/>
        </w:rPr>
        <w:t>e kwaliteit van het projectplan en de begroting</w:t>
      </w:r>
    </w:p>
    <w:p w14:paraId="282F5BD9" w14:textId="77777777" w:rsidR="00E7797A" w:rsidRDefault="00E7797A" w:rsidP="0072429E">
      <w:pPr>
        <w:pStyle w:val="Lijstalinea"/>
        <w:spacing w:line="240" w:lineRule="exact"/>
        <w:ind w:left="567"/>
        <w:rPr>
          <w:rFonts w:ascii="Verdana" w:hAnsi="Verdana"/>
          <w:bCs/>
          <w:i/>
          <w:iCs/>
          <w:sz w:val="18"/>
          <w:szCs w:val="18"/>
          <w:lang w:val="en-US"/>
        </w:rPr>
      </w:pPr>
      <w:r w:rsidRPr="00E7797A">
        <w:rPr>
          <w:rFonts w:ascii="Verdana" w:hAnsi="Verdana"/>
          <w:bCs/>
          <w:i/>
          <w:iCs/>
          <w:sz w:val="18"/>
          <w:szCs w:val="18"/>
          <w:lang w:val="en-US"/>
        </w:rPr>
        <w:t>Een projectplan scoort hoger op dit criterium in het geval er een duidelijke omschrijving gegeven wordt van de onderzoeksmethode, inhoudelijke aanpak, uit te voeren activiteiten, de projectfases met meetbare indicatoren (inclusief go/no go momenten), de te gebruiken middelen, de resultaten en een herleidbare aansluiting met de begroting. Daarnaast moet een adequate inventarisatie en analyse aanwezig zijn van de risico’s die een succesvolle uitvoering van het project kunnen bedreigen en wat voor mitigerende maatregelen hiervoor genomen worden. Ook moet worden onderbouwd waarom het projectplan uitvoerbaar is conform de projectbeschrijving.</w:t>
      </w:r>
    </w:p>
    <w:p w14:paraId="01DAB07B" w14:textId="77777777" w:rsidR="00F47756" w:rsidRPr="00E7797A" w:rsidRDefault="00F47756" w:rsidP="0072429E">
      <w:pPr>
        <w:pStyle w:val="Lijstalinea"/>
        <w:spacing w:line="240" w:lineRule="exact"/>
        <w:ind w:left="567"/>
        <w:rPr>
          <w:rFonts w:ascii="Verdana" w:hAnsi="Verdana"/>
          <w:bCs/>
          <w:i/>
          <w:iCs/>
          <w:sz w:val="18"/>
          <w:szCs w:val="18"/>
          <w:lang w:val="en-US"/>
        </w:rPr>
      </w:pPr>
    </w:p>
    <w:p w14:paraId="4B48E282" w14:textId="3BE35180" w:rsidR="00E7797A" w:rsidRPr="00E7797A" w:rsidRDefault="00E7797A" w:rsidP="0072429E">
      <w:pPr>
        <w:pStyle w:val="Lijstalinea"/>
        <w:spacing w:line="240" w:lineRule="exact"/>
        <w:ind w:left="567"/>
        <w:rPr>
          <w:rFonts w:ascii="Verdana" w:hAnsi="Verdana"/>
          <w:bCs/>
          <w:i/>
          <w:iCs/>
          <w:sz w:val="18"/>
          <w:szCs w:val="18"/>
          <w:lang w:val="en-US"/>
        </w:rPr>
      </w:pPr>
      <w:r w:rsidRPr="00E7797A">
        <w:rPr>
          <w:rFonts w:ascii="Verdana" w:hAnsi="Verdana"/>
          <w:bCs/>
          <w:i/>
          <w:iCs/>
          <w:sz w:val="18"/>
          <w:szCs w:val="18"/>
          <w:lang w:val="en-US"/>
        </w:rPr>
        <w:t>Een projectvoorstel en begroting scoort hoger op dit criterium in het geval de beschikbare financiële middelen effectiever en efficiënter worden ingezet. De financiële middelen betreffen zowel de gevraagde subsidie als andere financiële middelen waarmee het project gefinancierd wordt. Projectvoorstellen die meer impact zullen hebben ten opzichte van de totale opgevoerde kosten scoren hoger dan voorstellen die met dezelfde kosten minder impact hebben.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7797A" w:rsidRPr="00A267F4" w14:paraId="681400B7" w14:textId="77777777" w:rsidTr="0055403F">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2EA246" w14:textId="77777777" w:rsidR="00E7797A" w:rsidRPr="00A267F4" w:rsidRDefault="00E7797A" w:rsidP="0055403F">
            <w:pPr>
              <w:rPr>
                <w:bCs/>
                <w:szCs w:val="18"/>
              </w:rPr>
            </w:pPr>
            <w:bookmarkStart w:id="2" w:name="_Hlk212623296"/>
            <w:permStart w:id="955676697" w:edGrp="everyone"/>
            <w:permEnd w:id="955676697"/>
          </w:p>
        </w:tc>
      </w:tr>
      <w:bookmarkEnd w:id="2"/>
    </w:tbl>
    <w:p w14:paraId="70EC2907" w14:textId="77777777" w:rsidR="003831FA" w:rsidRDefault="003831FA" w:rsidP="003831FA">
      <w:pPr>
        <w:spacing w:line="80" w:lineRule="exact"/>
      </w:pPr>
    </w:p>
    <w:p w14:paraId="408F66AF" w14:textId="36E9CBD7" w:rsidR="008F06EE" w:rsidRPr="0072429E" w:rsidRDefault="00F47756" w:rsidP="0072429E">
      <w:pPr>
        <w:pStyle w:val="Lijstalinea"/>
        <w:numPr>
          <w:ilvl w:val="1"/>
          <w:numId w:val="6"/>
        </w:numPr>
        <w:spacing w:line="240" w:lineRule="exact"/>
        <w:ind w:left="567" w:hanging="567"/>
        <w:rPr>
          <w:b/>
          <w:bCs/>
          <w:szCs w:val="18"/>
        </w:rPr>
      </w:pPr>
      <w:r>
        <w:rPr>
          <w:rFonts w:ascii="Verdana" w:hAnsi="Verdana"/>
          <w:b/>
          <w:bCs/>
          <w:sz w:val="18"/>
          <w:szCs w:val="18"/>
        </w:rPr>
        <w:t>D</w:t>
      </w:r>
      <w:r w:rsidR="00E7797A" w:rsidRPr="0072429E">
        <w:rPr>
          <w:rFonts w:ascii="Verdana" w:hAnsi="Verdana"/>
          <w:b/>
          <w:bCs/>
          <w:sz w:val="18"/>
          <w:szCs w:val="18"/>
        </w:rPr>
        <w:t>e kwaliteit van het samenwerkingsverband in relatie tot het innovatieproject</w:t>
      </w:r>
    </w:p>
    <w:p w14:paraId="791F0719" w14:textId="77777777" w:rsidR="00E7797A" w:rsidRDefault="00E7797A" w:rsidP="0072429E">
      <w:pPr>
        <w:pStyle w:val="Lijstalinea"/>
        <w:spacing w:line="240" w:lineRule="exact"/>
        <w:ind w:left="567"/>
        <w:rPr>
          <w:rFonts w:ascii="Verdana" w:hAnsi="Verdana"/>
          <w:i/>
          <w:iCs/>
          <w:sz w:val="18"/>
          <w:szCs w:val="18"/>
        </w:rPr>
      </w:pPr>
      <w:r w:rsidRPr="00E7797A">
        <w:rPr>
          <w:rFonts w:ascii="Verdana" w:hAnsi="Verdana"/>
          <w:i/>
          <w:iCs/>
          <w:sz w:val="18"/>
          <w:szCs w:val="18"/>
        </w:rPr>
        <w:t>Allereerst gaat dit criterium over wie het project gaan uitvoeren en of de benodigde competenties en ervaring bij de deelnemers in het samenwerkingsverband en de projectorganisatie aanwezig zijn.</w:t>
      </w:r>
    </w:p>
    <w:p w14:paraId="7EECB148" w14:textId="77777777" w:rsidR="00F47756" w:rsidRPr="00E7797A" w:rsidRDefault="00F47756" w:rsidP="0072429E">
      <w:pPr>
        <w:pStyle w:val="Lijstalinea"/>
        <w:spacing w:line="240" w:lineRule="exact"/>
        <w:ind w:left="567"/>
        <w:rPr>
          <w:rFonts w:ascii="Verdana" w:hAnsi="Verdana"/>
          <w:i/>
          <w:iCs/>
          <w:sz w:val="18"/>
          <w:szCs w:val="18"/>
        </w:rPr>
      </w:pPr>
    </w:p>
    <w:p w14:paraId="366052AD" w14:textId="77777777" w:rsidR="00E7797A" w:rsidRDefault="00E7797A" w:rsidP="0072429E">
      <w:pPr>
        <w:pStyle w:val="Lijstalinea"/>
        <w:spacing w:line="240" w:lineRule="exact"/>
        <w:ind w:left="567"/>
        <w:rPr>
          <w:rFonts w:ascii="Verdana" w:hAnsi="Verdana"/>
          <w:i/>
          <w:iCs/>
          <w:sz w:val="18"/>
          <w:szCs w:val="18"/>
        </w:rPr>
      </w:pPr>
      <w:r w:rsidRPr="00E7797A">
        <w:rPr>
          <w:rFonts w:ascii="Verdana" w:hAnsi="Verdana"/>
          <w:i/>
          <w:iCs/>
          <w:sz w:val="18"/>
          <w:szCs w:val="18"/>
        </w:rPr>
        <w:t>Ten tweede moet bij dit criterium aangetoond worden dat de inrichting van de projectorganisatie binnen het samenwerkingsverband adequaat is, waaronder mede begrepen de structuur van de projectorganisatie en taakverdeling.</w:t>
      </w:r>
    </w:p>
    <w:p w14:paraId="55EAC397" w14:textId="77777777" w:rsidR="00F47756" w:rsidRPr="00E7797A" w:rsidRDefault="00F47756" w:rsidP="0072429E">
      <w:pPr>
        <w:pStyle w:val="Lijstalinea"/>
        <w:spacing w:line="240" w:lineRule="exact"/>
        <w:ind w:left="567"/>
        <w:rPr>
          <w:rFonts w:ascii="Verdana" w:hAnsi="Verdana"/>
          <w:i/>
          <w:iCs/>
          <w:sz w:val="18"/>
          <w:szCs w:val="18"/>
        </w:rPr>
      </w:pPr>
    </w:p>
    <w:p w14:paraId="1206441F" w14:textId="285095C9" w:rsidR="00E7797A" w:rsidRDefault="00E7797A" w:rsidP="0072429E">
      <w:pPr>
        <w:pStyle w:val="Lijstalinea"/>
        <w:spacing w:line="240" w:lineRule="exact"/>
        <w:ind w:left="567"/>
        <w:rPr>
          <w:rFonts w:ascii="Verdana" w:hAnsi="Verdana"/>
          <w:i/>
          <w:iCs/>
          <w:sz w:val="18"/>
          <w:szCs w:val="18"/>
        </w:rPr>
      </w:pPr>
      <w:r w:rsidRPr="00E7797A">
        <w:rPr>
          <w:rFonts w:ascii="Verdana" w:hAnsi="Verdana"/>
          <w:i/>
          <w:iCs/>
          <w:sz w:val="18"/>
          <w:szCs w:val="18"/>
        </w:rPr>
        <w:t>Tot slot wordt bij dit criterium ook getoetst aan de mate van samenwerking tussen de deelnemers binnen het samenwerkingsverband, waaronder mede begrepen een adequate verdeling en verbinding van de werkpakketten. Er dient dan ook aangetoond te worden dat er sprake is van feitelijke samenwerking tussen de partners binnen het samenwerkingsverband, bijvoorbeeld door een adequate kennisuitwisseling. De partners binnen het samenwerkingsverband dienen onderscheidende en complementaire specifieke technische expertise te hebben. Hierdoor wordt de toegevoegde waarde van de samenwerking groter.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72429E" w:rsidRPr="00A267F4" w14:paraId="296CF3A3" w14:textId="77777777" w:rsidTr="0055403F">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44A174F" w14:textId="77777777" w:rsidR="0072429E" w:rsidRPr="00A267F4" w:rsidRDefault="0072429E" w:rsidP="0055403F">
            <w:pPr>
              <w:rPr>
                <w:bCs/>
                <w:szCs w:val="18"/>
              </w:rPr>
            </w:pPr>
            <w:permStart w:id="903900885" w:edGrp="everyone"/>
            <w:permEnd w:id="903900885"/>
          </w:p>
        </w:tc>
      </w:tr>
    </w:tbl>
    <w:p w14:paraId="5B0D1514" w14:textId="77777777" w:rsidR="00E7797A" w:rsidRDefault="00E7797A" w:rsidP="00AC5D2D">
      <w:pPr>
        <w:pStyle w:val="Lijstalinea"/>
        <w:spacing w:line="80" w:lineRule="exact"/>
        <w:ind w:left="567"/>
        <w:rPr>
          <w:rFonts w:ascii="Verdana" w:hAnsi="Verdana"/>
          <w:i/>
          <w:iCs/>
          <w:sz w:val="18"/>
          <w:szCs w:val="18"/>
        </w:rPr>
      </w:pPr>
    </w:p>
    <w:p w14:paraId="092F5FCC" w14:textId="696AE875" w:rsidR="00AC5D2D" w:rsidRPr="0072429E" w:rsidRDefault="00AC5D2D" w:rsidP="00AC5D2D">
      <w:pPr>
        <w:pStyle w:val="Lijstalinea"/>
        <w:numPr>
          <w:ilvl w:val="1"/>
          <w:numId w:val="6"/>
        </w:numPr>
        <w:spacing w:line="240" w:lineRule="exact"/>
        <w:ind w:left="567" w:hanging="567"/>
        <w:rPr>
          <w:b/>
          <w:bCs/>
          <w:szCs w:val="18"/>
        </w:rPr>
      </w:pPr>
      <w:r w:rsidRPr="0072429E">
        <w:rPr>
          <w:rFonts w:ascii="Verdana" w:hAnsi="Verdana"/>
          <w:b/>
          <w:bCs/>
          <w:sz w:val="18"/>
          <w:szCs w:val="18"/>
        </w:rPr>
        <w:t>de commerciële haalbaarheid</w:t>
      </w:r>
    </w:p>
    <w:p w14:paraId="19EEF992" w14:textId="08C32FBA" w:rsidR="00E7797A" w:rsidRDefault="00AC5D2D" w:rsidP="00E7797A">
      <w:pPr>
        <w:pStyle w:val="Lijstalinea"/>
        <w:spacing w:line="240" w:lineRule="exact"/>
        <w:ind w:left="567"/>
        <w:rPr>
          <w:rFonts w:ascii="Verdana" w:hAnsi="Verdana"/>
          <w:i/>
          <w:iCs/>
          <w:sz w:val="18"/>
          <w:szCs w:val="18"/>
        </w:rPr>
      </w:pPr>
      <w:r w:rsidRPr="00AC5D2D">
        <w:rPr>
          <w:rFonts w:ascii="Verdana" w:hAnsi="Verdana"/>
          <w:i/>
          <w:iCs/>
          <w:sz w:val="18"/>
          <w:szCs w:val="18"/>
        </w:rPr>
        <w:t>Met dit criterium wordt gekeken naar de toepassingsmogelijkheden en slaagkans van de met het project te ontwikkelen producten of diensten op de Nederlandse en internationale markt. Er dient daarom een adequate kwantitatieve onderbouwing verstrekt te worden van de verwachte afzetmarkt, bestaande uit een omschrijving van de soorten potentiële afnemers en mogelijke concurrentie. De aannames en inschattingen dienen expliciet gemaakt te worden. Daarbij wordt ingegaan op welke stappen nog gezet moeten worden om de markt te bereiken en welke kosten en welke termijnen daarbij horen.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7797A" w:rsidRPr="00A267F4" w14:paraId="62B05578" w14:textId="77777777" w:rsidTr="0055403F">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4022E21" w14:textId="77777777" w:rsidR="00E7797A" w:rsidRPr="00A267F4" w:rsidRDefault="00E7797A" w:rsidP="0055403F">
            <w:pPr>
              <w:rPr>
                <w:bCs/>
                <w:szCs w:val="18"/>
              </w:rPr>
            </w:pPr>
            <w:permStart w:id="1403326733" w:edGrp="everyone"/>
            <w:permEnd w:id="1403326733"/>
          </w:p>
        </w:tc>
      </w:tr>
    </w:tbl>
    <w:p w14:paraId="121E3AC0" w14:textId="5D4AE87E" w:rsidR="006A69E9" w:rsidRDefault="00AC5D2D" w:rsidP="006A69E9">
      <w:pPr>
        <w:pStyle w:val="Kop2"/>
        <w:numPr>
          <w:ilvl w:val="0"/>
          <w:numId w:val="6"/>
        </w:numPr>
        <w:ind w:left="567" w:hanging="567"/>
      </w:pPr>
      <w:r>
        <w:t>Planning</w:t>
      </w:r>
    </w:p>
    <w:p w14:paraId="6E453AF3" w14:textId="0850C9C7" w:rsidR="0062672D" w:rsidRPr="00F47756" w:rsidRDefault="00AC5D2D" w:rsidP="00AC5D2D">
      <w:pPr>
        <w:spacing w:line="240" w:lineRule="exact"/>
        <w:rPr>
          <w:i/>
          <w:iCs/>
        </w:rPr>
      </w:pPr>
      <w:r w:rsidRPr="00F47756">
        <w:rPr>
          <w:i/>
          <w:iCs/>
          <w:szCs w:val="18"/>
        </w:rPr>
        <w:t>Geef een overzicht van de planning van het project. Neem in die planning alle eerder beschreven activiteiten op als ook eventuele andere relevante zaken.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3831FA" w:rsidRPr="00A267F4" w14:paraId="3720D9B0" w14:textId="77777777" w:rsidTr="00EE4AE2">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20EA6C5" w14:textId="77777777" w:rsidR="003831FA" w:rsidRPr="00A267F4" w:rsidRDefault="003831FA" w:rsidP="00EE4AE2">
            <w:pPr>
              <w:rPr>
                <w:bCs/>
                <w:szCs w:val="18"/>
              </w:rPr>
            </w:pPr>
            <w:permStart w:id="1781412435" w:edGrp="everyone"/>
            <w:permEnd w:id="1781412435"/>
          </w:p>
        </w:tc>
      </w:tr>
    </w:tbl>
    <w:p w14:paraId="336A659A" w14:textId="72CB5A02" w:rsidR="00AC5D2D" w:rsidRDefault="00AC5D2D" w:rsidP="00AC5D2D">
      <w:pPr>
        <w:pStyle w:val="Kop2"/>
        <w:numPr>
          <w:ilvl w:val="0"/>
          <w:numId w:val="6"/>
        </w:numPr>
        <w:ind w:left="567" w:hanging="567"/>
      </w:pPr>
      <w:r>
        <w:t>R</w:t>
      </w:r>
      <w:r w:rsidRPr="00AC5D2D">
        <w:t>isico’s</w:t>
      </w:r>
    </w:p>
    <w:p w14:paraId="13C88862" w14:textId="36D0A265" w:rsidR="00AC5D2D" w:rsidRPr="00F47756" w:rsidRDefault="00AC5D2D" w:rsidP="00AC5D2D">
      <w:pPr>
        <w:spacing w:line="240" w:lineRule="exact"/>
        <w:rPr>
          <w:i/>
          <w:iCs/>
        </w:rPr>
      </w:pPr>
      <w:r w:rsidRPr="00F47756">
        <w:rPr>
          <w:i/>
          <w:iCs/>
        </w:rPr>
        <w:t>Beschrijf hier welke risico’s er zouden kunnen optreden bij de uitvoering van dit project (financieel, technisch, milieu, tijd etc), en wat u doet om deze risico’s te voorkomen of de impact ervan te verkleinen. Kijk hier ook naar risico’s in bredere zin, dus niet alleen naar risico’s die met de innovaties te maken hebben.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C5D2D" w:rsidRPr="00A267F4" w14:paraId="144CF063" w14:textId="77777777" w:rsidTr="0055403F">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F24DD5D" w14:textId="77777777" w:rsidR="00AC5D2D" w:rsidRPr="00A267F4" w:rsidRDefault="00AC5D2D" w:rsidP="0055403F">
            <w:pPr>
              <w:rPr>
                <w:bCs/>
                <w:szCs w:val="18"/>
              </w:rPr>
            </w:pPr>
            <w:permStart w:id="1697590363" w:edGrp="everyone"/>
            <w:permEnd w:id="1697590363"/>
          </w:p>
        </w:tc>
      </w:tr>
    </w:tbl>
    <w:p w14:paraId="4B57861D" w14:textId="3A93BBE6" w:rsidR="00AC5D2D" w:rsidRDefault="00AC5D2D" w:rsidP="00AC5D2D">
      <w:pPr>
        <w:pStyle w:val="Kop2"/>
        <w:numPr>
          <w:ilvl w:val="0"/>
          <w:numId w:val="6"/>
        </w:numPr>
        <w:ind w:left="567" w:hanging="567"/>
      </w:pPr>
      <w:r>
        <w:t>Begroting</w:t>
      </w:r>
    </w:p>
    <w:p w14:paraId="7D1B9360" w14:textId="4C6CE68D" w:rsidR="00AC5D2D" w:rsidRPr="0072429E" w:rsidRDefault="00AC5D2D" w:rsidP="0072429E">
      <w:pPr>
        <w:pStyle w:val="Lijstalinea"/>
        <w:numPr>
          <w:ilvl w:val="1"/>
          <w:numId w:val="6"/>
        </w:numPr>
        <w:spacing w:line="240" w:lineRule="exact"/>
        <w:ind w:left="567" w:hanging="567"/>
        <w:rPr>
          <w:rFonts w:ascii="Verdana" w:hAnsi="Verdana"/>
          <w:b/>
          <w:sz w:val="18"/>
          <w:szCs w:val="18"/>
          <w:lang w:val="en-US"/>
        </w:rPr>
      </w:pPr>
      <w:r w:rsidRPr="0072429E">
        <w:rPr>
          <w:rFonts w:ascii="Verdana" w:hAnsi="Verdana"/>
          <w:b/>
          <w:sz w:val="18"/>
          <w:szCs w:val="18"/>
          <w:lang w:val="en-US"/>
        </w:rPr>
        <w:t>Onderbouwing</w:t>
      </w:r>
    </w:p>
    <w:p w14:paraId="4D21907F" w14:textId="595A14A9" w:rsidR="00AC5D2D" w:rsidRDefault="00AC5D2D" w:rsidP="0072429E">
      <w:pPr>
        <w:pStyle w:val="Lijstalinea"/>
        <w:spacing w:line="240" w:lineRule="exact"/>
        <w:ind w:left="567"/>
        <w:rPr>
          <w:rFonts w:ascii="Verdana" w:hAnsi="Verdana"/>
          <w:bCs/>
          <w:i/>
          <w:iCs/>
          <w:sz w:val="18"/>
          <w:szCs w:val="18"/>
          <w:lang w:val="en-US"/>
        </w:rPr>
      </w:pPr>
      <w:r w:rsidRPr="00AC5D2D">
        <w:rPr>
          <w:rFonts w:ascii="Verdana" w:hAnsi="Verdana"/>
          <w:bCs/>
          <w:i/>
          <w:iCs/>
          <w:sz w:val="18"/>
          <w:szCs w:val="18"/>
          <w:lang w:val="en-US"/>
        </w:rPr>
        <w:t>Geef een goed onderbouwde toelichting op de begroting die aansluit bij wat u invult op het begrotingsformulier. Zorg daarbij in elk geval ook dat er per eerder beschreven activiteit inzichtelijk wordt welke partners subsidiabele kosten maken voor elke activiteit. Maak daarbij ook de opsplitsing per partner tussen fundamenteel onderzoek, industrieel onderzoek, experimentele ontwikkeling en niet- economisch onderzoek. Voor het totaaloverzicht kunt u dit in een tabel weergeven</w:t>
      </w:r>
      <w:r w:rsidR="00F47756">
        <w:rPr>
          <w:rFonts w:ascii="Verdana" w:hAnsi="Verdana"/>
          <w:bCs/>
          <w:i/>
          <w:iCs/>
          <w:sz w:val="18"/>
          <w:szCs w:val="18"/>
          <w:lang w:val="en-US"/>
        </w:rPr>
        <w:t>.</w:t>
      </w:r>
    </w:p>
    <w:p w14:paraId="388FCBEA" w14:textId="77777777" w:rsidR="00F47756" w:rsidRPr="00AC5D2D" w:rsidRDefault="00F47756" w:rsidP="0072429E">
      <w:pPr>
        <w:pStyle w:val="Lijstalinea"/>
        <w:spacing w:line="240" w:lineRule="exact"/>
        <w:ind w:left="567"/>
        <w:rPr>
          <w:rFonts w:ascii="Verdana" w:hAnsi="Verdana"/>
          <w:bCs/>
          <w:i/>
          <w:iCs/>
          <w:sz w:val="18"/>
          <w:szCs w:val="18"/>
          <w:lang w:val="en-US"/>
        </w:rPr>
      </w:pPr>
    </w:p>
    <w:p w14:paraId="05B55CEF" w14:textId="1BB12CF5" w:rsidR="00AC5D2D" w:rsidRPr="00AC5D2D" w:rsidRDefault="00AC5D2D" w:rsidP="0072429E">
      <w:pPr>
        <w:pStyle w:val="Lijstalinea"/>
        <w:spacing w:line="240" w:lineRule="exact"/>
        <w:ind w:left="567"/>
        <w:rPr>
          <w:rFonts w:ascii="Verdana" w:hAnsi="Verdana"/>
          <w:bCs/>
          <w:i/>
          <w:iCs/>
          <w:sz w:val="18"/>
          <w:szCs w:val="18"/>
          <w:lang w:val="en-US"/>
        </w:rPr>
      </w:pPr>
      <w:r w:rsidRPr="00AC5D2D">
        <w:rPr>
          <w:rFonts w:ascii="Verdana" w:hAnsi="Verdana"/>
          <w:bCs/>
          <w:i/>
          <w:iCs/>
          <w:sz w:val="18"/>
          <w:szCs w:val="18"/>
          <w:lang w:val="en-US"/>
        </w:rPr>
        <w:t>Ter info: indien er gekozen wordt voor het forfaitair uurtarief voor eigen uren van de deelnemers mag hiervoor een tarief van €80 gebruikt worden.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C5D2D" w:rsidRPr="00A267F4" w14:paraId="46C59FBE" w14:textId="77777777" w:rsidTr="0055403F">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5F1C2A9" w14:textId="77777777" w:rsidR="00AC5D2D" w:rsidRPr="00A267F4" w:rsidRDefault="00AC5D2D" w:rsidP="0055403F">
            <w:pPr>
              <w:rPr>
                <w:bCs/>
                <w:szCs w:val="18"/>
              </w:rPr>
            </w:pPr>
            <w:permStart w:id="1062632060" w:edGrp="everyone"/>
            <w:permEnd w:id="1062632060"/>
          </w:p>
        </w:tc>
      </w:tr>
    </w:tbl>
    <w:p w14:paraId="1891E515" w14:textId="77777777" w:rsidR="00AC5D2D" w:rsidRDefault="00AC5D2D" w:rsidP="00AC5D2D">
      <w:pPr>
        <w:spacing w:line="80" w:lineRule="exact"/>
        <w:ind w:left="567" w:hanging="567"/>
        <w:rPr>
          <w:bCs/>
          <w:szCs w:val="18"/>
          <w:lang w:val="en-US"/>
        </w:rPr>
      </w:pPr>
    </w:p>
    <w:sectPr w:rsidR="00AC5D2D" w:rsidSect="00C50196">
      <w:headerReference w:type="even" r:id="rId10"/>
      <w:headerReference w:type="default" r:id="rId11"/>
      <w:footerReference w:type="even" r:id="rId12"/>
      <w:footerReference w:type="default" r:id="rId13"/>
      <w:footerReference w:type="first" r:id="rId14"/>
      <w:pgSz w:w="11906" w:h="16838" w:code="9"/>
      <w:pgMar w:top="1418" w:right="1134" w:bottom="907" w:left="1134"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C2F" w14:textId="77777777" w:rsidR="00394B20" w:rsidRDefault="00394B20">
      <w:r>
        <w:separator/>
      </w:r>
    </w:p>
    <w:p w14:paraId="6C29B0C3" w14:textId="77777777" w:rsidR="00394B20" w:rsidRDefault="00394B20"/>
  </w:endnote>
  <w:endnote w:type="continuationSeparator" w:id="0">
    <w:p w14:paraId="3E3662D2" w14:textId="77777777" w:rsidR="00394B20" w:rsidRDefault="00394B20">
      <w:r>
        <w:continuationSeparator/>
      </w:r>
    </w:p>
    <w:p w14:paraId="4779DFC4" w14:textId="77777777" w:rsidR="00394B20" w:rsidRDefault="0039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ijksoverheidSerif">
    <w:altName w:val="RijksoverheidSerif"/>
    <w:panose1 w:val="02000506060000020004"/>
    <w:charset w:val="00"/>
    <w:family w:val="auto"/>
    <w:pitch w:val="variable"/>
    <w:sig w:usb0="A00000AF" w:usb1="4000204B" w:usb2="00000000" w:usb3="00000000" w:csb0="0000009B" w:csb1="00000000"/>
  </w:font>
  <w:font w:name="RijksoverheidSansTextTT-Regular">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altName w:val="RijksoverheidSansHeadingTT"/>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jksoverheidSansText-Regular">
    <w:altName w:val="RijksoverheidSansTex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6A6E" w14:textId="5BE40823" w:rsidR="00427195" w:rsidRDefault="00427195">
    <w:pPr>
      <w:pStyle w:val="Voettekst"/>
    </w:pPr>
  </w:p>
  <w:p w14:paraId="76A6BE8C" w14:textId="77777777" w:rsidR="00427195" w:rsidRDefault="00427195"/>
  <w:tbl>
    <w:tblPr>
      <w:tblStyle w:val="Tabelrasterlicht"/>
      <w:tblW w:w="9900" w:type="dxa"/>
      <w:tblLayout w:type="fixed"/>
      <w:tblLook w:val="0020" w:firstRow="1" w:lastRow="0" w:firstColumn="0" w:lastColumn="0" w:noHBand="0" w:noVBand="0"/>
    </w:tblPr>
    <w:tblGrid>
      <w:gridCol w:w="7752"/>
      <w:gridCol w:w="2148"/>
    </w:tblGrid>
    <w:tr w:rsidR="00427195" w14:paraId="228BE638" w14:textId="77777777" w:rsidTr="00D279DE">
      <w:trPr>
        <w:trHeight w:hRule="exact" w:val="240"/>
      </w:trPr>
      <w:tc>
        <w:tcPr>
          <w:tcW w:w="7752" w:type="dxa"/>
        </w:tcPr>
        <w:p w14:paraId="75E8F0B9" w14:textId="77777777" w:rsidR="00427195" w:rsidRDefault="00427195">
          <w:pPr>
            <w:pStyle w:val="Huisstijl-Rubricering"/>
          </w:pPr>
          <w:r>
            <w:t>VERTROUWELIJK</w:t>
          </w:r>
        </w:p>
      </w:tc>
      <w:tc>
        <w:tcPr>
          <w:tcW w:w="2148" w:type="dxa"/>
        </w:tcPr>
        <w:p w14:paraId="0467F0C2"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26"/>
      <w:docPartObj>
        <w:docPartGallery w:val="Page Numbers (Bottom of Page)"/>
        <w:docPartUnique/>
      </w:docPartObj>
    </w:sdtPr>
    <w:sdtEndPr/>
    <w:sdtContent>
      <w:sdt>
        <w:sdtPr>
          <w:id w:val="29998531"/>
          <w:docPartObj>
            <w:docPartGallery w:val="Page Numbers (Top of Page)"/>
            <w:docPartUnique/>
          </w:docPartObj>
        </w:sdtPr>
        <w:sdtEndPr/>
        <w:sdtContent>
          <w:p w14:paraId="28D734BE" w14:textId="0F9EBBDF" w:rsidR="004D0AC9" w:rsidRDefault="0062672D" w:rsidP="0062672D">
            <w:pPr>
              <w:pStyle w:val="Voettekst"/>
            </w:pPr>
            <w:r>
              <w:t xml:space="preserve">Versie </w:t>
            </w:r>
            <w:r w:rsidR="00AC5D2D">
              <w:t>oktober</w:t>
            </w:r>
            <w:r>
              <w:t xml:space="preserve"> 2025</w:t>
            </w:r>
            <w:r>
              <w:tab/>
            </w:r>
            <w:r>
              <w:tab/>
            </w:r>
            <w:r w:rsidR="004D0AC9">
              <w:t>Pa</w:t>
            </w:r>
            <w:r>
              <w:t>gina</w:t>
            </w:r>
            <w:r w:rsidR="004D0AC9">
              <w:t xml:space="preserve"> </w:t>
            </w:r>
            <w:r w:rsidR="004D0AC9">
              <w:rPr>
                <w:b/>
                <w:bCs/>
                <w:sz w:val="24"/>
              </w:rPr>
              <w:fldChar w:fldCharType="begin"/>
            </w:r>
            <w:r w:rsidR="004D0AC9">
              <w:rPr>
                <w:b/>
                <w:bCs/>
              </w:rPr>
              <w:instrText>PAGE</w:instrText>
            </w:r>
            <w:r w:rsidR="004D0AC9">
              <w:rPr>
                <w:b/>
                <w:bCs/>
                <w:sz w:val="24"/>
              </w:rPr>
              <w:fldChar w:fldCharType="separate"/>
            </w:r>
            <w:r w:rsidR="004D0AC9">
              <w:rPr>
                <w:b/>
                <w:bCs/>
              </w:rPr>
              <w:t>2</w:t>
            </w:r>
            <w:r w:rsidR="004D0AC9">
              <w:rPr>
                <w:b/>
                <w:bCs/>
                <w:sz w:val="24"/>
              </w:rPr>
              <w:fldChar w:fldCharType="end"/>
            </w:r>
            <w:r w:rsidR="004D0AC9">
              <w:t xml:space="preserve"> </w:t>
            </w:r>
            <w:r>
              <w:t>van</w:t>
            </w:r>
            <w:r w:rsidR="004D0AC9">
              <w:t xml:space="preserve"> </w:t>
            </w:r>
            <w:r w:rsidR="004D0AC9">
              <w:rPr>
                <w:b/>
                <w:bCs/>
                <w:sz w:val="24"/>
              </w:rPr>
              <w:fldChar w:fldCharType="begin"/>
            </w:r>
            <w:r w:rsidR="004D0AC9">
              <w:rPr>
                <w:b/>
                <w:bCs/>
              </w:rPr>
              <w:instrText>NUMPAGES</w:instrText>
            </w:r>
            <w:r w:rsidR="004D0AC9">
              <w:rPr>
                <w:b/>
                <w:bCs/>
                <w:sz w:val="24"/>
              </w:rPr>
              <w:fldChar w:fldCharType="separate"/>
            </w:r>
            <w:r w:rsidR="004D0AC9">
              <w:rPr>
                <w:b/>
                <w:bCs/>
              </w:rPr>
              <w:t>2</w:t>
            </w:r>
            <w:r w:rsidR="004D0AC9">
              <w:rPr>
                <w:b/>
                <w:bCs/>
                <w:sz w:val="24"/>
              </w:rPr>
              <w:fldChar w:fldCharType="end"/>
            </w:r>
          </w:p>
        </w:sdtContent>
      </w:sdt>
    </w:sdtContent>
  </w:sdt>
  <w:p w14:paraId="1996F06A" w14:textId="50CAFF91" w:rsidR="00427195" w:rsidRDefault="0042719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04139"/>
      <w:docPartObj>
        <w:docPartGallery w:val="Page Numbers (Bottom of Page)"/>
        <w:docPartUnique/>
      </w:docPartObj>
    </w:sdtPr>
    <w:sdtEndPr/>
    <w:sdtContent>
      <w:sdt>
        <w:sdtPr>
          <w:id w:val="-1280798962"/>
          <w:docPartObj>
            <w:docPartGallery w:val="Page Numbers (Top of Page)"/>
            <w:docPartUnique/>
          </w:docPartObj>
        </w:sdtPr>
        <w:sdtEndPr/>
        <w:sdtContent>
          <w:p w14:paraId="2D7600AD" w14:textId="278D1A42" w:rsidR="004D0AC9" w:rsidRDefault="004D0AC9">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1CAA" w14:textId="77777777" w:rsidR="00394B20" w:rsidRDefault="00394B20">
      <w:r>
        <w:separator/>
      </w:r>
    </w:p>
    <w:p w14:paraId="31539B19" w14:textId="77777777" w:rsidR="00394B20" w:rsidRDefault="00394B20"/>
  </w:footnote>
  <w:footnote w:type="continuationSeparator" w:id="0">
    <w:p w14:paraId="7CB07EDF" w14:textId="77777777" w:rsidR="00394B20" w:rsidRDefault="00394B20">
      <w:r>
        <w:continuationSeparator/>
      </w:r>
    </w:p>
    <w:p w14:paraId="1A003C02" w14:textId="77777777" w:rsidR="00394B20" w:rsidRDefault="00394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FD3" w14:textId="77777777" w:rsidR="00427195" w:rsidRDefault="00427195">
    <w:pPr>
      <w:pStyle w:val="Koptekst"/>
    </w:pPr>
  </w:p>
  <w:p w14:paraId="070BEECB"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0E0E" w14:textId="77777777" w:rsidR="00427195" w:rsidRDefault="00427195">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83"/>
    <w:multiLevelType w:val="hybridMultilevel"/>
    <w:tmpl w:val="83141126"/>
    <w:lvl w:ilvl="0" w:tplc="2472972C">
      <w:start w:val="1"/>
      <w:numFmt w:val="decimal"/>
      <w:lvlText w:val="%1."/>
      <w:lvlJc w:val="left"/>
      <w:pPr>
        <w:ind w:left="720" w:hanging="360"/>
      </w:pPr>
      <w:rPr>
        <w:rFonts w:hint="default"/>
        <w:b/>
        <w:bCs/>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C76F67"/>
    <w:multiLevelType w:val="hybridMultilevel"/>
    <w:tmpl w:val="3FD08658"/>
    <w:lvl w:ilvl="0" w:tplc="A3FA2506">
      <w:numFmt w:val="bullet"/>
      <w:lvlText w:val="•"/>
      <w:lvlJc w:val="left"/>
      <w:pPr>
        <w:ind w:left="720" w:hanging="360"/>
      </w:pPr>
      <w:rPr>
        <w:rFonts w:hint="default"/>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410191"/>
    <w:multiLevelType w:val="hybridMultilevel"/>
    <w:tmpl w:val="F17269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C0895"/>
    <w:multiLevelType w:val="hybridMultilevel"/>
    <w:tmpl w:val="D0B0AE9C"/>
    <w:lvl w:ilvl="0" w:tplc="9DE0291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BD1D1A"/>
    <w:multiLevelType w:val="hybridMultilevel"/>
    <w:tmpl w:val="5B5E7B50"/>
    <w:lvl w:ilvl="0" w:tplc="E76E1FF0">
      <w:numFmt w:val="bullet"/>
      <w:lvlText w:val="-"/>
      <w:lvlJc w:val="left"/>
      <w:pPr>
        <w:ind w:left="720" w:hanging="360"/>
      </w:pPr>
      <w:rPr>
        <w:rFonts w:ascii="Verdana" w:eastAsiaTheme="minorHAnsi" w:hAnsi="Verdana" w:cs="Verdan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1D21D2"/>
    <w:multiLevelType w:val="hybridMultilevel"/>
    <w:tmpl w:val="4B6CDCE4"/>
    <w:lvl w:ilvl="0" w:tplc="FFFFFFFF">
      <w:numFmt w:val="bullet"/>
      <w:lvlText w:val="•"/>
      <w:lvlJc w:val="left"/>
      <w:pPr>
        <w:ind w:left="720" w:hanging="360"/>
      </w:pPr>
      <w:rPr>
        <w:rFonts w:hint="default"/>
        <w:lang w:val="nl-NL" w:eastAsia="en-US" w:bidi="ar-SA"/>
      </w:rPr>
    </w:lvl>
    <w:lvl w:ilvl="1" w:tplc="A3FA2506">
      <w:numFmt w:val="bullet"/>
      <w:lvlText w:val="•"/>
      <w:lvlJc w:val="left"/>
      <w:pPr>
        <w:ind w:left="1440" w:hanging="360"/>
      </w:pPr>
      <w:rPr>
        <w:rFonts w:hint="default"/>
        <w:lang w:val="nl-NL"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6C6068"/>
    <w:multiLevelType w:val="multilevel"/>
    <w:tmpl w:val="46F8EF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210EB0"/>
    <w:multiLevelType w:val="multilevel"/>
    <w:tmpl w:val="46F8EF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BF4ADA"/>
    <w:multiLevelType w:val="hybridMultilevel"/>
    <w:tmpl w:val="C99291A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10C002A"/>
    <w:multiLevelType w:val="multilevel"/>
    <w:tmpl w:val="E36A1DEE"/>
    <w:lvl w:ilvl="0">
      <w:start w:val="1"/>
      <w:numFmt w:val="decimal"/>
      <w:lvlText w:val="%1."/>
      <w:lvlJc w:val="left"/>
      <w:pPr>
        <w:ind w:left="720" w:hanging="360"/>
      </w:pPr>
    </w:lvl>
    <w:lvl w:ilvl="1">
      <w:start w:val="1"/>
      <w:numFmt w:val="decimal"/>
      <w:isLgl/>
      <w:lvlText w:val="%1.%2"/>
      <w:lvlJc w:val="left"/>
      <w:pPr>
        <w:ind w:left="360" w:hanging="360"/>
      </w:pPr>
      <w:rPr>
        <w:rFonts w:ascii="Verdana" w:hAnsi="Verdana" w:hint="default"/>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3CA2552"/>
    <w:multiLevelType w:val="hybridMultilevel"/>
    <w:tmpl w:val="C570F630"/>
    <w:lvl w:ilvl="0" w:tplc="C6E49AA0">
      <w:start w:val="3503"/>
      <w:numFmt w:val="bullet"/>
      <w:lvlText w:val="-"/>
      <w:lvlJc w:val="left"/>
      <w:pPr>
        <w:ind w:left="360" w:hanging="360"/>
      </w:pPr>
      <w:rPr>
        <w:rFonts w:ascii="RijksoverheidSerif" w:eastAsiaTheme="minorEastAsia" w:hAnsi="RijksoverheidSerif"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9F37D27"/>
    <w:multiLevelType w:val="hybridMultilevel"/>
    <w:tmpl w:val="6A92023A"/>
    <w:lvl w:ilvl="0" w:tplc="0413000F">
      <w:start w:val="1"/>
      <w:numFmt w:val="decimal"/>
      <w:lvlText w:val="%1."/>
      <w:lvlJc w:val="left"/>
      <w:pPr>
        <w:ind w:left="360" w:hanging="360"/>
      </w:pPr>
      <w:rPr>
        <w:rFonts w:hint="default"/>
      </w:rPr>
    </w:lvl>
    <w:lvl w:ilvl="1" w:tplc="E76E1FF0">
      <w:numFmt w:val="bullet"/>
      <w:lvlText w:val="-"/>
      <w:lvlJc w:val="left"/>
      <w:pPr>
        <w:ind w:left="1080" w:hanging="360"/>
      </w:pPr>
      <w:rPr>
        <w:rFonts w:ascii="Verdana" w:eastAsiaTheme="minorHAnsi" w:hAnsi="Verdana" w:cs="Verdan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CB0118E"/>
    <w:multiLevelType w:val="hybridMultilevel"/>
    <w:tmpl w:val="4A949414"/>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D473B62"/>
    <w:multiLevelType w:val="hybridMultilevel"/>
    <w:tmpl w:val="C2F23E1C"/>
    <w:lvl w:ilvl="0" w:tplc="E76E1FF0">
      <w:numFmt w:val="bullet"/>
      <w:lvlText w:val="-"/>
      <w:lvlJc w:val="left"/>
      <w:pPr>
        <w:ind w:left="720" w:hanging="360"/>
      </w:pPr>
      <w:rPr>
        <w:rFonts w:ascii="Verdana" w:eastAsiaTheme="minorHAnsi" w:hAnsi="Verdana" w:cs="Verdan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4816A5E"/>
    <w:multiLevelType w:val="multilevel"/>
    <w:tmpl w:val="D758E4DE"/>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CB1160"/>
    <w:multiLevelType w:val="hybridMultilevel"/>
    <w:tmpl w:val="95009108"/>
    <w:lvl w:ilvl="0" w:tplc="E26ABE34">
      <w:numFmt w:val="bullet"/>
      <w:lvlText w:val="-"/>
      <w:lvlJc w:val="left"/>
      <w:pPr>
        <w:ind w:left="720" w:hanging="360"/>
      </w:pPr>
      <w:rPr>
        <w:rFonts w:ascii="RijksoverheidSerif" w:eastAsiaTheme="minorEastAsia" w:hAnsi="RijksoverheidSerif" w:cs="RijksoverheidSansTextTT-Regular"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8728F1"/>
    <w:multiLevelType w:val="hybridMultilevel"/>
    <w:tmpl w:val="6D409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6D1E68"/>
    <w:multiLevelType w:val="hybridMultilevel"/>
    <w:tmpl w:val="67685C2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5D1B8D"/>
    <w:multiLevelType w:val="multilevel"/>
    <w:tmpl w:val="86F843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24913B6"/>
    <w:multiLevelType w:val="hybridMultilevel"/>
    <w:tmpl w:val="C28C1282"/>
    <w:lvl w:ilvl="0" w:tplc="A232E8DA">
      <w:start w:val="1"/>
      <w:numFmt w:val="decimal"/>
      <w:lvlText w:val="%1.4"/>
      <w:lvlJc w:val="left"/>
      <w:pPr>
        <w:ind w:left="2771"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B57D6F"/>
    <w:multiLevelType w:val="hybridMultilevel"/>
    <w:tmpl w:val="D9FAF90C"/>
    <w:lvl w:ilvl="0" w:tplc="A3FA2506">
      <w:numFmt w:val="bullet"/>
      <w:lvlText w:val="•"/>
      <w:lvlJc w:val="left"/>
      <w:pPr>
        <w:ind w:left="720" w:hanging="360"/>
      </w:pPr>
      <w:rPr>
        <w:rFonts w:hint="default"/>
        <w:lang w:val="nl-NL" w:eastAsia="en-US" w:bidi="ar-SA"/>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4ED5E78"/>
    <w:multiLevelType w:val="hybridMultilevel"/>
    <w:tmpl w:val="2BD2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585D1E5F"/>
    <w:multiLevelType w:val="hybridMultilevel"/>
    <w:tmpl w:val="8A90576C"/>
    <w:lvl w:ilvl="0" w:tplc="9DE0291E">
      <w:start w:val="1"/>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30468F"/>
    <w:multiLevelType w:val="hybridMultilevel"/>
    <w:tmpl w:val="DF58AD1A"/>
    <w:lvl w:ilvl="0" w:tplc="0413000F">
      <w:numFmt w:val="decimal"/>
      <w:lvlText w:val="%1."/>
      <w:lvlJc w:val="left"/>
      <w:pPr>
        <w:ind w:left="720" w:hanging="360"/>
      </w:pPr>
      <w:rPr>
        <w:rFonts w:hint="default"/>
      </w:rPr>
    </w:lvl>
    <w:lvl w:ilvl="1" w:tplc="2D78A6BA">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A6B043F"/>
    <w:multiLevelType w:val="hybridMultilevel"/>
    <w:tmpl w:val="F18E576E"/>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C381452"/>
    <w:multiLevelType w:val="hybridMultilevel"/>
    <w:tmpl w:val="6DBE6F62"/>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DFA79EE"/>
    <w:multiLevelType w:val="multilevel"/>
    <w:tmpl w:val="46F8EF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243623C"/>
    <w:multiLevelType w:val="hybridMultilevel"/>
    <w:tmpl w:val="A1FE4048"/>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275706"/>
    <w:multiLevelType w:val="hybridMultilevel"/>
    <w:tmpl w:val="6D5A98B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76C7364"/>
    <w:multiLevelType w:val="multilevel"/>
    <w:tmpl w:val="6A04BAC8"/>
    <w:lvl w:ilvl="0">
      <w:start w:val="1"/>
      <w:numFmt w:val="decimal"/>
      <w:lvlText w:val="%1"/>
      <w:lvlJc w:val="left"/>
      <w:pPr>
        <w:ind w:left="450" w:hanging="450"/>
      </w:pPr>
      <w:rPr>
        <w:rFonts w:hint="default"/>
      </w:rPr>
    </w:lvl>
    <w:lvl w:ilvl="1">
      <w:start w:val="1"/>
      <w:numFmt w:val="decimal"/>
      <w:pStyle w:val="Kop3"/>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2" w15:restartNumberingAfterBreak="0">
    <w:nsid w:val="6BDD4891"/>
    <w:multiLevelType w:val="hybridMultilevel"/>
    <w:tmpl w:val="55F02F3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DF65A2"/>
    <w:multiLevelType w:val="hybridMultilevel"/>
    <w:tmpl w:val="889C3812"/>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AF1B6F"/>
    <w:multiLevelType w:val="hybridMultilevel"/>
    <w:tmpl w:val="8AA66F22"/>
    <w:lvl w:ilvl="0" w:tplc="21B6CE8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EC2C56"/>
    <w:multiLevelType w:val="hybridMultilevel"/>
    <w:tmpl w:val="AA24D09A"/>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02B7950"/>
    <w:multiLevelType w:val="hybridMultilevel"/>
    <w:tmpl w:val="7B12FDEA"/>
    <w:lvl w:ilvl="0" w:tplc="E76E1FF0">
      <w:numFmt w:val="bullet"/>
      <w:lvlText w:val="-"/>
      <w:lvlJc w:val="left"/>
      <w:pPr>
        <w:ind w:left="720" w:hanging="360"/>
      </w:pPr>
      <w:rPr>
        <w:rFonts w:ascii="Verdana" w:eastAsiaTheme="minorHAnsi" w:hAnsi="Verdana" w:cs="Verdana" w:hint="default"/>
      </w:rPr>
    </w:lvl>
    <w:lvl w:ilvl="1" w:tplc="E76E1FF0">
      <w:numFmt w:val="bullet"/>
      <w:lvlText w:val="-"/>
      <w:lvlJc w:val="left"/>
      <w:pPr>
        <w:ind w:left="1440" w:hanging="360"/>
      </w:pPr>
      <w:rPr>
        <w:rFonts w:ascii="Verdana" w:eastAsiaTheme="minorHAnsi" w:hAnsi="Verdana" w:cs="Verdan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11A4B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EF34C9"/>
    <w:multiLevelType w:val="hybridMultilevel"/>
    <w:tmpl w:val="382660C2"/>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40" w15:restartNumberingAfterBreak="0">
    <w:nsid w:val="78AE086A"/>
    <w:multiLevelType w:val="hybridMultilevel"/>
    <w:tmpl w:val="14E63C46"/>
    <w:lvl w:ilvl="0" w:tplc="9DE0291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A25FAF"/>
    <w:multiLevelType w:val="hybridMultilevel"/>
    <w:tmpl w:val="B0462516"/>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B506F48"/>
    <w:multiLevelType w:val="hybridMultilevel"/>
    <w:tmpl w:val="5A96BB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BB513E5"/>
    <w:multiLevelType w:val="hybridMultilevel"/>
    <w:tmpl w:val="BCAA3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CD82C5F"/>
    <w:multiLevelType w:val="hybridMultilevel"/>
    <w:tmpl w:val="EC5C411A"/>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230549">
    <w:abstractNumId w:val="3"/>
  </w:num>
  <w:num w:numId="2" w16cid:durableId="67193318">
    <w:abstractNumId w:val="9"/>
  </w:num>
  <w:num w:numId="3" w16cid:durableId="1644234249">
    <w:abstractNumId w:val="16"/>
  </w:num>
  <w:num w:numId="4" w16cid:durableId="586307983">
    <w:abstractNumId w:val="39"/>
  </w:num>
  <w:num w:numId="5" w16cid:durableId="1714036165">
    <w:abstractNumId w:val="31"/>
  </w:num>
  <w:num w:numId="6" w16cid:durableId="875580771">
    <w:abstractNumId w:val="11"/>
  </w:num>
  <w:num w:numId="7" w16cid:durableId="1816798832">
    <w:abstractNumId w:val="40"/>
  </w:num>
  <w:num w:numId="8" w16cid:durableId="1556041546">
    <w:abstractNumId w:val="14"/>
  </w:num>
  <w:num w:numId="9" w16cid:durableId="1479423604">
    <w:abstractNumId w:val="30"/>
  </w:num>
  <w:num w:numId="10" w16cid:durableId="1938832209">
    <w:abstractNumId w:val="44"/>
  </w:num>
  <w:num w:numId="11" w16cid:durableId="2093770173">
    <w:abstractNumId w:val="35"/>
  </w:num>
  <w:num w:numId="12" w16cid:durableId="1412387154">
    <w:abstractNumId w:val="26"/>
  </w:num>
  <w:num w:numId="13" w16cid:durableId="882906338">
    <w:abstractNumId w:val="38"/>
  </w:num>
  <w:num w:numId="14" w16cid:durableId="941493243">
    <w:abstractNumId w:val="4"/>
  </w:num>
  <w:num w:numId="15" w16cid:durableId="1571037767">
    <w:abstractNumId w:val="24"/>
  </w:num>
  <w:num w:numId="16" w16cid:durableId="1292131968">
    <w:abstractNumId w:val="2"/>
  </w:num>
  <w:num w:numId="17" w16cid:durableId="841553560">
    <w:abstractNumId w:val="32"/>
  </w:num>
  <w:num w:numId="18" w16cid:durableId="2082286947">
    <w:abstractNumId w:val="13"/>
  </w:num>
  <w:num w:numId="19" w16cid:durableId="1132408695">
    <w:abstractNumId w:val="10"/>
  </w:num>
  <w:num w:numId="20" w16cid:durableId="1329551594">
    <w:abstractNumId w:val="29"/>
  </w:num>
  <w:num w:numId="21" w16cid:durableId="1573083751">
    <w:abstractNumId w:val="15"/>
  </w:num>
  <w:num w:numId="22" w16cid:durableId="1389841145">
    <w:abstractNumId w:val="5"/>
  </w:num>
  <w:num w:numId="23" w16cid:durableId="1930625895">
    <w:abstractNumId w:val="36"/>
  </w:num>
  <w:num w:numId="24" w16cid:durableId="94592090">
    <w:abstractNumId w:val="41"/>
  </w:num>
  <w:num w:numId="25" w16cid:durableId="924343661">
    <w:abstractNumId w:val="33"/>
  </w:num>
  <w:num w:numId="26" w16cid:durableId="1606688729">
    <w:abstractNumId w:val="19"/>
  </w:num>
  <w:num w:numId="27" w16cid:durableId="1524320595">
    <w:abstractNumId w:val="0"/>
  </w:num>
  <w:num w:numId="28" w16cid:durableId="1001205058">
    <w:abstractNumId w:val="18"/>
  </w:num>
  <w:num w:numId="29" w16cid:durableId="153186763">
    <w:abstractNumId w:val="23"/>
  </w:num>
  <w:num w:numId="30" w16cid:durableId="1246842779">
    <w:abstractNumId w:val="27"/>
  </w:num>
  <w:num w:numId="31" w16cid:durableId="1531189430">
    <w:abstractNumId w:val="12"/>
  </w:num>
  <w:num w:numId="32" w16cid:durableId="1049494473">
    <w:abstractNumId w:val="37"/>
  </w:num>
  <w:num w:numId="33" w16cid:durableId="1477529770">
    <w:abstractNumId w:val="21"/>
  </w:num>
  <w:num w:numId="34" w16cid:durableId="135798614">
    <w:abstractNumId w:val="20"/>
  </w:num>
  <w:num w:numId="35" w16cid:durableId="765810714">
    <w:abstractNumId w:val="8"/>
  </w:num>
  <w:num w:numId="36" w16cid:durableId="1000155559">
    <w:abstractNumId w:val="7"/>
  </w:num>
  <w:num w:numId="37" w16cid:durableId="34745887">
    <w:abstractNumId w:val="28"/>
  </w:num>
  <w:num w:numId="38" w16cid:durableId="573734672">
    <w:abstractNumId w:val="17"/>
  </w:num>
  <w:num w:numId="39" w16cid:durableId="1859349467">
    <w:abstractNumId w:val="43"/>
  </w:num>
  <w:num w:numId="40" w16cid:durableId="730815163">
    <w:abstractNumId w:val="42"/>
  </w:num>
  <w:num w:numId="41" w16cid:durableId="778840063">
    <w:abstractNumId w:val="34"/>
  </w:num>
  <w:num w:numId="42" w16cid:durableId="1129585975">
    <w:abstractNumId w:val="25"/>
  </w:num>
  <w:num w:numId="43" w16cid:durableId="128599331">
    <w:abstractNumId w:val="1"/>
  </w:num>
  <w:num w:numId="44" w16cid:durableId="2037541807">
    <w:abstractNumId w:val="22"/>
  </w:num>
  <w:num w:numId="45" w16cid:durableId="56276157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aAZHHfbpcZeiw3FaR6TCMaW4TgiGT3iTR3OYN1aLcjuTQSbyGel8IeG9Qb22q+qBbW7xwwVDLm33LcOPqePQ==" w:salt="r1lfQY+CDVwYKqywfoeXPA=="/>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20"/>
    <w:rsid w:val="00003A39"/>
    <w:rsid w:val="00011A92"/>
    <w:rsid w:val="00030C13"/>
    <w:rsid w:val="000339A2"/>
    <w:rsid w:val="00035EA8"/>
    <w:rsid w:val="000404FC"/>
    <w:rsid w:val="00040B53"/>
    <w:rsid w:val="0004223D"/>
    <w:rsid w:val="000426EC"/>
    <w:rsid w:val="000456F8"/>
    <w:rsid w:val="0005309A"/>
    <w:rsid w:val="000731C5"/>
    <w:rsid w:val="00084F97"/>
    <w:rsid w:val="000B1C7A"/>
    <w:rsid w:val="000B67AF"/>
    <w:rsid w:val="000C626E"/>
    <w:rsid w:val="000C66BC"/>
    <w:rsid w:val="000C6975"/>
    <w:rsid w:val="000E461C"/>
    <w:rsid w:val="000E53BE"/>
    <w:rsid w:val="000F27E3"/>
    <w:rsid w:val="001231A5"/>
    <w:rsid w:val="00123ED3"/>
    <w:rsid w:val="0014281F"/>
    <w:rsid w:val="00152A64"/>
    <w:rsid w:val="00160C52"/>
    <w:rsid w:val="001639A2"/>
    <w:rsid w:val="001719C4"/>
    <w:rsid w:val="00176558"/>
    <w:rsid w:val="00183573"/>
    <w:rsid w:val="001B1017"/>
    <w:rsid w:val="001C345E"/>
    <w:rsid w:val="001C58E7"/>
    <w:rsid w:val="001E2918"/>
    <w:rsid w:val="001E5B62"/>
    <w:rsid w:val="001F0D0D"/>
    <w:rsid w:val="001F7C62"/>
    <w:rsid w:val="0020734C"/>
    <w:rsid w:val="002241A8"/>
    <w:rsid w:val="00233298"/>
    <w:rsid w:val="002340FE"/>
    <w:rsid w:val="00240D28"/>
    <w:rsid w:val="00241367"/>
    <w:rsid w:val="00242B51"/>
    <w:rsid w:val="00255589"/>
    <w:rsid w:val="002633BE"/>
    <w:rsid w:val="00281DAB"/>
    <w:rsid w:val="002920D9"/>
    <w:rsid w:val="002C3522"/>
    <w:rsid w:val="002D54BE"/>
    <w:rsid w:val="002E3584"/>
    <w:rsid w:val="002E672E"/>
    <w:rsid w:val="003044BB"/>
    <w:rsid w:val="0030637A"/>
    <w:rsid w:val="00324381"/>
    <w:rsid w:val="0033285B"/>
    <w:rsid w:val="00341D33"/>
    <w:rsid w:val="00360853"/>
    <w:rsid w:val="00380F0D"/>
    <w:rsid w:val="003831FA"/>
    <w:rsid w:val="003841D7"/>
    <w:rsid w:val="00394B20"/>
    <w:rsid w:val="003A3346"/>
    <w:rsid w:val="003B5F90"/>
    <w:rsid w:val="003D50BE"/>
    <w:rsid w:val="003D5F1C"/>
    <w:rsid w:val="003D7020"/>
    <w:rsid w:val="003E5F29"/>
    <w:rsid w:val="003F1694"/>
    <w:rsid w:val="003F1E88"/>
    <w:rsid w:val="004214DE"/>
    <w:rsid w:val="0042517E"/>
    <w:rsid w:val="00427195"/>
    <w:rsid w:val="004354AE"/>
    <w:rsid w:val="00443C8C"/>
    <w:rsid w:val="00457759"/>
    <w:rsid w:val="0046550B"/>
    <w:rsid w:val="00472198"/>
    <w:rsid w:val="004A282D"/>
    <w:rsid w:val="004B23D6"/>
    <w:rsid w:val="004B42C1"/>
    <w:rsid w:val="004D0AC9"/>
    <w:rsid w:val="004E30E3"/>
    <w:rsid w:val="004F354C"/>
    <w:rsid w:val="004F60BD"/>
    <w:rsid w:val="004F79BE"/>
    <w:rsid w:val="00507DD0"/>
    <w:rsid w:val="00510D00"/>
    <w:rsid w:val="00512FE0"/>
    <w:rsid w:val="005224AD"/>
    <w:rsid w:val="00522DA3"/>
    <w:rsid w:val="00534C78"/>
    <w:rsid w:val="00540D2C"/>
    <w:rsid w:val="0054239B"/>
    <w:rsid w:val="005520EF"/>
    <w:rsid w:val="005558D8"/>
    <w:rsid w:val="00597046"/>
    <w:rsid w:val="005B16B7"/>
    <w:rsid w:val="005C28E0"/>
    <w:rsid w:val="005C5918"/>
    <w:rsid w:val="005D0CEA"/>
    <w:rsid w:val="005D21DA"/>
    <w:rsid w:val="005D2FF2"/>
    <w:rsid w:val="00601128"/>
    <w:rsid w:val="00621866"/>
    <w:rsid w:val="0062672D"/>
    <w:rsid w:val="00630CA9"/>
    <w:rsid w:val="00650C78"/>
    <w:rsid w:val="00654C35"/>
    <w:rsid w:val="006566B6"/>
    <w:rsid w:val="00667EB9"/>
    <w:rsid w:val="006815E3"/>
    <w:rsid w:val="006A33F4"/>
    <w:rsid w:val="006A3BD3"/>
    <w:rsid w:val="006A69E9"/>
    <w:rsid w:val="006E4289"/>
    <w:rsid w:val="006F481C"/>
    <w:rsid w:val="0071086E"/>
    <w:rsid w:val="007114F4"/>
    <w:rsid w:val="0072429E"/>
    <w:rsid w:val="00725386"/>
    <w:rsid w:val="00725AB0"/>
    <w:rsid w:val="00747E3B"/>
    <w:rsid w:val="00757793"/>
    <w:rsid w:val="007603AB"/>
    <w:rsid w:val="00765528"/>
    <w:rsid w:val="0077434C"/>
    <w:rsid w:val="007847E6"/>
    <w:rsid w:val="007B1603"/>
    <w:rsid w:val="007B1770"/>
    <w:rsid w:val="007C4CA5"/>
    <w:rsid w:val="007E5988"/>
    <w:rsid w:val="007F7B97"/>
    <w:rsid w:val="008242C4"/>
    <w:rsid w:val="00827DB8"/>
    <w:rsid w:val="00845CF8"/>
    <w:rsid w:val="0085014B"/>
    <w:rsid w:val="008537AB"/>
    <w:rsid w:val="00862BDA"/>
    <w:rsid w:val="00865951"/>
    <w:rsid w:val="008824A8"/>
    <w:rsid w:val="00883D24"/>
    <w:rsid w:val="00887B72"/>
    <w:rsid w:val="00894D06"/>
    <w:rsid w:val="00896445"/>
    <w:rsid w:val="008A6B3F"/>
    <w:rsid w:val="008B277A"/>
    <w:rsid w:val="008B3604"/>
    <w:rsid w:val="008C0053"/>
    <w:rsid w:val="008D13B8"/>
    <w:rsid w:val="008D290A"/>
    <w:rsid w:val="008D2DC1"/>
    <w:rsid w:val="008F06EE"/>
    <w:rsid w:val="008F1B1C"/>
    <w:rsid w:val="008F29E5"/>
    <w:rsid w:val="009060CF"/>
    <w:rsid w:val="0093021B"/>
    <w:rsid w:val="00931DEC"/>
    <w:rsid w:val="00933A0D"/>
    <w:rsid w:val="00941F0B"/>
    <w:rsid w:val="00943641"/>
    <w:rsid w:val="0097166E"/>
    <w:rsid w:val="0097360C"/>
    <w:rsid w:val="009A3401"/>
    <w:rsid w:val="009A7A95"/>
    <w:rsid w:val="009C7939"/>
    <w:rsid w:val="009D06A3"/>
    <w:rsid w:val="009D0D32"/>
    <w:rsid w:val="009D0F71"/>
    <w:rsid w:val="009D31C9"/>
    <w:rsid w:val="009D5EFB"/>
    <w:rsid w:val="009E0779"/>
    <w:rsid w:val="009E2C43"/>
    <w:rsid w:val="009F468F"/>
    <w:rsid w:val="00A01535"/>
    <w:rsid w:val="00A02A33"/>
    <w:rsid w:val="00A04980"/>
    <w:rsid w:val="00A064D0"/>
    <w:rsid w:val="00A267F4"/>
    <w:rsid w:val="00A304B7"/>
    <w:rsid w:val="00A31062"/>
    <w:rsid w:val="00A31BE2"/>
    <w:rsid w:val="00A4236B"/>
    <w:rsid w:val="00A55D67"/>
    <w:rsid w:val="00A653EF"/>
    <w:rsid w:val="00A66436"/>
    <w:rsid w:val="00A776F4"/>
    <w:rsid w:val="00A91057"/>
    <w:rsid w:val="00A968F3"/>
    <w:rsid w:val="00AA0BA7"/>
    <w:rsid w:val="00AA5960"/>
    <w:rsid w:val="00AB175B"/>
    <w:rsid w:val="00AB3200"/>
    <w:rsid w:val="00AC5D2D"/>
    <w:rsid w:val="00AD620A"/>
    <w:rsid w:val="00AE0CDF"/>
    <w:rsid w:val="00AE408D"/>
    <w:rsid w:val="00AF02FC"/>
    <w:rsid w:val="00AF3B68"/>
    <w:rsid w:val="00B12AB9"/>
    <w:rsid w:val="00B17B6A"/>
    <w:rsid w:val="00B215B1"/>
    <w:rsid w:val="00B4692C"/>
    <w:rsid w:val="00B52FC8"/>
    <w:rsid w:val="00B657F2"/>
    <w:rsid w:val="00BB4396"/>
    <w:rsid w:val="00BB532B"/>
    <w:rsid w:val="00BC1154"/>
    <w:rsid w:val="00BC4224"/>
    <w:rsid w:val="00BC7471"/>
    <w:rsid w:val="00BD0D9E"/>
    <w:rsid w:val="00BD35A4"/>
    <w:rsid w:val="00BF400E"/>
    <w:rsid w:val="00C24314"/>
    <w:rsid w:val="00C35D74"/>
    <w:rsid w:val="00C366F1"/>
    <w:rsid w:val="00C3673A"/>
    <w:rsid w:val="00C44AE9"/>
    <w:rsid w:val="00C47EC7"/>
    <w:rsid w:val="00C50196"/>
    <w:rsid w:val="00C535D3"/>
    <w:rsid w:val="00C81E9B"/>
    <w:rsid w:val="00C828DA"/>
    <w:rsid w:val="00C84F56"/>
    <w:rsid w:val="00C908B8"/>
    <w:rsid w:val="00C91AF7"/>
    <w:rsid w:val="00C9423A"/>
    <w:rsid w:val="00CC3864"/>
    <w:rsid w:val="00CC3DF3"/>
    <w:rsid w:val="00CC449A"/>
    <w:rsid w:val="00CC5129"/>
    <w:rsid w:val="00CD7FAE"/>
    <w:rsid w:val="00CE0DAA"/>
    <w:rsid w:val="00CE44AD"/>
    <w:rsid w:val="00CE5C58"/>
    <w:rsid w:val="00CF0543"/>
    <w:rsid w:val="00CF1058"/>
    <w:rsid w:val="00CF229C"/>
    <w:rsid w:val="00D02C21"/>
    <w:rsid w:val="00D0792A"/>
    <w:rsid w:val="00D279DE"/>
    <w:rsid w:val="00D34580"/>
    <w:rsid w:val="00D34602"/>
    <w:rsid w:val="00D40D05"/>
    <w:rsid w:val="00D44302"/>
    <w:rsid w:val="00D60A58"/>
    <w:rsid w:val="00D60C5B"/>
    <w:rsid w:val="00D65C08"/>
    <w:rsid w:val="00D84977"/>
    <w:rsid w:val="00D91EC8"/>
    <w:rsid w:val="00D927BE"/>
    <w:rsid w:val="00DC25A0"/>
    <w:rsid w:val="00DE7E39"/>
    <w:rsid w:val="00DF0171"/>
    <w:rsid w:val="00E050A0"/>
    <w:rsid w:val="00E132FA"/>
    <w:rsid w:val="00E34508"/>
    <w:rsid w:val="00E50005"/>
    <w:rsid w:val="00E537F3"/>
    <w:rsid w:val="00E7335D"/>
    <w:rsid w:val="00E74557"/>
    <w:rsid w:val="00E7797A"/>
    <w:rsid w:val="00E86BF9"/>
    <w:rsid w:val="00EB17CC"/>
    <w:rsid w:val="00EB1E5B"/>
    <w:rsid w:val="00ED34EA"/>
    <w:rsid w:val="00EE06F6"/>
    <w:rsid w:val="00EE42EE"/>
    <w:rsid w:val="00EE7320"/>
    <w:rsid w:val="00EF57B7"/>
    <w:rsid w:val="00EF5CAC"/>
    <w:rsid w:val="00F02375"/>
    <w:rsid w:val="00F04843"/>
    <w:rsid w:val="00F1580B"/>
    <w:rsid w:val="00F43428"/>
    <w:rsid w:val="00F43A98"/>
    <w:rsid w:val="00F4533A"/>
    <w:rsid w:val="00F47756"/>
    <w:rsid w:val="00F50300"/>
    <w:rsid w:val="00F60F4E"/>
    <w:rsid w:val="00F72BEC"/>
    <w:rsid w:val="00F72EAE"/>
    <w:rsid w:val="00F771D3"/>
    <w:rsid w:val="00FA1242"/>
    <w:rsid w:val="00FA2B0C"/>
    <w:rsid w:val="00FC2B2B"/>
    <w:rsid w:val="00FE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D576AAA"/>
  <w15:docId w15:val="{9108E739-7B4F-4EEA-9D90-12CA276C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734C"/>
    <w:pPr>
      <w:spacing w:line="240" w:lineRule="atLeast"/>
    </w:pPr>
    <w:rPr>
      <w:rFonts w:ascii="Verdana" w:hAnsi="Verdana"/>
      <w:sz w:val="18"/>
      <w:szCs w:val="24"/>
    </w:rPr>
  </w:style>
  <w:style w:type="paragraph" w:styleId="Kop1">
    <w:name w:val="heading 1"/>
    <w:aliases w:val="Senter kop Char,Senter kop"/>
    <w:basedOn w:val="Standaard"/>
    <w:next w:val="Standaard"/>
    <w:link w:val="Kop1Char"/>
    <w:qFormat/>
    <w:rsid w:val="00123ED3"/>
    <w:pPr>
      <w:keepNext/>
      <w:numPr>
        <w:numId w:val="3"/>
      </w:numPr>
      <w:spacing w:before="240" w:after="60"/>
      <w:ind w:left="360" w:hanging="360"/>
      <w:outlineLvl w:val="0"/>
    </w:pPr>
    <w:rPr>
      <w:rFonts w:cs="Arial"/>
      <w:b/>
      <w:bCs/>
      <w:color w:val="39870C"/>
      <w:kern w:val="32"/>
      <w:szCs w:val="32"/>
    </w:rPr>
  </w:style>
  <w:style w:type="paragraph" w:styleId="Kop2">
    <w:name w:val="heading 2"/>
    <w:basedOn w:val="Standaard"/>
    <w:next w:val="Standaard"/>
    <w:qFormat/>
    <w:rsid w:val="00894D06"/>
    <w:pPr>
      <w:keepNext/>
      <w:spacing w:before="240" w:after="120" w:line="280" w:lineRule="exact"/>
      <w:outlineLvl w:val="1"/>
    </w:pPr>
    <w:rPr>
      <w:rFonts w:cs="Arial"/>
      <w:color w:val="007BC7"/>
      <w:sz w:val="24"/>
    </w:rPr>
  </w:style>
  <w:style w:type="paragraph" w:styleId="Kop3">
    <w:name w:val="heading 3"/>
    <w:basedOn w:val="Standaard"/>
    <w:next w:val="Standaard"/>
    <w:qFormat/>
    <w:rsid w:val="002D54BE"/>
    <w:pPr>
      <w:keepNext/>
      <w:numPr>
        <w:ilvl w:val="1"/>
        <w:numId w:val="5"/>
      </w:numPr>
      <w:spacing w:before="120" w:after="120" w:line="240" w:lineRule="exact"/>
      <w:ind w:left="714" w:hanging="357"/>
      <w:outlineLvl w:val="2"/>
    </w:pPr>
    <w:rPr>
      <w:rFonts w:cs="Arial"/>
      <w:b/>
      <w:bCs/>
      <w:color w:val="007BC7"/>
      <w:szCs w:val="18"/>
    </w:rPr>
  </w:style>
  <w:style w:type="paragraph" w:styleId="Kop4">
    <w:name w:val="heading 4"/>
    <w:basedOn w:val="Standaard"/>
    <w:next w:val="Standaard"/>
    <w:link w:val="Kop4Char"/>
    <w:qFormat/>
    <w:rsid w:val="00394B20"/>
    <w:pPr>
      <w:keepNext/>
      <w:autoSpaceDE w:val="0"/>
      <w:autoSpaceDN w:val="0"/>
      <w:adjustRightInd w:val="0"/>
      <w:spacing w:line="240" w:lineRule="auto"/>
      <w:outlineLvl w:val="3"/>
    </w:pPr>
    <w:rPr>
      <w:rFonts w:ascii="Times New Roman" w:hAnsi="Times New Roman"/>
      <w:b/>
      <w:i/>
      <w:sz w:val="24"/>
      <w:szCs w:val="20"/>
    </w:rPr>
  </w:style>
  <w:style w:type="paragraph" w:styleId="Kop5">
    <w:name w:val="heading 5"/>
    <w:basedOn w:val="Standaard"/>
    <w:next w:val="Standaard"/>
    <w:link w:val="Kop5Char"/>
    <w:qFormat/>
    <w:rsid w:val="00394B20"/>
    <w:pPr>
      <w:keepNext/>
      <w:spacing w:line="240" w:lineRule="auto"/>
      <w:outlineLvl w:val="4"/>
    </w:pPr>
    <w:rPr>
      <w:rFonts w:ascii="Arial" w:hAnsi="Arial"/>
      <w:b/>
      <w:i/>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380F0D"/>
    <w:pPr>
      <w:spacing w:line="240" w:lineRule="auto"/>
    </w:pPr>
    <w:rPr>
      <w:rFonts w:ascii="RijksoverheidSansHeadingTT" w:hAnsi="RijksoverheidSansHeadingTT"/>
      <w:color w:val="007BC7"/>
      <w:sz w:val="40"/>
      <w:szCs w:val="40"/>
    </w:rPr>
  </w:style>
  <w:style w:type="paragraph" w:styleId="Titel">
    <w:name w:val="Title"/>
    <w:basedOn w:val="Standaard"/>
    <w:link w:val="TitelChar"/>
    <w:uiPriority w:val="10"/>
    <w:qFormat/>
    <w:rsid w:val="00380F0D"/>
    <w:pPr>
      <w:spacing w:line="240" w:lineRule="auto"/>
    </w:pPr>
    <w:rPr>
      <w:rFonts w:ascii="RijksoverheidSansHeadingTT" w:hAnsi="RijksoverheidSansHeadingTT"/>
      <w:b/>
      <w:bCs/>
      <w:color w:val="007BC7"/>
      <w:sz w:val="40"/>
      <w:szCs w:val="40"/>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aliases w:val="Senter kop Char Char1,Senter kop Char2"/>
    <w:basedOn w:val="Standaardalinea-lettertype"/>
    <w:link w:val="Kop1"/>
    <w:rsid w:val="00123ED3"/>
    <w:rPr>
      <w:rFonts w:ascii="Verdana" w:hAnsi="Verdana" w:cs="Arial"/>
      <w:b/>
      <w:bCs/>
      <w:color w:val="39870C"/>
      <w:kern w:val="32"/>
      <w:sz w:val="18"/>
      <w:szCs w:val="32"/>
    </w:rPr>
  </w:style>
  <w:style w:type="character" w:customStyle="1" w:styleId="Kop4Char">
    <w:name w:val="Kop 4 Char"/>
    <w:basedOn w:val="Standaardalinea-lettertype"/>
    <w:link w:val="Kop4"/>
    <w:rsid w:val="00394B20"/>
    <w:rPr>
      <w:b/>
      <w:i/>
      <w:sz w:val="24"/>
    </w:rPr>
  </w:style>
  <w:style w:type="character" w:customStyle="1" w:styleId="Kop5Char">
    <w:name w:val="Kop 5 Char"/>
    <w:basedOn w:val="Standaardalinea-lettertype"/>
    <w:link w:val="Kop5"/>
    <w:rsid w:val="00394B20"/>
    <w:rPr>
      <w:rFonts w:ascii="Arial" w:hAnsi="Arial"/>
      <w:b/>
      <w:i/>
      <w:color w:val="000000"/>
    </w:rPr>
  </w:style>
  <w:style w:type="paragraph" w:customStyle="1" w:styleId="Senterhoofdstukzondernummer">
    <w:name w:val="Senter hoofdstuk zonder nummer"/>
    <w:next w:val="Standaard"/>
    <w:rsid w:val="00394B20"/>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rsid w:val="00394B20"/>
    <w:pPr>
      <w:numPr>
        <w:numId w:val="4"/>
      </w:numPr>
      <w:tabs>
        <w:tab w:val="left" w:pos="0"/>
        <w:tab w:val="left" w:pos="249"/>
      </w:tabs>
      <w:spacing w:after="360" w:line="240" w:lineRule="auto"/>
    </w:pPr>
    <w:rPr>
      <w:rFonts w:ascii="Arial" w:hAnsi="Arial"/>
      <w:b/>
      <w:color w:val="000080"/>
      <w:sz w:val="34"/>
      <w:szCs w:val="20"/>
    </w:rPr>
  </w:style>
  <w:style w:type="character" w:customStyle="1" w:styleId="Kop1Char1">
    <w:name w:val="Kop 1 Char1"/>
    <w:aliases w:val="Kop 1 Char Char,Senter kop Char Char,Senter kop Char1"/>
    <w:rsid w:val="00394B20"/>
    <w:rPr>
      <w:rFonts w:ascii="Arial" w:hAnsi="Arial"/>
      <w:b/>
      <w:noProof w:val="0"/>
      <w:sz w:val="36"/>
      <w:lang w:val="nl-NL" w:eastAsia="nl-NL" w:bidi="ar-SA"/>
    </w:rPr>
  </w:style>
  <w:style w:type="character" w:customStyle="1" w:styleId="SenterbijlageCharCharChar">
    <w:name w:val="Senter bijlage Char Char Char"/>
    <w:rsid w:val="00394B20"/>
    <w:rPr>
      <w:rFonts w:ascii="Arial" w:hAnsi="Arial"/>
      <w:b/>
      <w:noProof w:val="0"/>
      <w:color w:val="000080"/>
      <w:sz w:val="34"/>
      <w:lang w:val="nl-NL" w:eastAsia="nl-NL" w:bidi="ar-SA"/>
    </w:rPr>
  </w:style>
  <w:style w:type="paragraph" w:customStyle="1" w:styleId="Tabeltekst">
    <w:name w:val="Tabeltekst"/>
    <w:basedOn w:val="Standaard"/>
    <w:rsid w:val="00394B20"/>
    <w:pPr>
      <w:spacing w:line="220" w:lineRule="atLeast"/>
    </w:pPr>
    <w:rPr>
      <w:rFonts w:ascii="Arial" w:hAnsi="Arial"/>
      <w:szCs w:val="20"/>
    </w:rPr>
  </w:style>
  <w:style w:type="paragraph" w:styleId="Plattetekst">
    <w:name w:val="Body Text"/>
    <w:basedOn w:val="Standaard"/>
    <w:link w:val="PlattetekstChar"/>
    <w:rsid w:val="00394B20"/>
    <w:pPr>
      <w:autoSpaceDE w:val="0"/>
      <w:autoSpaceDN w:val="0"/>
      <w:adjustRightInd w:val="0"/>
      <w:spacing w:line="240" w:lineRule="auto"/>
    </w:pPr>
    <w:rPr>
      <w:rFonts w:ascii="Times New Roman" w:hAnsi="Times New Roman"/>
      <w:i/>
      <w:sz w:val="24"/>
      <w:szCs w:val="20"/>
    </w:rPr>
  </w:style>
  <w:style w:type="character" w:customStyle="1" w:styleId="PlattetekstChar">
    <w:name w:val="Platte tekst Char"/>
    <w:basedOn w:val="Standaardalinea-lettertype"/>
    <w:link w:val="Plattetekst"/>
    <w:rsid w:val="00394B20"/>
    <w:rPr>
      <w:i/>
      <w:sz w:val="24"/>
    </w:rPr>
  </w:style>
  <w:style w:type="paragraph" w:styleId="Plattetekst2">
    <w:name w:val="Body Text 2"/>
    <w:basedOn w:val="Standaard"/>
    <w:link w:val="Plattetekst2Char"/>
    <w:rsid w:val="00394B20"/>
    <w:pPr>
      <w:autoSpaceDE w:val="0"/>
      <w:autoSpaceDN w:val="0"/>
      <w:adjustRightInd w:val="0"/>
      <w:spacing w:line="240" w:lineRule="auto"/>
    </w:pPr>
    <w:rPr>
      <w:rFonts w:ascii="Times New Roman" w:hAnsi="Times New Roman"/>
      <w:b/>
      <w:sz w:val="24"/>
      <w:szCs w:val="20"/>
    </w:rPr>
  </w:style>
  <w:style w:type="character" w:customStyle="1" w:styleId="Plattetekst2Char">
    <w:name w:val="Platte tekst 2 Char"/>
    <w:basedOn w:val="Standaardalinea-lettertype"/>
    <w:link w:val="Plattetekst2"/>
    <w:rsid w:val="00394B20"/>
    <w:rPr>
      <w:b/>
      <w:sz w:val="24"/>
    </w:rPr>
  </w:style>
  <w:style w:type="paragraph" w:styleId="Plattetekst3">
    <w:name w:val="Body Text 3"/>
    <w:basedOn w:val="Standaard"/>
    <w:link w:val="Plattetekst3Char"/>
    <w:rsid w:val="00394B20"/>
    <w:pPr>
      <w:spacing w:line="240" w:lineRule="auto"/>
    </w:pPr>
    <w:rPr>
      <w:rFonts w:ascii="Arial" w:hAnsi="Arial"/>
      <w:sz w:val="20"/>
      <w:szCs w:val="20"/>
    </w:rPr>
  </w:style>
  <w:style w:type="character" w:customStyle="1" w:styleId="Plattetekst3Char">
    <w:name w:val="Platte tekst 3 Char"/>
    <w:basedOn w:val="Standaardalinea-lettertype"/>
    <w:link w:val="Plattetekst3"/>
    <w:rsid w:val="00394B20"/>
    <w:rPr>
      <w:rFonts w:ascii="Arial" w:hAnsi="Arial"/>
    </w:rPr>
  </w:style>
  <w:style w:type="paragraph" w:styleId="Bijschrift">
    <w:name w:val="caption"/>
    <w:basedOn w:val="Standaard"/>
    <w:next w:val="Standaard"/>
    <w:qFormat/>
    <w:rsid w:val="00394B20"/>
    <w:pPr>
      <w:tabs>
        <w:tab w:val="left" w:pos="0"/>
      </w:tabs>
      <w:spacing w:before="240" w:after="120" w:line="220" w:lineRule="atLeast"/>
      <w:ind w:left="142" w:hanging="1134"/>
      <w:jc w:val="both"/>
    </w:pPr>
    <w:rPr>
      <w:rFonts w:ascii="Arial" w:hAnsi="Arial"/>
      <w:szCs w:val="20"/>
    </w:rPr>
  </w:style>
  <w:style w:type="paragraph" w:styleId="Tekstopmerking">
    <w:name w:val="annotation text"/>
    <w:basedOn w:val="Standaard"/>
    <w:link w:val="TekstopmerkingChar"/>
    <w:uiPriority w:val="99"/>
    <w:rsid w:val="00394B20"/>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94B20"/>
  </w:style>
  <w:style w:type="paragraph" w:styleId="Onderwerpvanopmerking">
    <w:name w:val="annotation subject"/>
    <w:basedOn w:val="Tekstopmerking"/>
    <w:next w:val="Tekstopmerking"/>
    <w:link w:val="OnderwerpvanopmerkingChar"/>
    <w:semiHidden/>
    <w:rsid w:val="00394B20"/>
    <w:rPr>
      <w:b/>
      <w:bCs/>
    </w:rPr>
  </w:style>
  <w:style w:type="character" w:customStyle="1" w:styleId="OnderwerpvanopmerkingChar">
    <w:name w:val="Onderwerp van opmerking Char"/>
    <w:basedOn w:val="TekstopmerkingChar"/>
    <w:link w:val="Onderwerpvanopmerking"/>
    <w:semiHidden/>
    <w:rsid w:val="00394B20"/>
    <w:rPr>
      <w:b/>
      <w:bCs/>
    </w:rPr>
  </w:style>
  <w:style w:type="character" w:styleId="GevolgdeHyperlink">
    <w:name w:val="FollowedHyperlink"/>
    <w:rsid w:val="00394B20"/>
    <w:rPr>
      <w:color w:val="800080"/>
      <w:u w:val="single"/>
    </w:rPr>
  </w:style>
  <w:style w:type="paragraph" w:customStyle="1" w:styleId="RapportTekst">
    <w:name w:val="Rapport Tekst"/>
    <w:basedOn w:val="Standaard"/>
    <w:rsid w:val="00394B20"/>
    <w:pPr>
      <w:spacing w:line="280" w:lineRule="exact"/>
    </w:pPr>
    <w:rPr>
      <w:rFonts w:ascii="Times New Roman" w:hAnsi="Times New Roman"/>
      <w:sz w:val="22"/>
      <w:szCs w:val="20"/>
    </w:rPr>
  </w:style>
  <w:style w:type="table" w:styleId="Tabelraster">
    <w:name w:val="Table Grid"/>
    <w:basedOn w:val="Standaardtabel"/>
    <w:uiPriority w:val="39"/>
    <w:rsid w:val="00394B2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394B20"/>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character" w:styleId="Verwijzingopmerking">
    <w:name w:val="annotation reference"/>
    <w:uiPriority w:val="99"/>
    <w:semiHidden/>
    <w:rsid w:val="00394B20"/>
    <w:rPr>
      <w:sz w:val="16"/>
      <w:szCs w:val="16"/>
    </w:rPr>
  </w:style>
  <w:style w:type="paragraph" w:styleId="Documentstructuur">
    <w:name w:val="Document Map"/>
    <w:basedOn w:val="Standaard"/>
    <w:link w:val="DocumentstructuurChar"/>
    <w:semiHidden/>
    <w:rsid w:val="00394B20"/>
    <w:pPr>
      <w:shd w:val="clear" w:color="auto" w:fill="000080"/>
      <w:spacing w:line="240" w:lineRule="auto"/>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394B20"/>
    <w:rPr>
      <w:rFonts w:ascii="Tahoma" w:hAnsi="Tahoma" w:cs="Tahoma"/>
      <w:shd w:val="clear" w:color="auto" w:fill="000080"/>
    </w:rPr>
  </w:style>
  <w:style w:type="paragraph" w:styleId="Lijstalinea">
    <w:name w:val="List Paragraph"/>
    <w:basedOn w:val="Standaard"/>
    <w:link w:val="LijstalineaChar"/>
    <w:uiPriority w:val="34"/>
    <w:qFormat/>
    <w:rsid w:val="00394B20"/>
    <w:pPr>
      <w:spacing w:line="240" w:lineRule="auto"/>
      <w:ind w:left="720"/>
      <w:contextualSpacing/>
    </w:pPr>
    <w:rPr>
      <w:rFonts w:ascii="Cambria" w:hAnsi="Cambria"/>
      <w:sz w:val="24"/>
      <w:lang w:eastAsia="en-US"/>
    </w:rPr>
  </w:style>
  <w:style w:type="character" w:styleId="Nadruk">
    <w:name w:val="Emphasis"/>
    <w:qFormat/>
    <w:rsid w:val="00394B20"/>
    <w:rPr>
      <w:i/>
      <w:iCs/>
    </w:rPr>
  </w:style>
  <w:style w:type="paragraph" w:styleId="Geenafstand">
    <w:name w:val="No Spacing"/>
    <w:uiPriority w:val="1"/>
    <w:qFormat/>
    <w:rsid w:val="00394B20"/>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0">
    <w:name w:val="Kop1 Char"/>
    <w:link w:val="Kop10"/>
    <w:uiPriority w:val="99"/>
    <w:locked/>
    <w:rsid w:val="00394B20"/>
    <w:rPr>
      <w:rFonts w:ascii="Arial" w:hAnsi="Arial"/>
      <w:b/>
      <w:color w:val="01688C"/>
      <w:lang w:val="en-GB" w:eastAsia="ar-SA"/>
    </w:rPr>
  </w:style>
  <w:style w:type="paragraph" w:customStyle="1" w:styleId="Kop10">
    <w:name w:val="Kop1"/>
    <w:basedOn w:val="Standaard"/>
    <w:link w:val="Kop1Char0"/>
    <w:uiPriority w:val="99"/>
    <w:rsid w:val="00394B20"/>
    <w:pPr>
      <w:suppressAutoHyphens/>
      <w:spacing w:after="60" w:line="280" w:lineRule="atLeast"/>
    </w:pPr>
    <w:rPr>
      <w:rFonts w:ascii="Arial" w:hAnsi="Arial"/>
      <w:b/>
      <w:color w:val="01688C"/>
      <w:sz w:val="20"/>
      <w:szCs w:val="20"/>
      <w:lang w:val="en-GB" w:eastAsia="ar-SA"/>
    </w:rPr>
  </w:style>
  <w:style w:type="paragraph" w:styleId="Normaalweb">
    <w:name w:val="Normal (Web)"/>
    <w:basedOn w:val="Standaard"/>
    <w:uiPriority w:val="99"/>
    <w:unhideWhenUsed/>
    <w:rsid w:val="00394B20"/>
    <w:pPr>
      <w:spacing w:before="100" w:beforeAutospacing="1" w:after="100" w:afterAutospacing="1" w:line="240" w:lineRule="auto"/>
    </w:pPr>
    <w:rPr>
      <w:rFonts w:ascii="Times" w:eastAsia="Cambria" w:hAnsi="Times"/>
      <w:sz w:val="20"/>
      <w:szCs w:val="20"/>
      <w:lang w:eastAsia="en-US"/>
    </w:rPr>
  </w:style>
  <w:style w:type="paragraph" w:customStyle="1" w:styleId="labeled">
    <w:name w:val="labeled"/>
    <w:basedOn w:val="Standaard"/>
    <w:rsid w:val="00394B20"/>
    <w:pPr>
      <w:spacing w:before="100" w:beforeAutospacing="1" w:after="100" w:afterAutospacing="1" w:line="240" w:lineRule="auto"/>
    </w:pPr>
    <w:rPr>
      <w:rFonts w:ascii="Times New Roman" w:hAnsi="Times New Roman"/>
      <w:sz w:val="24"/>
    </w:rPr>
  </w:style>
  <w:style w:type="character" w:customStyle="1" w:styleId="ol">
    <w:name w:val="ol"/>
    <w:rsid w:val="00394B20"/>
  </w:style>
  <w:style w:type="paragraph" w:customStyle="1" w:styleId="Default">
    <w:name w:val="Default"/>
    <w:rsid w:val="00394B20"/>
    <w:pPr>
      <w:autoSpaceDE w:val="0"/>
      <w:autoSpaceDN w:val="0"/>
      <w:adjustRightInd w:val="0"/>
    </w:pPr>
    <w:rPr>
      <w:color w:val="000000"/>
      <w:sz w:val="24"/>
      <w:szCs w:val="24"/>
    </w:rPr>
  </w:style>
  <w:style w:type="character" w:customStyle="1" w:styleId="VoetnoottekstChar">
    <w:name w:val="Voetnoottekst Char"/>
    <w:link w:val="Voetnoottekst"/>
    <w:uiPriority w:val="99"/>
    <w:semiHidden/>
    <w:rsid w:val="00394B20"/>
    <w:rPr>
      <w:rFonts w:ascii="Verdana" w:hAnsi="Verdana"/>
      <w:sz w:val="13"/>
    </w:rPr>
  </w:style>
  <w:style w:type="character" w:styleId="Onopgelostemelding">
    <w:name w:val="Unresolved Mention"/>
    <w:uiPriority w:val="99"/>
    <w:semiHidden/>
    <w:unhideWhenUsed/>
    <w:rsid w:val="00394B20"/>
    <w:rPr>
      <w:color w:val="808080"/>
      <w:shd w:val="clear" w:color="auto" w:fill="E6E6E6"/>
    </w:rPr>
  </w:style>
  <w:style w:type="character" w:customStyle="1" w:styleId="hgkelc">
    <w:name w:val="hgkelc"/>
    <w:basedOn w:val="Standaardalinea-lettertype"/>
    <w:rsid w:val="00394B20"/>
  </w:style>
  <w:style w:type="character" w:customStyle="1" w:styleId="TitelChar">
    <w:name w:val="Titel Char"/>
    <w:link w:val="Titel"/>
    <w:uiPriority w:val="10"/>
    <w:rsid w:val="00380F0D"/>
    <w:rPr>
      <w:rFonts w:ascii="RijksoverheidSansHeadingTT" w:hAnsi="RijksoverheidSansHeadingTT"/>
      <w:b/>
      <w:bCs/>
      <w:color w:val="007BC7"/>
      <w:sz w:val="40"/>
      <w:szCs w:val="40"/>
    </w:rPr>
  </w:style>
  <w:style w:type="paragraph" w:styleId="Revisie">
    <w:name w:val="Revision"/>
    <w:hidden/>
    <w:uiPriority w:val="99"/>
    <w:semiHidden/>
    <w:rsid w:val="00394B20"/>
    <w:rPr>
      <w:sz w:val="22"/>
    </w:rPr>
  </w:style>
  <w:style w:type="paragraph" w:customStyle="1" w:styleId="pf0">
    <w:name w:val="pf0"/>
    <w:basedOn w:val="Standaard"/>
    <w:rsid w:val="00394B20"/>
    <w:pPr>
      <w:spacing w:before="100" w:beforeAutospacing="1" w:after="100" w:afterAutospacing="1" w:line="240" w:lineRule="auto"/>
      <w:ind w:left="356"/>
    </w:pPr>
    <w:rPr>
      <w:rFonts w:ascii="Times New Roman" w:hAnsi="Times New Roman"/>
      <w:sz w:val="24"/>
    </w:rPr>
  </w:style>
  <w:style w:type="character" w:customStyle="1" w:styleId="cf01">
    <w:name w:val="cf01"/>
    <w:rsid w:val="00394B20"/>
    <w:rPr>
      <w:rFonts w:ascii="Segoe UI" w:hAnsi="Segoe UI" w:cs="Segoe UI" w:hint="default"/>
      <w:sz w:val="18"/>
      <w:szCs w:val="18"/>
    </w:rPr>
  </w:style>
  <w:style w:type="character" w:styleId="Tekstvantijdelijkeaanduiding">
    <w:name w:val="Placeholder Text"/>
    <w:basedOn w:val="Standaardalinea-lettertype"/>
    <w:uiPriority w:val="99"/>
    <w:semiHidden/>
    <w:rsid w:val="00630CA9"/>
    <w:rPr>
      <w:color w:val="808080"/>
    </w:rPr>
  </w:style>
  <w:style w:type="table" w:styleId="Tabelrasterlicht">
    <w:name w:val="Grid Table Light"/>
    <w:basedOn w:val="Standaardtabel"/>
    <w:uiPriority w:val="40"/>
    <w:rsid w:val="00D34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D279DE"/>
    <w:rPr>
      <w:rFonts w:ascii="Verdana" w:hAnsi="Verdana"/>
      <w:sz w:val="18"/>
      <w:szCs w:val="24"/>
    </w:rPr>
  </w:style>
  <w:style w:type="character" w:customStyle="1" w:styleId="LijstalineaChar">
    <w:name w:val="Lijstalinea Char"/>
    <w:basedOn w:val="Standaardalinea-lettertype"/>
    <w:link w:val="Lijstalinea"/>
    <w:uiPriority w:val="34"/>
    <w:rsid w:val="000E461C"/>
    <w:rPr>
      <w:rFonts w:ascii="Cambria"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45807">
      <w:bodyDiv w:val="1"/>
      <w:marLeft w:val="0"/>
      <w:marRight w:val="0"/>
      <w:marTop w:val="0"/>
      <w:marBottom w:val="0"/>
      <w:divBdr>
        <w:top w:val="none" w:sz="0" w:space="0" w:color="auto"/>
        <w:left w:val="none" w:sz="0" w:space="0" w:color="auto"/>
        <w:bottom w:val="none" w:sz="0" w:space="0" w:color="auto"/>
        <w:right w:val="none" w:sz="0" w:space="0" w:color="auto"/>
      </w:divBdr>
    </w:div>
    <w:div w:id="21305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20RVO%20Academie%20Fac%20PM%20logo%20groe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EFED-E724-49C8-A30B-AF66874D80F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 RVO Academie Fac PM logo groen</Template>
  <TotalTime>0</TotalTime>
  <Pages>4</Pages>
  <Words>1416</Words>
  <Characters>7789</Characters>
  <Application>Microsoft Office Word</Application>
  <DocSecurity>12</DocSecurity>
  <Lines>64</Lines>
  <Paragraphs>18</Paragraphs>
  <ScaleCrop>false</ScaleCrop>
  <HeadingPairs>
    <vt:vector size="2" baseType="variant">
      <vt:variant>
        <vt:lpstr>Titel</vt:lpstr>
      </vt:variant>
      <vt:variant>
        <vt:i4>1</vt:i4>
      </vt:variant>
    </vt:vector>
  </HeadingPairs>
  <TitlesOfParts>
    <vt:vector size="1" baseType="lpstr">
      <vt:lpstr>Projectplan Maritieme Innovatieprojecten 2025</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Projectplan Maritieme Innovatieprojecten 2025</dc:title>
  <dc:creator>Rijksdienst voor Ondernemend Nederland</dc:creator>
  <cp:lastModifiedBy>Toetenel, S.A. (Sabina)</cp:lastModifiedBy>
  <cp:revision>2</cp:revision>
  <cp:lastPrinted>2009-05-11T11:10:00Z</cp:lastPrinted>
  <dcterms:created xsi:type="dcterms:W3CDTF">2025-10-29T12:00:00Z</dcterms:created>
  <dcterms:modified xsi:type="dcterms:W3CDTF">2025-10-29T12:00:00Z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d,f</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ies>
</file>