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9FED" w14:textId="2EA1310D" w:rsidR="00D20F7E" w:rsidRPr="002070C9" w:rsidRDefault="00B66D7C" w:rsidP="002070C9">
      <w:pPr>
        <w:pStyle w:val="Titel"/>
        <w:tabs>
          <w:tab w:val="center" w:pos="4818"/>
        </w:tabs>
        <w:spacing w:before="840" w:after="360"/>
        <w:rPr>
          <w:rFonts w:ascii="RijksoverheidSansHeadingTT" w:hAnsi="RijksoverheidSansHeadingTT"/>
          <w:b/>
          <w:color w:val="005890"/>
          <w:sz w:val="48"/>
          <w:szCs w:val="48"/>
        </w:rPr>
      </w:pPr>
      <w:r w:rsidRPr="002070C9">
        <w:rPr>
          <w:rFonts w:ascii="RijksoverheidSansHeadingTT" w:hAnsi="RijksoverheidSansHeadingTT"/>
          <w:b/>
          <w:bCs w:val="0"/>
          <w:noProof/>
          <w:color w:val="005890"/>
          <w:sz w:val="48"/>
          <w:szCs w:val="48"/>
        </w:rPr>
        <w:drawing>
          <wp:anchor distT="0" distB="0" distL="114300" distR="114300" simplePos="0" relativeHeight="251659264" behindDoc="1" locked="0" layoutInCell="1" allowOverlap="1" wp14:anchorId="7B1B5983" wp14:editId="78E39AC2">
            <wp:simplePos x="0" y="0"/>
            <wp:positionH relativeFrom="page">
              <wp:align>right</wp:align>
            </wp:positionH>
            <wp:positionV relativeFrom="paragraph">
              <wp:posOffset>-942975</wp:posOffset>
            </wp:positionV>
            <wp:extent cx="7560000" cy="1170221"/>
            <wp:effectExtent l="0" t="0" r="3175" b="0"/>
            <wp:wrapNone/>
            <wp:docPr id="865245563"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45563" name="Afbeelding 1" descr="Logo Rijksdienst voor Ondernemend Nederl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000" cy="1170221"/>
                    </a:xfrm>
                    <a:prstGeom prst="rect">
                      <a:avLst/>
                    </a:prstGeom>
                    <a:noFill/>
                    <a:ln>
                      <a:noFill/>
                    </a:ln>
                  </pic:spPr>
                </pic:pic>
              </a:graphicData>
            </a:graphic>
            <wp14:sizeRelH relativeFrom="page">
              <wp14:pctWidth>0</wp14:pctWidth>
            </wp14:sizeRelH>
            <wp14:sizeRelV relativeFrom="page">
              <wp14:pctHeight>0</wp14:pctHeight>
            </wp14:sizeRelV>
          </wp:anchor>
        </w:drawing>
      </w:r>
      <w:r w:rsidR="00594A0E" w:rsidRPr="002070C9">
        <w:rPr>
          <w:rFonts w:ascii="RijksoverheidSansHeadingTT" w:hAnsi="RijksoverheidSansHeadingTT"/>
          <w:b/>
          <w:color w:val="005890"/>
          <w:sz w:val="48"/>
          <w:szCs w:val="48"/>
        </w:rPr>
        <w:t>P</w:t>
      </w:r>
      <w:r w:rsidR="000F3941" w:rsidRPr="002070C9">
        <w:rPr>
          <w:rFonts w:ascii="RijksoverheidSansHeadingTT" w:hAnsi="RijksoverheidSansHeadingTT"/>
          <w:b/>
          <w:color w:val="005890"/>
          <w:sz w:val="48"/>
          <w:szCs w:val="48"/>
        </w:rPr>
        <w:t>rojectplan</w:t>
      </w:r>
      <w:r w:rsidR="00E17BC7" w:rsidRPr="002070C9">
        <w:rPr>
          <w:rFonts w:ascii="RijksoverheidSansHeadingTT" w:hAnsi="RijksoverheidSansHeadingTT"/>
          <w:b/>
          <w:color w:val="005890"/>
          <w:sz w:val="48"/>
          <w:szCs w:val="48"/>
        </w:rPr>
        <w:t xml:space="preserve"> </w:t>
      </w:r>
      <w:r w:rsidR="00DA004F" w:rsidRPr="002070C9">
        <w:rPr>
          <w:rFonts w:ascii="RijksoverheidSansHeadingTT" w:hAnsi="RijksoverheidSansHeadingTT"/>
          <w:b/>
          <w:color w:val="005890"/>
          <w:sz w:val="48"/>
          <w:szCs w:val="48"/>
        </w:rPr>
        <w:t>Maritiem Masterplan</w:t>
      </w:r>
      <w:r w:rsidR="00E170E1" w:rsidRPr="002070C9">
        <w:rPr>
          <w:rFonts w:ascii="RijksoverheidSansHeadingTT" w:hAnsi="RijksoverheidSansHeadingTT"/>
          <w:b/>
          <w:color w:val="005890"/>
          <w:sz w:val="48"/>
          <w:szCs w:val="48"/>
        </w:rPr>
        <w:t xml:space="preserve"> 202</w:t>
      </w:r>
      <w:r w:rsidR="00A925A3" w:rsidRPr="002070C9">
        <w:rPr>
          <w:rFonts w:ascii="RijksoverheidSansHeadingTT" w:hAnsi="RijksoverheidSansHeadingTT"/>
          <w:b/>
          <w:color w:val="005890"/>
          <w:sz w:val="48"/>
          <w:szCs w:val="48"/>
        </w:rPr>
        <w:t>6</w:t>
      </w:r>
    </w:p>
    <w:p w14:paraId="159E7ADB" w14:textId="4D606E24" w:rsidR="00E170E1" w:rsidRPr="00542612" w:rsidRDefault="001B633E" w:rsidP="00CA4CAC">
      <w:pPr>
        <w:rPr>
          <w:b/>
          <w:bCs/>
        </w:rPr>
      </w:pPr>
      <w:r w:rsidRPr="00542612">
        <w:rPr>
          <w:b/>
          <w:bCs/>
        </w:rPr>
        <w:t xml:space="preserve">Tijdelijke subsidieregeling </w:t>
      </w:r>
      <w:r w:rsidR="00E170E1" w:rsidRPr="00542612">
        <w:rPr>
          <w:b/>
          <w:bCs/>
        </w:rPr>
        <w:t xml:space="preserve">met als doel het stimuleren van activiteiten gericht op het verduurzamen en versterken van de maritieme sector, binnen de kaders van het Maritiem Masterplan.  </w:t>
      </w:r>
      <w:r w:rsidR="00A56DD5">
        <w:rPr>
          <w:b/>
          <w:bCs/>
        </w:rPr>
        <w:t xml:space="preserve">  </w:t>
      </w:r>
    </w:p>
    <w:p w14:paraId="18534633" w14:textId="77777777" w:rsidR="001D5CAB" w:rsidRDefault="001D5CAB" w:rsidP="00B66D7C">
      <w:pPr>
        <w:pStyle w:val="Lijstalinea"/>
        <w:ind w:left="357"/>
        <w:rPr>
          <w:szCs w:val="18"/>
        </w:rPr>
      </w:pPr>
    </w:p>
    <w:p w14:paraId="21744FBB" w14:textId="2EC9A211" w:rsidR="001D5CAB" w:rsidRPr="00E170E1" w:rsidRDefault="001D5CAB" w:rsidP="00B66D7C">
      <w:pPr>
        <w:pStyle w:val="Lijstalinea"/>
        <w:numPr>
          <w:ilvl w:val="0"/>
          <w:numId w:val="5"/>
        </w:numPr>
        <w:ind w:left="357"/>
        <w:rPr>
          <w:szCs w:val="18"/>
        </w:rPr>
      </w:pPr>
      <w:r w:rsidRPr="009876FE">
        <w:rPr>
          <w:szCs w:val="18"/>
        </w:rPr>
        <w:t xml:space="preserve">De aanvraag voor subsidieverlening kan worden ingediend </w:t>
      </w:r>
      <w:r w:rsidRPr="00E170E1">
        <w:rPr>
          <w:szCs w:val="18"/>
        </w:rPr>
        <w:t xml:space="preserve">van </w:t>
      </w:r>
      <w:r w:rsidR="00A925A3">
        <w:rPr>
          <w:szCs w:val="18"/>
        </w:rPr>
        <w:t>19 mei 2026</w:t>
      </w:r>
      <w:r w:rsidRPr="00E170E1">
        <w:rPr>
          <w:szCs w:val="18"/>
        </w:rPr>
        <w:t xml:space="preserve">, 9.00 uur tot en met </w:t>
      </w:r>
      <w:r w:rsidR="00A925A3">
        <w:rPr>
          <w:szCs w:val="18"/>
        </w:rPr>
        <w:t>3 novem</w:t>
      </w:r>
      <w:r w:rsidR="009704E0">
        <w:rPr>
          <w:szCs w:val="18"/>
        </w:rPr>
        <w:t>ber</w:t>
      </w:r>
      <w:r w:rsidRPr="00E170E1">
        <w:rPr>
          <w:szCs w:val="18"/>
        </w:rPr>
        <w:t xml:space="preserve"> 202</w:t>
      </w:r>
      <w:r w:rsidR="00A925A3">
        <w:rPr>
          <w:szCs w:val="18"/>
        </w:rPr>
        <w:t>6</w:t>
      </w:r>
      <w:r w:rsidRPr="00E170E1">
        <w:rPr>
          <w:szCs w:val="18"/>
        </w:rPr>
        <w:t>, 17.00 uur.</w:t>
      </w:r>
    </w:p>
    <w:p w14:paraId="4FCE2597" w14:textId="77777777" w:rsidR="009876FE" w:rsidRPr="009876FE" w:rsidRDefault="009876FE" w:rsidP="00B66D7C">
      <w:pPr>
        <w:pStyle w:val="Lijstalinea"/>
        <w:ind w:left="357"/>
        <w:rPr>
          <w:szCs w:val="18"/>
        </w:rPr>
      </w:pPr>
    </w:p>
    <w:p w14:paraId="514F3BE0" w14:textId="77777777" w:rsidR="00A925A3" w:rsidRPr="00A925A3" w:rsidRDefault="009876FE" w:rsidP="00B66D7C">
      <w:pPr>
        <w:pStyle w:val="Lijstalinea"/>
        <w:numPr>
          <w:ilvl w:val="0"/>
          <w:numId w:val="5"/>
        </w:numPr>
        <w:ind w:left="357"/>
        <w:rPr>
          <w:rFonts w:cs="Verdana"/>
          <w:szCs w:val="18"/>
        </w:rPr>
      </w:pPr>
      <w:r w:rsidRPr="00B97C17">
        <w:rPr>
          <w:szCs w:val="18"/>
        </w:rPr>
        <w:t>De aanvraag voor subsidie wordt ingediend door een samenwerkingsverband, bestaande uit ten minste twee niet in een groep verbonden deelnemers</w:t>
      </w:r>
      <w:r w:rsidR="00E7302D">
        <w:rPr>
          <w:szCs w:val="18"/>
        </w:rPr>
        <w:t>.</w:t>
      </w:r>
      <w:r w:rsidRPr="00B97C17">
        <w:rPr>
          <w:szCs w:val="18"/>
        </w:rPr>
        <w:t xml:space="preserve"> </w:t>
      </w:r>
      <w:r w:rsidR="00191DB4">
        <w:rPr>
          <w:szCs w:val="18"/>
        </w:rPr>
        <w:t>onderhavig project</w:t>
      </w:r>
      <w:r w:rsidRPr="00B97C17">
        <w:rPr>
          <w:szCs w:val="18"/>
        </w:rPr>
        <w:t xml:space="preserve">. </w:t>
      </w:r>
    </w:p>
    <w:p w14:paraId="67B8DE2F" w14:textId="77777777" w:rsidR="00A925A3" w:rsidRPr="00A925A3" w:rsidRDefault="00A925A3" w:rsidP="00B66D7C">
      <w:pPr>
        <w:pStyle w:val="Lijstalinea"/>
        <w:ind w:left="357"/>
        <w:rPr>
          <w:rFonts w:cs="Arial"/>
          <w:szCs w:val="18"/>
        </w:rPr>
      </w:pPr>
    </w:p>
    <w:p w14:paraId="44742754" w14:textId="28C43182" w:rsidR="001D5CAB" w:rsidRPr="00A925A3" w:rsidRDefault="00A925A3" w:rsidP="00B66D7C">
      <w:pPr>
        <w:pStyle w:val="Lijstalinea"/>
        <w:numPr>
          <w:ilvl w:val="0"/>
          <w:numId w:val="5"/>
        </w:numPr>
        <w:ind w:left="357"/>
        <w:rPr>
          <w:rFonts w:cs="Verdana"/>
          <w:szCs w:val="18"/>
        </w:rPr>
      </w:pPr>
      <w:r w:rsidRPr="00A925A3">
        <w:rPr>
          <w:rFonts w:cs="Arial"/>
          <w:szCs w:val="18"/>
        </w:rPr>
        <w:t xml:space="preserve">De penvoerder dient namens de deelnemers van het samenwerkingsverband de aanvraag in. Bij de aanvraag wordt per deelnemer een machtiging van de penvoerder toegevoegd. Binnen 8 weken nadat de subsidie verleent is voegt hij een </w:t>
      </w:r>
      <w:r w:rsidR="009B3A6F">
        <w:rPr>
          <w:rFonts w:cs="Arial"/>
          <w:szCs w:val="18"/>
        </w:rPr>
        <w:t xml:space="preserve">door alle deelnemers </w:t>
      </w:r>
      <w:r w:rsidRPr="00A925A3">
        <w:rPr>
          <w:rFonts w:cs="Arial"/>
          <w:szCs w:val="18"/>
        </w:rPr>
        <w:t>getekende overeenkomst betreffende de samenwerking van de deelnemers van het samenwerkingsverband toe. De penvoerder van een samenwerkingsverband dient een Nederlandse onderneming te zijn.</w:t>
      </w:r>
    </w:p>
    <w:p w14:paraId="50EDC50A" w14:textId="77777777" w:rsidR="00A925A3" w:rsidRPr="00A925A3" w:rsidRDefault="00A925A3" w:rsidP="00B66D7C">
      <w:pPr>
        <w:ind w:left="357"/>
        <w:rPr>
          <w:rFonts w:cs="Verdana"/>
          <w:szCs w:val="18"/>
        </w:rPr>
      </w:pPr>
    </w:p>
    <w:p w14:paraId="1AA3FFBF" w14:textId="4DB8C541" w:rsidR="008E40AB" w:rsidRDefault="008E40AB" w:rsidP="00B66D7C">
      <w:pPr>
        <w:pStyle w:val="Lijstalinea"/>
        <w:numPr>
          <w:ilvl w:val="0"/>
          <w:numId w:val="5"/>
        </w:numPr>
        <w:spacing w:line="240" w:lineRule="exact"/>
        <w:ind w:left="357"/>
        <w:rPr>
          <w:rFonts w:cs="Arial"/>
          <w:szCs w:val="18"/>
        </w:rPr>
      </w:pPr>
      <w:r w:rsidRPr="00731483">
        <w:rPr>
          <w:rFonts w:cs="Arial"/>
          <w:szCs w:val="18"/>
        </w:rPr>
        <w:t xml:space="preserve">Zorg dat u tijdig in het bezit bent van een </w:t>
      </w:r>
      <w:proofErr w:type="spellStart"/>
      <w:r w:rsidRPr="00731483">
        <w:rPr>
          <w:rFonts w:cs="Arial"/>
          <w:szCs w:val="18"/>
        </w:rPr>
        <w:t>eHerkenningsmiddel</w:t>
      </w:r>
      <w:proofErr w:type="spellEnd"/>
      <w:r w:rsidRPr="00731483">
        <w:rPr>
          <w:rFonts w:cs="Arial"/>
          <w:szCs w:val="18"/>
        </w:rPr>
        <w:t xml:space="preserve"> om een aanvraag via eLoket in te kunnen dienen. Dit kan een paar werkdagen duren. Zie </w:t>
      </w:r>
      <w:hyperlink r:id="rId12" w:history="1">
        <w:r w:rsidRPr="00731483">
          <w:rPr>
            <w:rStyle w:val="Hyperlink"/>
            <w:rFonts w:cs="Arial"/>
            <w:szCs w:val="18"/>
          </w:rPr>
          <w:t>www.rvo.nl/eloket</w:t>
        </w:r>
      </w:hyperlink>
      <w:r w:rsidRPr="00731483">
        <w:rPr>
          <w:rFonts w:cs="Arial"/>
          <w:szCs w:val="18"/>
        </w:rPr>
        <w:t>. Het vereiste beveiligingsniveau is 3</w:t>
      </w:r>
      <w:r w:rsidR="00C05B0C" w:rsidRPr="00731483">
        <w:rPr>
          <w:rFonts w:cs="Arial"/>
          <w:szCs w:val="18"/>
        </w:rPr>
        <w:t>.</w:t>
      </w:r>
      <w:r w:rsidR="00F25250">
        <w:rPr>
          <w:rFonts w:cs="Arial"/>
          <w:szCs w:val="18"/>
        </w:rPr>
        <w:t xml:space="preserve"> </w:t>
      </w:r>
    </w:p>
    <w:p w14:paraId="20CAF821" w14:textId="77777777" w:rsidR="001D5CAB" w:rsidRPr="001D5CAB" w:rsidRDefault="001D5CAB" w:rsidP="00B66D7C">
      <w:pPr>
        <w:pStyle w:val="Lijstalinea"/>
        <w:ind w:left="357"/>
        <w:rPr>
          <w:rFonts w:cs="Arial"/>
          <w:szCs w:val="18"/>
        </w:rPr>
      </w:pPr>
    </w:p>
    <w:p w14:paraId="6CE6CC38" w14:textId="67AACCEE" w:rsidR="001D5CAB" w:rsidRDefault="001D5CAB" w:rsidP="00B66D7C">
      <w:pPr>
        <w:pStyle w:val="Lijstalinea"/>
        <w:numPr>
          <w:ilvl w:val="0"/>
          <w:numId w:val="5"/>
        </w:numPr>
        <w:spacing w:line="240" w:lineRule="exact"/>
        <w:ind w:left="357"/>
        <w:rPr>
          <w:szCs w:val="18"/>
        </w:rPr>
      </w:pPr>
      <w:r w:rsidRPr="00D449F5">
        <w:rPr>
          <w:szCs w:val="18"/>
        </w:rPr>
        <w:t xml:space="preserve">De omvang van uw projectplan mag (exclusief bijlagen) maximaal </w:t>
      </w:r>
      <w:r w:rsidR="009F76CA" w:rsidRPr="00D449F5">
        <w:rPr>
          <w:szCs w:val="18"/>
        </w:rPr>
        <w:t>20</w:t>
      </w:r>
      <w:r w:rsidRPr="00D449F5">
        <w:rPr>
          <w:szCs w:val="18"/>
        </w:rPr>
        <w:t xml:space="preserve"> pagina</w:t>
      </w:r>
      <w:r w:rsidR="00815181" w:rsidRPr="00D449F5">
        <w:rPr>
          <w:szCs w:val="18"/>
        </w:rPr>
        <w:t>’</w:t>
      </w:r>
      <w:r w:rsidRPr="00D449F5">
        <w:rPr>
          <w:szCs w:val="18"/>
        </w:rPr>
        <w:t>s omvatten</w:t>
      </w:r>
      <w:r w:rsidR="00815181" w:rsidRPr="00D449F5">
        <w:rPr>
          <w:szCs w:val="18"/>
        </w:rPr>
        <w:t xml:space="preserve"> (lettergrootte 9 of 10 </w:t>
      </w:r>
      <w:proofErr w:type="spellStart"/>
      <w:r w:rsidR="00815181" w:rsidRPr="00D449F5">
        <w:rPr>
          <w:szCs w:val="18"/>
        </w:rPr>
        <w:t>pt</w:t>
      </w:r>
      <w:proofErr w:type="spellEnd"/>
      <w:r w:rsidR="00815181" w:rsidRPr="00D449F5">
        <w:rPr>
          <w:szCs w:val="18"/>
        </w:rPr>
        <w:t xml:space="preserve">) </w:t>
      </w:r>
      <w:r w:rsidR="00E04E62" w:rsidRPr="00D449F5">
        <w:rPr>
          <w:szCs w:val="18"/>
        </w:rPr>
        <w:t xml:space="preserve">exclusief </w:t>
      </w:r>
      <w:r w:rsidR="008B6685" w:rsidRPr="00D449F5">
        <w:rPr>
          <w:szCs w:val="18"/>
        </w:rPr>
        <w:t>deze bladzijde</w:t>
      </w:r>
      <w:r w:rsidR="00D449F5">
        <w:rPr>
          <w:szCs w:val="18"/>
        </w:rPr>
        <w:t>.</w:t>
      </w:r>
      <w:r w:rsidR="00191DB4">
        <w:rPr>
          <w:szCs w:val="18"/>
        </w:rPr>
        <w:t xml:space="preserve"> Toelichtende teksten in het formulier mag u ook desgewenst weghalen.</w:t>
      </w:r>
    </w:p>
    <w:p w14:paraId="3BA2B2C9" w14:textId="77777777" w:rsidR="00D449F5" w:rsidRPr="00D449F5" w:rsidRDefault="00D449F5" w:rsidP="00B66D7C">
      <w:pPr>
        <w:spacing w:line="240" w:lineRule="exact"/>
        <w:ind w:left="357"/>
        <w:rPr>
          <w:szCs w:val="18"/>
        </w:rPr>
      </w:pPr>
    </w:p>
    <w:p w14:paraId="6D356BB7" w14:textId="55969A1B" w:rsidR="001D5CAB" w:rsidRDefault="001D5CAB" w:rsidP="00B66D7C">
      <w:pPr>
        <w:pStyle w:val="Lijstalinea"/>
        <w:numPr>
          <w:ilvl w:val="0"/>
          <w:numId w:val="5"/>
        </w:numPr>
        <w:ind w:left="357"/>
        <w:rPr>
          <w:b/>
          <w:bCs/>
          <w:szCs w:val="18"/>
        </w:rPr>
      </w:pPr>
      <w:r>
        <w:t xml:space="preserve">Zorg dat </w:t>
      </w:r>
      <w:r w:rsidR="002B2052">
        <w:t>de</w:t>
      </w:r>
      <w:r>
        <w:t xml:space="preserve"> plannen goed en helder </w:t>
      </w:r>
      <w:r w:rsidR="002B2052">
        <w:t>zijn beschreven</w:t>
      </w:r>
      <w:r>
        <w:t xml:space="preserve">. Let daarbij ook op eventuele claims die u doet! </w:t>
      </w:r>
      <w:r w:rsidRPr="7E2FCF37">
        <w:rPr>
          <w:b/>
          <w:bCs/>
        </w:rPr>
        <w:t xml:space="preserve">Een niet onderbouwde claim kan niet op waarde worden geschat! </w:t>
      </w:r>
    </w:p>
    <w:p w14:paraId="53F8ED1F" w14:textId="77777777" w:rsidR="009B3A6F" w:rsidRPr="009B3A6F" w:rsidRDefault="009B3A6F" w:rsidP="00B66D7C">
      <w:pPr>
        <w:pStyle w:val="Lijstalinea"/>
        <w:ind w:left="357"/>
        <w:rPr>
          <w:b/>
          <w:bCs/>
          <w:szCs w:val="18"/>
        </w:rPr>
      </w:pPr>
    </w:p>
    <w:p w14:paraId="26B6457F" w14:textId="6286621C" w:rsidR="009B3A6F" w:rsidRPr="009B3A6F" w:rsidRDefault="009B3A6F" w:rsidP="00B66D7C">
      <w:pPr>
        <w:pStyle w:val="Lijstalinea"/>
        <w:numPr>
          <w:ilvl w:val="0"/>
          <w:numId w:val="5"/>
        </w:numPr>
        <w:ind w:left="357"/>
        <w:rPr>
          <w:b/>
          <w:bCs/>
          <w:szCs w:val="18"/>
        </w:rPr>
      </w:pPr>
      <w:r w:rsidRPr="7E2FCF37">
        <w:rPr>
          <w:b/>
          <w:bCs/>
        </w:rPr>
        <w:t>Neem goede nota van de regeling en de daarbij behorende bijlagen</w:t>
      </w:r>
      <w:r w:rsidR="001C1457" w:rsidRPr="7E2FCF37">
        <w:rPr>
          <w:b/>
          <w:bCs/>
        </w:rPr>
        <w:t xml:space="preserve"> en toelichting</w:t>
      </w:r>
      <w:r w:rsidRPr="7E2FCF37">
        <w:rPr>
          <w:b/>
          <w:bCs/>
        </w:rPr>
        <w:t>. Dit dient als belangrijkste basis voor de beoordeling van uw aanvraag.</w:t>
      </w:r>
    </w:p>
    <w:p w14:paraId="70225F4E" w14:textId="42D641A4" w:rsidR="00EC52A7" w:rsidRPr="00B66D7C" w:rsidRDefault="00EC52A7">
      <w:pPr>
        <w:spacing w:line="240" w:lineRule="auto"/>
        <w:rPr>
          <w:rFonts w:cs="Verdana"/>
          <w:szCs w:val="18"/>
        </w:rPr>
      </w:pPr>
      <w:r w:rsidRPr="00B66D7C">
        <w:rPr>
          <w:rFonts w:cs="Verdana"/>
          <w:szCs w:val="18"/>
        </w:rPr>
        <w:br w:type="page"/>
      </w:r>
    </w:p>
    <w:p w14:paraId="7F6374A1" w14:textId="77777777" w:rsidR="00EC52A7" w:rsidRPr="00B66D7C" w:rsidRDefault="00EC52A7" w:rsidP="00EC52A7">
      <w:pPr>
        <w:spacing w:after="160"/>
        <w:rPr>
          <w:rFonts w:eastAsia="Calibri" w:cs="Times New Roman"/>
          <w:b/>
          <w:szCs w:val="18"/>
        </w:rPr>
      </w:pPr>
      <w:r w:rsidRPr="00B66D7C">
        <w:rPr>
          <w:rFonts w:eastAsia="Calibri" w:cs="Times New Roman"/>
          <w:b/>
          <w:szCs w:val="18"/>
        </w:rPr>
        <w:lastRenderedPageBreak/>
        <w:t>Openbare samenvatting</w:t>
      </w:r>
    </w:p>
    <w:p w14:paraId="648577CA" w14:textId="77777777" w:rsidR="00B66D7C" w:rsidRPr="00B66D7C" w:rsidRDefault="00EC52A7" w:rsidP="6FC81E24">
      <w:pPr>
        <w:spacing w:after="160"/>
        <w:rPr>
          <w:rFonts w:eastAsia="Calibri" w:cs="Arial"/>
          <w:szCs w:val="18"/>
        </w:rPr>
      </w:pPr>
      <w:r w:rsidRPr="00B66D7C">
        <w:rPr>
          <w:rFonts w:eastAsia="Calibri" w:cs="Arial"/>
          <w:szCs w:val="18"/>
        </w:rPr>
        <w:t xml:space="preserve">Geef een samenvatting van het project. </w:t>
      </w:r>
      <w:r w:rsidR="0091218E" w:rsidRPr="00B66D7C">
        <w:rPr>
          <w:rFonts w:eastAsia="Calibri" w:cs="Arial"/>
          <w:szCs w:val="18"/>
        </w:rPr>
        <w:t>D</w:t>
      </w:r>
      <w:r w:rsidRPr="00B66D7C">
        <w:rPr>
          <w:rFonts w:eastAsia="Calibri" w:cs="Arial"/>
          <w:szCs w:val="18"/>
        </w:rPr>
        <w:t xml:space="preserve">eze openbare samenvatting </w:t>
      </w:r>
      <w:r w:rsidR="0091218E" w:rsidRPr="00B66D7C">
        <w:rPr>
          <w:rFonts w:eastAsia="Calibri" w:cs="Arial"/>
          <w:szCs w:val="18"/>
        </w:rPr>
        <w:t xml:space="preserve">kan gebruikt worden </w:t>
      </w:r>
      <w:r w:rsidRPr="00B66D7C">
        <w:rPr>
          <w:rFonts w:eastAsia="Calibri" w:cs="Arial"/>
          <w:szCs w:val="18"/>
        </w:rPr>
        <w:t>om te publiceren over het project als het subsidie toegezegd krijgt. Omvang maximaal een half A4.</w:t>
      </w:r>
    </w:p>
    <w:tbl>
      <w:tblPr>
        <w:tblStyle w:val="Tabelrasterlicht"/>
        <w:tblW w:w="0" w:type="auto"/>
        <w:shd w:val="clear" w:color="auto" w:fill="FBFBFB"/>
        <w:tblLook w:val="04A0" w:firstRow="1" w:lastRow="0" w:firstColumn="1" w:lastColumn="0" w:noHBand="0" w:noVBand="1"/>
      </w:tblPr>
      <w:tblGrid>
        <w:gridCol w:w="9062"/>
      </w:tblGrid>
      <w:tr w:rsidR="00B66D7C" w14:paraId="1F8EC7EA" w14:textId="77777777" w:rsidTr="00942EC0">
        <w:trPr>
          <w:trHeight w:val="283"/>
        </w:trPr>
        <w:tc>
          <w:tcPr>
            <w:tcW w:w="9062" w:type="dxa"/>
            <w:shd w:val="clear" w:color="auto" w:fill="FBFBFB"/>
          </w:tcPr>
          <w:p w14:paraId="6F515DF7" w14:textId="77777777" w:rsidR="00B66D7C" w:rsidRDefault="00B66D7C" w:rsidP="00FB4CD2">
            <w:pPr>
              <w:rPr>
                <w:szCs w:val="18"/>
              </w:rPr>
            </w:pPr>
            <w:permStart w:id="2014651200" w:edGrp="everyone"/>
            <w:permEnd w:id="2014651200"/>
          </w:p>
        </w:tc>
      </w:tr>
    </w:tbl>
    <w:p w14:paraId="003A105F" w14:textId="385D4BB8" w:rsidR="00EC52A7" w:rsidRPr="00B66D7C" w:rsidRDefault="00EC52A7" w:rsidP="00B66D7C">
      <w:pPr>
        <w:spacing w:before="240" w:after="160"/>
        <w:rPr>
          <w:rFonts w:eastAsia="Calibri" w:cs="Times New Roman"/>
          <w:b/>
          <w:szCs w:val="18"/>
        </w:rPr>
      </w:pPr>
      <w:r w:rsidRPr="00B66D7C">
        <w:rPr>
          <w:rFonts w:eastAsia="Calibri" w:cs="Times New Roman"/>
          <w:b/>
          <w:szCs w:val="18"/>
        </w:rPr>
        <w:t xml:space="preserve">1. </w:t>
      </w:r>
      <w:r w:rsidR="001C1457" w:rsidRPr="00B66D7C">
        <w:rPr>
          <w:rFonts w:eastAsia="Calibri" w:cs="Times New Roman"/>
          <w:b/>
          <w:szCs w:val="18"/>
        </w:rPr>
        <w:t>Basis</w:t>
      </w:r>
    </w:p>
    <w:p w14:paraId="65291892" w14:textId="77777777" w:rsidR="00B66D7C" w:rsidRPr="00B66D7C" w:rsidRDefault="00EC52A7" w:rsidP="00EC52A7">
      <w:pPr>
        <w:spacing w:after="160"/>
        <w:rPr>
          <w:rFonts w:eastAsia="Calibri" w:cs="Times New Roman"/>
          <w:szCs w:val="18"/>
        </w:rPr>
      </w:pPr>
      <w:r w:rsidRPr="00B66D7C">
        <w:rPr>
          <w:rFonts w:eastAsia="Calibri" w:cs="Times New Roman"/>
          <w:szCs w:val="18"/>
        </w:rPr>
        <w:t xml:space="preserve">1.1. </w:t>
      </w:r>
      <w:r w:rsidR="00CB48EC" w:rsidRPr="00B66D7C">
        <w:rPr>
          <w:rFonts w:eastAsia="Calibri" w:cs="Times New Roman"/>
          <w:szCs w:val="18"/>
        </w:rPr>
        <w:t>W</w:t>
      </w:r>
      <w:r w:rsidRPr="00B66D7C">
        <w:rPr>
          <w:rFonts w:eastAsia="Calibri" w:cs="Times New Roman"/>
          <w:szCs w:val="18"/>
        </w:rPr>
        <w:t>at is de projecttitel</w:t>
      </w:r>
    </w:p>
    <w:tbl>
      <w:tblPr>
        <w:tblStyle w:val="Tabelrasterlicht"/>
        <w:tblW w:w="0" w:type="auto"/>
        <w:shd w:val="clear" w:color="auto" w:fill="FBFBFB"/>
        <w:tblLook w:val="04A0" w:firstRow="1" w:lastRow="0" w:firstColumn="1" w:lastColumn="0" w:noHBand="0" w:noVBand="1"/>
      </w:tblPr>
      <w:tblGrid>
        <w:gridCol w:w="9062"/>
      </w:tblGrid>
      <w:tr w:rsidR="00B66D7C" w14:paraId="4D6650C0" w14:textId="77777777" w:rsidTr="00942EC0">
        <w:trPr>
          <w:trHeight w:val="283"/>
        </w:trPr>
        <w:tc>
          <w:tcPr>
            <w:tcW w:w="9062" w:type="dxa"/>
            <w:shd w:val="clear" w:color="auto" w:fill="FBFBFB"/>
          </w:tcPr>
          <w:p w14:paraId="74A086F5" w14:textId="77777777" w:rsidR="00B66D7C" w:rsidRDefault="00B66D7C" w:rsidP="00FB4CD2">
            <w:pPr>
              <w:rPr>
                <w:szCs w:val="18"/>
              </w:rPr>
            </w:pPr>
            <w:permStart w:id="262866934" w:edGrp="everyone"/>
            <w:permEnd w:id="262866934"/>
          </w:p>
        </w:tc>
      </w:tr>
    </w:tbl>
    <w:p w14:paraId="70E1874D" w14:textId="77777777" w:rsidR="00EC52A7" w:rsidRPr="00B66D7C" w:rsidRDefault="00EC52A7" w:rsidP="00B66D7C">
      <w:pPr>
        <w:spacing w:before="120" w:after="160"/>
        <w:rPr>
          <w:rFonts w:eastAsia="Calibri" w:cs="Times New Roman"/>
          <w:szCs w:val="18"/>
        </w:rPr>
      </w:pPr>
      <w:r w:rsidRPr="00B66D7C">
        <w:rPr>
          <w:rFonts w:eastAsia="Calibri" w:cs="Times New Roman"/>
          <w:szCs w:val="18"/>
        </w:rPr>
        <w:t>1.2 Wat is het doel van het project?</w:t>
      </w:r>
    </w:p>
    <w:p w14:paraId="42C48F46" w14:textId="77777777" w:rsidR="00B66D7C" w:rsidRPr="00B66D7C" w:rsidRDefault="00EC52A7" w:rsidP="00B66D7C">
      <w:pPr>
        <w:spacing w:after="160"/>
        <w:rPr>
          <w:rFonts w:eastAsia="Calibri" w:cs="Times New Roman"/>
          <w:szCs w:val="18"/>
        </w:rPr>
      </w:pPr>
      <w:r w:rsidRPr="00B66D7C">
        <w:rPr>
          <w:rFonts w:eastAsia="Calibri" w:cs="Times New Roman"/>
          <w:szCs w:val="18"/>
        </w:rPr>
        <w:t>Neem hierbij ook mee hoe het project past in het maritiem masterplan</w:t>
      </w:r>
    </w:p>
    <w:tbl>
      <w:tblPr>
        <w:tblStyle w:val="Tabelrasterlicht"/>
        <w:tblW w:w="0" w:type="auto"/>
        <w:shd w:val="clear" w:color="auto" w:fill="FBFBFB"/>
        <w:tblLook w:val="04A0" w:firstRow="1" w:lastRow="0" w:firstColumn="1" w:lastColumn="0" w:noHBand="0" w:noVBand="1"/>
      </w:tblPr>
      <w:tblGrid>
        <w:gridCol w:w="9062"/>
      </w:tblGrid>
      <w:tr w:rsidR="00B66D7C" w14:paraId="231599BE" w14:textId="77777777" w:rsidTr="00942EC0">
        <w:trPr>
          <w:trHeight w:val="283"/>
        </w:trPr>
        <w:tc>
          <w:tcPr>
            <w:tcW w:w="9062" w:type="dxa"/>
            <w:shd w:val="clear" w:color="auto" w:fill="FBFBFB"/>
          </w:tcPr>
          <w:p w14:paraId="09B94195" w14:textId="77777777" w:rsidR="00B66D7C" w:rsidRDefault="00B66D7C" w:rsidP="00FB4CD2">
            <w:pPr>
              <w:rPr>
                <w:szCs w:val="18"/>
              </w:rPr>
            </w:pPr>
            <w:permStart w:id="1881302956" w:edGrp="everyone"/>
            <w:permEnd w:id="1881302956"/>
          </w:p>
        </w:tc>
      </w:tr>
    </w:tbl>
    <w:p w14:paraId="725FEF48" w14:textId="1BDB17CA" w:rsidR="00EC52A7" w:rsidRPr="00B66D7C" w:rsidRDefault="00EC52A7" w:rsidP="00B66D7C">
      <w:pPr>
        <w:spacing w:before="120" w:after="160"/>
        <w:rPr>
          <w:rFonts w:eastAsia="Calibri" w:cs="Times New Roman"/>
          <w:szCs w:val="18"/>
        </w:rPr>
      </w:pPr>
      <w:bookmarkStart w:id="0" w:name="_Hlk223601356"/>
      <w:r w:rsidRPr="00B66D7C">
        <w:rPr>
          <w:rFonts w:eastAsia="Calibri" w:cs="Times New Roman"/>
          <w:szCs w:val="18"/>
        </w:rPr>
        <w:t>1.</w:t>
      </w:r>
      <w:r w:rsidR="00B66D7C">
        <w:rPr>
          <w:rFonts w:eastAsia="Calibri" w:cs="Times New Roman"/>
          <w:szCs w:val="18"/>
        </w:rPr>
        <w:t>3</w:t>
      </w:r>
      <w:r w:rsidRPr="00B66D7C">
        <w:rPr>
          <w:rFonts w:eastAsia="Calibri" w:cs="Times New Roman"/>
          <w:szCs w:val="18"/>
        </w:rPr>
        <w:t xml:space="preserve">: Op welke energielijn heeft uw project betrekking? </w:t>
      </w:r>
    </w:p>
    <w:p w14:paraId="656B908B" w14:textId="5A5FFCD9" w:rsidR="00EC52A7" w:rsidRPr="00B66D7C" w:rsidRDefault="00EC52A7" w:rsidP="00B66D7C">
      <w:pPr>
        <w:spacing w:after="160"/>
        <w:rPr>
          <w:rFonts w:eastAsia="Calibri" w:cs="Times New Roman"/>
          <w:szCs w:val="18"/>
        </w:rPr>
      </w:pPr>
      <w:r w:rsidRPr="00B66D7C">
        <w:rPr>
          <w:rFonts w:eastAsia="Calibri" w:cs="Times New Roman"/>
          <w:szCs w:val="18"/>
        </w:rPr>
        <w:t>Zie bijlage 1 van de regeling</w:t>
      </w:r>
      <w:r w:rsidR="00B002AD" w:rsidRPr="00B66D7C">
        <w:rPr>
          <w:rFonts w:eastAsia="Calibri" w:cs="Times New Roman"/>
          <w:szCs w:val="18"/>
        </w:rPr>
        <w:t xml:space="preserve">. </w:t>
      </w:r>
      <w:r w:rsidRPr="00B66D7C">
        <w:rPr>
          <w:rFonts w:eastAsia="Calibri" w:cs="Times New Roman"/>
          <w:szCs w:val="18"/>
        </w:rPr>
        <w:t xml:space="preserve"> </w:t>
      </w:r>
    </w:p>
    <w:p w14:paraId="1CB6B08C" w14:textId="2F73F144" w:rsidR="00B66D7C" w:rsidRPr="00B66D7C" w:rsidRDefault="003F4F19" w:rsidP="00B66D7C">
      <w:pPr>
        <w:spacing w:after="160"/>
        <w:rPr>
          <w:rFonts w:eastAsia="Calibri" w:cs="Times New Roman"/>
          <w:szCs w:val="18"/>
        </w:rPr>
      </w:pPr>
      <w:r w:rsidRPr="00B66D7C">
        <w:rPr>
          <w:rFonts w:eastAsia="Calibri" w:cs="Times New Roman"/>
          <w:szCs w:val="18"/>
        </w:rPr>
        <w:t xml:space="preserve">In geval uw project betrekking heeft op ammoniak (zowel als waterstofdrager als energielijn) dient u kennis te nemen van de Kabinetsvisie waterstofdragers: </w:t>
      </w:r>
      <w:hyperlink r:id="rId13" w:history="1">
        <w:r w:rsidRPr="00B66D7C">
          <w:rPr>
            <w:rStyle w:val="Hyperlink"/>
            <w:rFonts w:eastAsia="Calibri" w:cs="Times New Roman"/>
            <w:szCs w:val="18"/>
          </w:rPr>
          <w:t>https://www.rijksoverheid.nl/documenten/kamerstukken/2024/11/22/kamerbrief-kabinetsvisie-waterstofdragers</w:t>
        </w:r>
      </w:hyperlink>
      <w:r w:rsidRPr="00B66D7C">
        <w:rPr>
          <w:rFonts w:eastAsia="Calibri" w:cs="Times New Roman"/>
          <w:szCs w:val="18"/>
        </w:rPr>
        <w:t xml:space="preserve"> </w:t>
      </w:r>
      <w:r w:rsidR="00CC487B" w:rsidRPr="00B66D7C">
        <w:rPr>
          <w:rFonts w:eastAsia="Calibri" w:cs="Times New Roman"/>
          <w:szCs w:val="18"/>
        </w:rPr>
        <w:t>(pagina’s 6 en 7)</w:t>
      </w:r>
    </w:p>
    <w:tbl>
      <w:tblPr>
        <w:tblStyle w:val="Tabelrasterlicht"/>
        <w:tblW w:w="0" w:type="auto"/>
        <w:shd w:val="clear" w:color="auto" w:fill="FBFBFB"/>
        <w:tblLook w:val="04A0" w:firstRow="1" w:lastRow="0" w:firstColumn="1" w:lastColumn="0" w:noHBand="0" w:noVBand="1"/>
      </w:tblPr>
      <w:tblGrid>
        <w:gridCol w:w="9062"/>
      </w:tblGrid>
      <w:tr w:rsidR="00B66D7C" w14:paraId="317E9B6F" w14:textId="77777777" w:rsidTr="00942EC0">
        <w:trPr>
          <w:trHeight w:val="283"/>
        </w:trPr>
        <w:tc>
          <w:tcPr>
            <w:tcW w:w="9062" w:type="dxa"/>
            <w:shd w:val="clear" w:color="auto" w:fill="FBFBFB"/>
          </w:tcPr>
          <w:p w14:paraId="279F9E0A" w14:textId="72041BD4" w:rsidR="00B66D7C" w:rsidRDefault="00B66D7C" w:rsidP="00FB4CD2">
            <w:pPr>
              <w:rPr>
                <w:szCs w:val="18"/>
              </w:rPr>
            </w:pPr>
          </w:p>
        </w:tc>
      </w:tr>
    </w:tbl>
    <w:bookmarkEnd w:id="0"/>
    <w:p w14:paraId="53B90818" w14:textId="3CE8DD5E" w:rsidR="00834B8E" w:rsidRDefault="00834B8E" w:rsidP="00B66D7C">
      <w:pPr>
        <w:spacing w:before="240" w:after="160"/>
        <w:rPr>
          <w:rFonts w:eastAsia="Calibri" w:cs="Times New Roman"/>
          <w:szCs w:val="18"/>
        </w:rPr>
      </w:pPr>
      <w:r>
        <w:rPr>
          <w:rFonts w:eastAsia="Calibri" w:cs="Times New Roman"/>
          <w:szCs w:val="18"/>
        </w:rPr>
        <w:t>1.4: In het geval uw project betrekking heeft op de energielijn waterstof, geef hier dan aan hoe u de (nog) beperkte beschikbaarheid van waterstof ondervangt zodat het geen invloed heeft op de voortgang van uw project.</w:t>
      </w:r>
    </w:p>
    <w:tbl>
      <w:tblPr>
        <w:tblStyle w:val="Tabelrasterlicht"/>
        <w:tblW w:w="0" w:type="auto"/>
        <w:shd w:val="clear" w:color="auto" w:fill="FBFBFB"/>
        <w:tblLook w:val="04A0" w:firstRow="1" w:lastRow="0" w:firstColumn="1" w:lastColumn="0" w:noHBand="0" w:noVBand="1"/>
      </w:tblPr>
      <w:tblGrid>
        <w:gridCol w:w="9062"/>
      </w:tblGrid>
      <w:tr w:rsidR="00834B8E" w14:paraId="3579E6A0" w14:textId="77777777" w:rsidTr="00637D68">
        <w:trPr>
          <w:trHeight w:val="283"/>
        </w:trPr>
        <w:tc>
          <w:tcPr>
            <w:tcW w:w="9062" w:type="dxa"/>
            <w:shd w:val="clear" w:color="auto" w:fill="FBFBFB"/>
          </w:tcPr>
          <w:p w14:paraId="2626B1A6" w14:textId="1BDA759A" w:rsidR="00834B8E" w:rsidRDefault="00834B8E" w:rsidP="00637D68">
            <w:pPr>
              <w:rPr>
                <w:szCs w:val="18"/>
              </w:rPr>
            </w:pPr>
          </w:p>
        </w:tc>
      </w:tr>
    </w:tbl>
    <w:p w14:paraId="751B4ACD" w14:textId="502C6F5C" w:rsidR="00EC52A7" w:rsidRPr="00B66D7C" w:rsidRDefault="00EC52A7" w:rsidP="00B66D7C">
      <w:pPr>
        <w:spacing w:before="240" w:after="160"/>
        <w:rPr>
          <w:rFonts w:eastAsia="Calibri" w:cs="Times New Roman"/>
          <w:b/>
          <w:bCs/>
          <w:szCs w:val="18"/>
        </w:rPr>
      </w:pPr>
      <w:r w:rsidRPr="00B66D7C">
        <w:rPr>
          <w:rFonts w:eastAsia="Calibri" w:cs="Times New Roman"/>
          <w:b/>
          <w:bCs/>
          <w:szCs w:val="18"/>
        </w:rPr>
        <w:t>2. Het schip</w:t>
      </w:r>
    </w:p>
    <w:p w14:paraId="2F483B7B" w14:textId="77777777" w:rsidR="00B66D7C" w:rsidRPr="00B66D7C" w:rsidRDefault="00EC52A7" w:rsidP="0B88BDC2">
      <w:pPr>
        <w:spacing w:after="160"/>
        <w:rPr>
          <w:rFonts w:eastAsia="Calibri" w:cs="Times New Roman"/>
          <w:szCs w:val="18"/>
        </w:rPr>
      </w:pPr>
      <w:r w:rsidRPr="00B66D7C">
        <w:rPr>
          <w:rFonts w:eastAsia="Calibri" w:cs="Times New Roman"/>
          <w:szCs w:val="18"/>
        </w:rPr>
        <w:t xml:space="preserve">Geef een beschrijving van het schip waarop de hiervoor genoemde nieuwe </w:t>
      </w:r>
      <w:r w:rsidR="718E3A5B" w:rsidRPr="00B66D7C">
        <w:rPr>
          <w:rFonts w:eastAsia="Calibri" w:cs="Times New Roman"/>
          <w:szCs w:val="18"/>
        </w:rPr>
        <w:t xml:space="preserve">energielijn </w:t>
      </w:r>
      <w:r w:rsidRPr="00B66D7C">
        <w:rPr>
          <w:rFonts w:eastAsia="Calibri" w:cs="Times New Roman"/>
          <w:szCs w:val="18"/>
        </w:rPr>
        <w:t>ingebouwd zal worden. Beschrijf onder andere of het nieuwbouw of retrofit betreft, het type schip, kenmerken van het schip, vaarprofiel etc.</w:t>
      </w:r>
    </w:p>
    <w:tbl>
      <w:tblPr>
        <w:tblStyle w:val="Tabelrasterlicht"/>
        <w:tblW w:w="0" w:type="auto"/>
        <w:shd w:val="clear" w:color="auto" w:fill="FBFBFB"/>
        <w:tblLook w:val="04A0" w:firstRow="1" w:lastRow="0" w:firstColumn="1" w:lastColumn="0" w:noHBand="0" w:noVBand="1"/>
      </w:tblPr>
      <w:tblGrid>
        <w:gridCol w:w="9062"/>
      </w:tblGrid>
      <w:tr w:rsidR="00B66D7C" w14:paraId="11794C9B" w14:textId="77777777" w:rsidTr="00772FDE">
        <w:trPr>
          <w:trHeight w:val="283"/>
        </w:trPr>
        <w:tc>
          <w:tcPr>
            <w:tcW w:w="9062" w:type="dxa"/>
            <w:shd w:val="clear" w:color="auto" w:fill="FBFBFB"/>
          </w:tcPr>
          <w:p w14:paraId="011EB102" w14:textId="77777777" w:rsidR="00B66D7C" w:rsidRDefault="00B66D7C" w:rsidP="00FB4CD2">
            <w:pPr>
              <w:rPr>
                <w:szCs w:val="18"/>
              </w:rPr>
            </w:pPr>
            <w:permStart w:id="1104352315" w:edGrp="everyone"/>
            <w:permEnd w:id="1104352315"/>
          </w:p>
        </w:tc>
      </w:tr>
    </w:tbl>
    <w:p w14:paraId="4B6635B5" w14:textId="0E2D344E" w:rsidR="00EC52A7" w:rsidRPr="00B66D7C" w:rsidRDefault="00EC52A7" w:rsidP="00B66D7C">
      <w:pPr>
        <w:spacing w:before="240" w:after="120"/>
        <w:rPr>
          <w:rFonts w:eastAsia="Calibri" w:cs="Times New Roman"/>
          <w:b/>
          <w:kern w:val="2"/>
          <w:szCs w:val="18"/>
          <w14:ligatures w14:val="standardContextual"/>
        </w:rPr>
      </w:pPr>
      <w:r w:rsidRPr="00B66D7C">
        <w:rPr>
          <w:rFonts w:eastAsia="Calibri" w:cs="Times New Roman"/>
          <w:b/>
          <w:kern w:val="2"/>
          <w:szCs w:val="18"/>
          <w14:ligatures w14:val="standardContextual"/>
        </w:rPr>
        <w:t>3. Uitvoerende partijen</w:t>
      </w:r>
    </w:p>
    <w:p w14:paraId="2B27484E" w14:textId="11127804" w:rsidR="00EC52A7" w:rsidRPr="00B66D7C" w:rsidRDefault="00EC52A7" w:rsidP="00EC52A7">
      <w:pPr>
        <w:spacing w:after="160"/>
        <w:rPr>
          <w:rFonts w:eastAsia="Calibri" w:cs="Times New Roman"/>
          <w:szCs w:val="18"/>
        </w:rPr>
      </w:pPr>
      <w:r w:rsidRPr="00B66D7C">
        <w:rPr>
          <w:rFonts w:eastAsia="Calibri" w:cs="Times New Roman"/>
          <w:szCs w:val="18"/>
        </w:rPr>
        <w:t xml:space="preserve">3.1 </w:t>
      </w:r>
      <w:r w:rsidR="001C1457" w:rsidRPr="00B66D7C">
        <w:rPr>
          <w:rFonts w:eastAsia="Calibri" w:cs="Times New Roman"/>
          <w:szCs w:val="18"/>
        </w:rPr>
        <w:t>P</w:t>
      </w:r>
      <w:r w:rsidRPr="00B66D7C">
        <w:rPr>
          <w:rFonts w:eastAsia="Calibri" w:cs="Times New Roman"/>
          <w:szCs w:val="18"/>
        </w:rPr>
        <w:t>envoerder</w:t>
      </w:r>
    </w:p>
    <w:p w14:paraId="1D0DB33A" w14:textId="77777777" w:rsidR="00EC52A7" w:rsidRPr="00B66D7C" w:rsidRDefault="00EC52A7" w:rsidP="00EC52A7">
      <w:pPr>
        <w:spacing w:after="160"/>
        <w:rPr>
          <w:rFonts w:eastAsia="Calibri" w:cs="Times New Roman"/>
          <w:szCs w:val="18"/>
        </w:rPr>
      </w:pPr>
      <w:r w:rsidRPr="00B66D7C">
        <w:rPr>
          <w:rFonts w:eastAsia="Calibri" w:cs="Times New Roman"/>
          <w:szCs w:val="18"/>
        </w:rPr>
        <w:t xml:space="preserve">Geef een beschrijving van de penvoerder. Geef naast een toelichting op de </w:t>
      </w:r>
      <w:proofErr w:type="spellStart"/>
      <w:r w:rsidRPr="00B66D7C">
        <w:rPr>
          <w:rFonts w:eastAsia="Calibri" w:cs="Times New Roman"/>
          <w:szCs w:val="18"/>
        </w:rPr>
        <w:t>core</w:t>
      </w:r>
      <w:proofErr w:type="spellEnd"/>
      <w:r w:rsidRPr="00B66D7C">
        <w:rPr>
          <w:rFonts w:eastAsia="Calibri" w:cs="Times New Roman"/>
          <w:szCs w:val="18"/>
        </w:rPr>
        <w:t xml:space="preserve"> business van uw bedrijf ook een toelichting op de kennis en ervaring die u inbrengt in het project. Beschrijf ook de rol die u heeft in het project.</w:t>
      </w:r>
    </w:p>
    <w:tbl>
      <w:tblPr>
        <w:tblStyle w:val="Tabelrasterlicht"/>
        <w:tblW w:w="0" w:type="auto"/>
        <w:shd w:val="clear" w:color="auto" w:fill="FBFBFB"/>
        <w:tblLook w:val="04A0" w:firstRow="1" w:lastRow="0" w:firstColumn="1" w:lastColumn="0" w:noHBand="0" w:noVBand="1"/>
      </w:tblPr>
      <w:tblGrid>
        <w:gridCol w:w="9062"/>
      </w:tblGrid>
      <w:tr w:rsidR="00B66D7C" w14:paraId="650DF74A" w14:textId="77777777" w:rsidTr="00772FDE">
        <w:trPr>
          <w:trHeight w:val="283"/>
        </w:trPr>
        <w:tc>
          <w:tcPr>
            <w:tcW w:w="9062" w:type="dxa"/>
            <w:shd w:val="clear" w:color="auto" w:fill="FBFBFB"/>
          </w:tcPr>
          <w:p w14:paraId="5AE38263" w14:textId="77777777" w:rsidR="00B66D7C" w:rsidRDefault="00B66D7C" w:rsidP="00FB4CD2">
            <w:pPr>
              <w:rPr>
                <w:szCs w:val="18"/>
              </w:rPr>
            </w:pPr>
            <w:permStart w:id="76022593" w:edGrp="everyone"/>
            <w:permEnd w:id="76022593"/>
          </w:p>
        </w:tc>
      </w:tr>
    </w:tbl>
    <w:p w14:paraId="1A8D75AE" w14:textId="77777777" w:rsidR="00EC52A7" w:rsidRPr="00B66D7C" w:rsidRDefault="00EC52A7" w:rsidP="00942EC0">
      <w:pPr>
        <w:spacing w:before="120" w:after="160"/>
        <w:rPr>
          <w:rFonts w:eastAsia="Calibri" w:cs="Times New Roman"/>
          <w:szCs w:val="18"/>
        </w:rPr>
      </w:pPr>
      <w:r w:rsidRPr="00B66D7C">
        <w:rPr>
          <w:rFonts w:eastAsia="Calibri" w:cs="Times New Roman"/>
          <w:szCs w:val="18"/>
        </w:rPr>
        <w:t>3.2 Andere consortium partners</w:t>
      </w:r>
    </w:p>
    <w:p w14:paraId="4D7FFCD7" w14:textId="77777777" w:rsidR="00B66D7C" w:rsidRPr="00B66D7C" w:rsidRDefault="00EC52A7" w:rsidP="00EC52A7">
      <w:pPr>
        <w:spacing w:after="160"/>
        <w:rPr>
          <w:rFonts w:eastAsia="Calibri" w:cs="Times New Roman"/>
          <w:szCs w:val="18"/>
          <w:u w:val="single"/>
        </w:rPr>
      </w:pPr>
      <w:r w:rsidRPr="00B66D7C">
        <w:rPr>
          <w:rFonts w:eastAsia="Calibri" w:cs="Times New Roman"/>
          <w:szCs w:val="18"/>
        </w:rPr>
        <w:t xml:space="preserve">Geef een beschrijving van elk van de consortium partners. Geef naast een toelichting op de </w:t>
      </w:r>
      <w:proofErr w:type="spellStart"/>
      <w:r w:rsidRPr="00B66D7C">
        <w:rPr>
          <w:rFonts w:eastAsia="Calibri" w:cs="Times New Roman"/>
          <w:szCs w:val="18"/>
        </w:rPr>
        <w:t>core</w:t>
      </w:r>
      <w:proofErr w:type="spellEnd"/>
      <w:r w:rsidRPr="00B66D7C">
        <w:rPr>
          <w:rFonts w:eastAsia="Calibri" w:cs="Times New Roman"/>
          <w:szCs w:val="18"/>
        </w:rPr>
        <w:t xml:space="preserve"> business van elke partner ook een toelichting op de kennis en ervaring die de partner inbrengt in het project. Beschrijf ook de rol die elke partner heeft in het project.</w:t>
      </w:r>
    </w:p>
    <w:tbl>
      <w:tblPr>
        <w:tblStyle w:val="Tabelrasterlicht"/>
        <w:tblW w:w="0" w:type="auto"/>
        <w:shd w:val="clear" w:color="auto" w:fill="FBFBFB"/>
        <w:tblLook w:val="04A0" w:firstRow="1" w:lastRow="0" w:firstColumn="1" w:lastColumn="0" w:noHBand="0" w:noVBand="1"/>
      </w:tblPr>
      <w:tblGrid>
        <w:gridCol w:w="9062"/>
      </w:tblGrid>
      <w:tr w:rsidR="00B66D7C" w14:paraId="06B3122D" w14:textId="77777777" w:rsidTr="00772FDE">
        <w:trPr>
          <w:trHeight w:val="283"/>
        </w:trPr>
        <w:tc>
          <w:tcPr>
            <w:tcW w:w="9062" w:type="dxa"/>
            <w:shd w:val="clear" w:color="auto" w:fill="FBFBFB"/>
          </w:tcPr>
          <w:p w14:paraId="4213A523" w14:textId="77777777" w:rsidR="00B66D7C" w:rsidRDefault="00B66D7C" w:rsidP="00FB4CD2">
            <w:pPr>
              <w:rPr>
                <w:szCs w:val="18"/>
              </w:rPr>
            </w:pPr>
            <w:permStart w:id="405737473" w:edGrp="everyone"/>
            <w:permEnd w:id="405737473"/>
          </w:p>
        </w:tc>
      </w:tr>
    </w:tbl>
    <w:p w14:paraId="4F109D5B" w14:textId="77777777" w:rsidR="00EC52A7" w:rsidRPr="00B66D7C" w:rsidRDefault="00EC52A7" w:rsidP="00942EC0">
      <w:pPr>
        <w:spacing w:before="120" w:after="160"/>
        <w:rPr>
          <w:rFonts w:eastAsia="Calibri" w:cs="Times New Roman"/>
          <w:szCs w:val="18"/>
        </w:rPr>
      </w:pPr>
      <w:r w:rsidRPr="00B66D7C">
        <w:rPr>
          <w:rFonts w:eastAsia="Calibri" w:cs="Times New Roman"/>
          <w:szCs w:val="18"/>
        </w:rPr>
        <w:t>3.3 Onderzoeksorganisaties</w:t>
      </w:r>
    </w:p>
    <w:p w14:paraId="4B7180CD" w14:textId="77777777" w:rsidR="00EC52A7" w:rsidRPr="00B66D7C" w:rsidRDefault="00EC52A7" w:rsidP="00EC52A7">
      <w:pPr>
        <w:spacing w:after="160"/>
        <w:rPr>
          <w:rFonts w:eastAsia="Calibri" w:cs="Times New Roman"/>
          <w:szCs w:val="18"/>
        </w:rPr>
      </w:pPr>
      <w:r w:rsidRPr="00B66D7C">
        <w:rPr>
          <w:rFonts w:eastAsia="Calibri" w:cs="Times New Roman"/>
          <w:szCs w:val="18"/>
        </w:rPr>
        <w:t>Indien in het project niet economisch industrieel onderzoek of experimentele ontwikkeling door een onderzoeksorganisatie wordt verricht, beschrijf dan hier hoe voldaan wordt aan de verplichting voortkomend uit artikel 18 van de regeling.</w:t>
      </w:r>
    </w:p>
    <w:tbl>
      <w:tblPr>
        <w:tblStyle w:val="Tabelrasterlicht"/>
        <w:tblW w:w="0" w:type="auto"/>
        <w:shd w:val="clear" w:color="auto" w:fill="FBFBFB"/>
        <w:tblLook w:val="04A0" w:firstRow="1" w:lastRow="0" w:firstColumn="1" w:lastColumn="0" w:noHBand="0" w:noVBand="1"/>
      </w:tblPr>
      <w:tblGrid>
        <w:gridCol w:w="9062"/>
      </w:tblGrid>
      <w:tr w:rsidR="00B66D7C" w14:paraId="46CDEC06" w14:textId="77777777" w:rsidTr="00772FDE">
        <w:trPr>
          <w:trHeight w:val="283"/>
        </w:trPr>
        <w:tc>
          <w:tcPr>
            <w:tcW w:w="9062" w:type="dxa"/>
            <w:shd w:val="clear" w:color="auto" w:fill="FBFBFB"/>
          </w:tcPr>
          <w:p w14:paraId="730FF8EF" w14:textId="35474AFB" w:rsidR="00B66D7C" w:rsidRDefault="00B66D7C" w:rsidP="00FB4CD2">
            <w:pPr>
              <w:rPr>
                <w:szCs w:val="18"/>
              </w:rPr>
            </w:pPr>
            <w:permStart w:id="715065768" w:edGrp="everyone"/>
            <w:permEnd w:id="715065768"/>
          </w:p>
        </w:tc>
      </w:tr>
    </w:tbl>
    <w:p w14:paraId="7BB75BE4" w14:textId="797F5A7A" w:rsidR="00EC52A7" w:rsidRPr="00B66D7C" w:rsidRDefault="00EC52A7" w:rsidP="00942EC0">
      <w:pPr>
        <w:spacing w:before="1320" w:after="160"/>
        <w:rPr>
          <w:rFonts w:eastAsia="Calibri" w:cs="Times New Roman"/>
          <w:szCs w:val="18"/>
        </w:rPr>
      </w:pPr>
      <w:r w:rsidRPr="00B66D7C">
        <w:rPr>
          <w:rFonts w:eastAsia="Calibri" w:cs="Times New Roman"/>
          <w:szCs w:val="18"/>
        </w:rPr>
        <w:t xml:space="preserve">3.4 </w:t>
      </w:r>
      <w:r w:rsidR="001C1457" w:rsidRPr="00B66D7C">
        <w:rPr>
          <w:rFonts w:eastAsia="Calibri" w:cs="Times New Roman"/>
          <w:szCs w:val="18"/>
        </w:rPr>
        <w:t>O</w:t>
      </w:r>
      <w:r w:rsidRPr="00B66D7C">
        <w:rPr>
          <w:rFonts w:eastAsia="Calibri" w:cs="Times New Roman"/>
          <w:szCs w:val="18"/>
        </w:rPr>
        <w:t>nderaannemers</w:t>
      </w:r>
    </w:p>
    <w:p w14:paraId="2489CEDC" w14:textId="77777777" w:rsidR="00B66D7C" w:rsidRPr="00B66D7C" w:rsidRDefault="191B0731" w:rsidP="6A23D0F4">
      <w:pPr>
        <w:spacing w:after="160"/>
        <w:rPr>
          <w:rFonts w:eastAsia="Calibri" w:cs="Times New Roman"/>
          <w:szCs w:val="18"/>
        </w:rPr>
      </w:pPr>
      <w:r w:rsidRPr="00B66D7C">
        <w:rPr>
          <w:rFonts w:eastAsia="Calibri" w:cs="Times New Roman"/>
          <w:szCs w:val="18"/>
        </w:rPr>
        <w:t>Beschrijf welke partijen wel een significante rol hebben in het project maar niet als consortiumpartner zijn opgenomen.</w:t>
      </w:r>
      <w:r w:rsidR="17FA6340" w:rsidRPr="00B66D7C">
        <w:rPr>
          <w:rFonts w:eastAsia="Calibri" w:cs="Times New Roman"/>
          <w:szCs w:val="18"/>
        </w:rPr>
        <w:t xml:space="preserve"> Neem hierin mee wat deze rol is.</w:t>
      </w:r>
    </w:p>
    <w:tbl>
      <w:tblPr>
        <w:tblStyle w:val="Tabelrasterlicht"/>
        <w:tblW w:w="0" w:type="auto"/>
        <w:shd w:val="clear" w:color="auto" w:fill="FBFBFB"/>
        <w:tblLook w:val="04A0" w:firstRow="1" w:lastRow="0" w:firstColumn="1" w:lastColumn="0" w:noHBand="0" w:noVBand="1"/>
      </w:tblPr>
      <w:tblGrid>
        <w:gridCol w:w="9062"/>
      </w:tblGrid>
      <w:tr w:rsidR="00B66D7C" w14:paraId="643DD69E" w14:textId="77777777" w:rsidTr="00772FDE">
        <w:trPr>
          <w:trHeight w:val="283"/>
        </w:trPr>
        <w:tc>
          <w:tcPr>
            <w:tcW w:w="9062" w:type="dxa"/>
            <w:shd w:val="clear" w:color="auto" w:fill="FBFBFB"/>
          </w:tcPr>
          <w:p w14:paraId="55D19494" w14:textId="77777777" w:rsidR="00B66D7C" w:rsidRDefault="00B66D7C" w:rsidP="00FB4CD2">
            <w:pPr>
              <w:rPr>
                <w:szCs w:val="18"/>
              </w:rPr>
            </w:pPr>
            <w:permStart w:id="1904886580" w:edGrp="everyone"/>
            <w:permEnd w:id="1904886580"/>
          </w:p>
        </w:tc>
      </w:tr>
    </w:tbl>
    <w:p w14:paraId="17B2FFD3" w14:textId="77777777" w:rsidR="00EC52A7" w:rsidRPr="00B66D7C" w:rsidRDefault="00EC52A7" w:rsidP="00EC52A7">
      <w:pPr>
        <w:spacing w:after="160"/>
        <w:rPr>
          <w:rFonts w:eastAsia="Calibri" w:cs="Times New Roman"/>
          <w:szCs w:val="18"/>
          <w:u w:val="single"/>
        </w:rPr>
      </w:pPr>
    </w:p>
    <w:p w14:paraId="490CF5BA" w14:textId="22030390" w:rsidR="00EC52A7" w:rsidRPr="00B66D7C" w:rsidRDefault="00EC52A7" w:rsidP="00EC52A7">
      <w:pPr>
        <w:spacing w:after="160"/>
        <w:rPr>
          <w:rFonts w:eastAsia="Calibri" w:cs="Times New Roman"/>
          <w:b/>
          <w:bCs/>
          <w:szCs w:val="18"/>
        </w:rPr>
      </w:pPr>
      <w:bookmarkStart w:id="1" w:name="_Hlk223601438"/>
      <w:r w:rsidRPr="00B66D7C">
        <w:rPr>
          <w:rFonts w:eastAsia="Calibri" w:cs="Times New Roman"/>
          <w:b/>
          <w:bCs/>
          <w:szCs w:val="18"/>
        </w:rPr>
        <w:t xml:space="preserve">4. </w:t>
      </w:r>
      <w:r w:rsidR="00B002AD" w:rsidRPr="00B66D7C">
        <w:rPr>
          <w:rFonts w:eastAsia="Calibri" w:cs="Times New Roman"/>
          <w:b/>
          <w:bCs/>
          <w:szCs w:val="18"/>
        </w:rPr>
        <w:t>I</w:t>
      </w:r>
      <w:r w:rsidRPr="00B66D7C">
        <w:rPr>
          <w:rFonts w:eastAsia="Calibri" w:cs="Times New Roman"/>
          <w:b/>
          <w:bCs/>
          <w:szCs w:val="18"/>
        </w:rPr>
        <w:t>nhoudelijke beschrijving van het project</w:t>
      </w:r>
    </w:p>
    <w:p w14:paraId="113BC3A1" w14:textId="4FD8ED34" w:rsidR="00EC52A7" w:rsidRPr="00B66D7C" w:rsidRDefault="00EC52A7" w:rsidP="00EC52A7">
      <w:pPr>
        <w:spacing w:after="160"/>
        <w:rPr>
          <w:rFonts w:eastAsia="Calibri" w:cs="Times New Roman"/>
          <w:szCs w:val="18"/>
        </w:rPr>
      </w:pPr>
      <w:r w:rsidRPr="00B66D7C">
        <w:rPr>
          <w:rFonts w:eastAsia="Calibri" w:cs="Times New Roman"/>
          <w:szCs w:val="18"/>
        </w:rPr>
        <w:t xml:space="preserve">4.1 </w:t>
      </w:r>
      <w:r w:rsidR="001C1457" w:rsidRPr="00B66D7C">
        <w:rPr>
          <w:rFonts w:eastAsia="Calibri" w:cs="Times New Roman"/>
          <w:szCs w:val="18"/>
        </w:rPr>
        <w:t>B</w:t>
      </w:r>
      <w:r w:rsidRPr="00B66D7C">
        <w:rPr>
          <w:rFonts w:eastAsia="Calibri" w:cs="Times New Roman"/>
          <w:szCs w:val="18"/>
        </w:rPr>
        <w:t>eschrijving per projectfase</w:t>
      </w:r>
    </w:p>
    <w:p w14:paraId="3CCCAFE9" w14:textId="2C513DD4" w:rsidR="00EC52A7" w:rsidRPr="00B66D7C" w:rsidRDefault="00EC52A7" w:rsidP="7E2FCF37">
      <w:pPr>
        <w:spacing w:after="160"/>
        <w:rPr>
          <w:rFonts w:eastAsia="Calibri" w:cs="Times New Roman"/>
          <w:szCs w:val="18"/>
        </w:rPr>
      </w:pPr>
      <w:r w:rsidRPr="00B66D7C">
        <w:rPr>
          <w:rFonts w:eastAsia="Calibri" w:cs="Times New Roman"/>
          <w:szCs w:val="18"/>
        </w:rPr>
        <w:t xml:space="preserve">Een project wordt opgesplitst in </w:t>
      </w:r>
      <w:r w:rsidR="00FC03D5">
        <w:rPr>
          <w:rFonts w:eastAsia="Calibri" w:cs="Times New Roman"/>
          <w:szCs w:val="18"/>
        </w:rPr>
        <w:t>twee</w:t>
      </w:r>
      <w:r w:rsidRPr="00B66D7C">
        <w:rPr>
          <w:rFonts w:eastAsia="Calibri" w:cs="Times New Roman"/>
          <w:szCs w:val="18"/>
        </w:rPr>
        <w:t xml:space="preserve"> fasen (ontwerp en ontwikkel</w:t>
      </w:r>
      <w:r w:rsidR="00871662" w:rsidRPr="00B66D7C">
        <w:rPr>
          <w:rFonts w:eastAsia="Calibri" w:cs="Times New Roman"/>
          <w:szCs w:val="18"/>
        </w:rPr>
        <w:t xml:space="preserve"> fase</w:t>
      </w:r>
      <w:r w:rsidR="00FC03D5">
        <w:rPr>
          <w:rFonts w:eastAsia="Calibri" w:cs="Times New Roman"/>
          <w:szCs w:val="18"/>
        </w:rPr>
        <w:t xml:space="preserve"> en </w:t>
      </w:r>
      <w:r w:rsidRPr="00B66D7C">
        <w:rPr>
          <w:rFonts w:eastAsia="Calibri" w:cs="Times New Roman"/>
          <w:szCs w:val="18"/>
        </w:rPr>
        <w:t>demonstratie</w:t>
      </w:r>
      <w:r w:rsidR="00FC03D5">
        <w:rPr>
          <w:rFonts w:eastAsia="Calibri" w:cs="Times New Roman"/>
          <w:szCs w:val="18"/>
        </w:rPr>
        <w:t xml:space="preserve"> e</w:t>
      </w:r>
      <w:r w:rsidRPr="00B66D7C">
        <w:rPr>
          <w:rFonts w:eastAsia="Calibri" w:cs="Times New Roman"/>
          <w:szCs w:val="18"/>
        </w:rPr>
        <w:t>n monitoring</w:t>
      </w:r>
      <w:r w:rsidR="00871662" w:rsidRPr="00B66D7C">
        <w:rPr>
          <w:rFonts w:eastAsia="Calibri" w:cs="Times New Roman"/>
          <w:szCs w:val="18"/>
        </w:rPr>
        <w:t xml:space="preserve"> fase</w:t>
      </w:r>
      <w:r w:rsidRPr="00B66D7C">
        <w:rPr>
          <w:rFonts w:eastAsia="Calibri" w:cs="Times New Roman"/>
          <w:szCs w:val="18"/>
        </w:rPr>
        <w:t>). Geef per fase een inhoudelijk beschrijving.</w:t>
      </w:r>
    </w:p>
    <w:p w14:paraId="7D27EA4F" w14:textId="77777777" w:rsidR="00B66D7C" w:rsidRPr="00B66D7C" w:rsidRDefault="006D6FA1" w:rsidP="00EC52A7">
      <w:pPr>
        <w:spacing w:after="160"/>
        <w:rPr>
          <w:rFonts w:eastAsia="Calibri" w:cs="Times New Roman"/>
          <w:szCs w:val="18"/>
        </w:rPr>
      </w:pPr>
      <w:r w:rsidRPr="00B66D7C">
        <w:rPr>
          <w:rFonts w:eastAsia="Calibri" w:cs="Times New Roman"/>
          <w:szCs w:val="18"/>
        </w:rPr>
        <w:t>De bouwfase vangt aan op het moment dat de (</w:t>
      </w:r>
      <w:r w:rsidR="001B7C94" w:rsidRPr="00B66D7C">
        <w:rPr>
          <w:rFonts w:eastAsia="Calibri" w:cs="Times New Roman"/>
          <w:szCs w:val="18"/>
        </w:rPr>
        <w:t xml:space="preserve">belangrijkste </w:t>
      </w:r>
      <w:r w:rsidRPr="00B66D7C">
        <w:rPr>
          <w:rFonts w:eastAsia="Calibri" w:cs="Times New Roman"/>
          <w:szCs w:val="18"/>
        </w:rPr>
        <w:t>componenten van) de energielijn zoals die ingebouwd gaat worden op de werf arriveert. Dit moment is van belang voor het tijdstip van het tweede voorschot en voor het berekenen van de restwaarde.</w:t>
      </w:r>
    </w:p>
    <w:tbl>
      <w:tblPr>
        <w:tblStyle w:val="Tabelrasterlicht"/>
        <w:tblW w:w="0" w:type="auto"/>
        <w:tblLook w:val="04A0" w:firstRow="1" w:lastRow="0" w:firstColumn="1" w:lastColumn="0" w:noHBand="0" w:noVBand="1"/>
      </w:tblPr>
      <w:tblGrid>
        <w:gridCol w:w="9062"/>
      </w:tblGrid>
      <w:tr w:rsidR="00B66D7C" w14:paraId="73FDF414" w14:textId="77777777" w:rsidTr="00772FDE">
        <w:trPr>
          <w:trHeight w:val="283"/>
        </w:trPr>
        <w:tc>
          <w:tcPr>
            <w:tcW w:w="9062" w:type="dxa"/>
            <w:shd w:val="clear" w:color="auto" w:fill="FBFBFB"/>
          </w:tcPr>
          <w:p w14:paraId="7F54D1B4" w14:textId="77777777" w:rsidR="00B66D7C" w:rsidRDefault="00B66D7C" w:rsidP="00FB4CD2">
            <w:pPr>
              <w:rPr>
                <w:szCs w:val="18"/>
              </w:rPr>
            </w:pPr>
            <w:permStart w:id="1195967522" w:edGrp="everyone"/>
            <w:permEnd w:id="1195967522"/>
          </w:p>
        </w:tc>
      </w:tr>
    </w:tbl>
    <w:bookmarkEnd w:id="1"/>
    <w:p w14:paraId="7C2F7096" w14:textId="225B21AB" w:rsidR="00EC52A7" w:rsidRPr="00B66D7C" w:rsidRDefault="00E50B8C" w:rsidP="00942EC0">
      <w:pPr>
        <w:spacing w:before="120" w:after="160"/>
        <w:rPr>
          <w:rFonts w:eastAsia="Calibri" w:cs="Times New Roman"/>
          <w:szCs w:val="18"/>
        </w:rPr>
      </w:pPr>
      <w:r w:rsidRPr="00B66D7C">
        <w:rPr>
          <w:rFonts w:eastAsia="Calibri" w:cs="Times New Roman"/>
          <w:szCs w:val="18"/>
        </w:rPr>
        <w:t>4</w:t>
      </w:r>
      <w:r w:rsidR="00EC52A7" w:rsidRPr="00B66D7C">
        <w:rPr>
          <w:rFonts w:eastAsia="Calibri" w:cs="Times New Roman"/>
          <w:szCs w:val="18"/>
        </w:rPr>
        <w:t xml:space="preserve">.2 </w:t>
      </w:r>
      <w:r w:rsidR="001C1457" w:rsidRPr="00B66D7C">
        <w:rPr>
          <w:rFonts w:eastAsia="Calibri" w:cs="Times New Roman"/>
          <w:szCs w:val="18"/>
        </w:rPr>
        <w:t>A</w:t>
      </w:r>
      <w:r w:rsidR="00EC52A7" w:rsidRPr="00B66D7C">
        <w:rPr>
          <w:rFonts w:eastAsia="Calibri" w:cs="Times New Roman"/>
          <w:szCs w:val="18"/>
        </w:rPr>
        <w:t>ctiviteiten</w:t>
      </w:r>
    </w:p>
    <w:p w14:paraId="42FF37CF" w14:textId="77777777" w:rsidR="00EC52A7" w:rsidRPr="00B66D7C" w:rsidRDefault="00EC52A7" w:rsidP="00EC52A7">
      <w:pPr>
        <w:pStyle w:val="Lijstalinea"/>
        <w:numPr>
          <w:ilvl w:val="0"/>
          <w:numId w:val="49"/>
        </w:numPr>
        <w:rPr>
          <w:rFonts w:eastAsia="Calibri" w:cs="Times New Roman"/>
          <w:szCs w:val="18"/>
        </w:rPr>
      </w:pPr>
      <w:r w:rsidRPr="00B66D7C">
        <w:rPr>
          <w:rFonts w:eastAsia="Calibri" w:cs="Times New Roman"/>
          <w:szCs w:val="18"/>
        </w:rPr>
        <w:t>De werkzaamheden moeten worden onderverdeeld in afzonderlijke activiteiten, samengesteld in werkpakketten.</w:t>
      </w:r>
    </w:p>
    <w:p w14:paraId="540CC9DA" w14:textId="75C2FA84" w:rsidR="00EC52A7" w:rsidRPr="00B66D7C" w:rsidRDefault="00EC52A7" w:rsidP="00EC52A7">
      <w:pPr>
        <w:pStyle w:val="Lijstalinea"/>
        <w:numPr>
          <w:ilvl w:val="0"/>
          <w:numId w:val="49"/>
        </w:numPr>
        <w:rPr>
          <w:rFonts w:eastAsia="Calibri" w:cs="Times New Roman"/>
          <w:szCs w:val="18"/>
        </w:rPr>
      </w:pPr>
      <w:r w:rsidRPr="00B66D7C">
        <w:rPr>
          <w:rFonts w:eastAsia="Calibri" w:cs="Times New Roman"/>
          <w:szCs w:val="18"/>
        </w:rPr>
        <w:t>Geef een overzicht van alle activiteiten</w:t>
      </w:r>
      <w:r w:rsidR="006016F5" w:rsidRPr="00B66D7C">
        <w:rPr>
          <w:rFonts w:eastAsia="Calibri" w:cs="Times New Roman"/>
          <w:szCs w:val="18"/>
        </w:rPr>
        <w:t xml:space="preserve"> geef daarbij een inhoudelijke beschrijving.</w:t>
      </w:r>
    </w:p>
    <w:p w14:paraId="24F1C858" w14:textId="77777777" w:rsidR="00EC52A7" w:rsidRPr="00B66D7C" w:rsidRDefault="00EC52A7" w:rsidP="00EC52A7">
      <w:pPr>
        <w:pStyle w:val="Lijstalinea"/>
        <w:numPr>
          <w:ilvl w:val="0"/>
          <w:numId w:val="49"/>
        </w:numPr>
        <w:rPr>
          <w:rFonts w:eastAsia="Calibri" w:cs="Times New Roman"/>
          <w:szCs w:val="18"/>
        </w:rPr>
      </w:pPr>
      <w:r w:rsidRPr="00B66D7C">
        <w:rPr>
          <w:rFonts w:eastAsia="Calibri" w:cs="Times New Roman"/>
          <w:szCs w:val="18"/>
        </w:rPr>
        <w:t>Geef tevens per activiteit aan of deze valt onder fundamenteel onderzoek, industrieel onderzoek, experimentele ontwikkeling.</w:t>
      </w:r>
    </w:p>
    <w:p w14:paraId="6A9FA1FF" w14:textId="77777777" w:rsidR="00EC52A7" w:rsidRPr="00B66D7C" w:rsidRDefault="00EC52A7" w:rsidP="00EC52A7">
      <w:pPr>
        <w:pStyle w:val="Lijstalinea"/>
        <w:numPr>
          <w:ilvl w:val="0"/>
          <w:numId w:val="49"/>
        </w:numPr>
        <w:rPr>
          <w:rFonts w:eastAsia="Calibri" w:cs="Times New Roman"/>
          <w:szCs w:val="18"/>
        </w:rPr>
      </w:pPr>
      <w:r w:rsidRPr="00B66D7C">
        <w:rPr>
          <w:rFonts w:eastAsia="Calibri" w:cs="Times New Roman"/>
          <w:szCs w:val="18"/>
        </w:rPr>
        <w:t>Geef ook aan welke partners bij de uitvoering van elk van de activiteiten betrokken zijn.</w:t>
      </w:r>
    </w:p>
    <w:p w14:paraId="09169F2A" w14:textId="5D37BF24" w:rsidR="00EC52A7" w:rsidRDefault="00EC52A7" w:rsidP="00475420">
      <w:pPr>
        <w:pStyle w:val="Lijstalinea"/>
        <w:numPr>
          <w:ilvl w:val="0"/>
          <w:numId w:val="49"/>
        </w:numPr>
        <w:spacing w:after="120"/>
        <w:ind w:left="357" w:hanging="357"/>
        <w:rPr>
          <w:rFonts w:eastAsia="Calibri" w:cs="Times New Roman"/>
          <w:szCs w:val="18"/>
        </w:rPr>
      </w:pPr>
      <w:r w:rsidRPr="00B66D7C">
        <w:rPr>
          <w:rFonts w:eastAsia="Calibri" w:cs="Times New Roman"/>
          <w:szCs w:val="18"/>
        </w:rPr>
        <w:t xml:space="preserve">Doe dit apart voor economische- en niet-economische activiteiten. Laat activiteiten en werkpakketten </w:t>
      </w:r>
      <w:r w:rsidR="099528B5" w:rsidRPr="00B66D7C">
        <w:rPr>
          <w:rFonts w:eastAsia="Calibri" w:cs="Times New Roman"/>
          <w:szCs w:val="18"/>
        </w:rPr>
        <w:t xml:space="preserve">herleidbaar </w:t>
      </w:r>
      <w:r w:rsidRPr="00B66D7C">
        <w:rPr>
          <w:rFonts w:eastAsia="Calibri" w:cs="Times New Roman"/>
          <w:szCs w:val="18"/>
        </w:rPr>
        <w:t>terugkomen in de begroting.</w:t>
      </w:r>
    </w:p>
    <w:tbl>
      <w:tblPr>
        <w:tblStyle w:val="Tabelrasterlicht"/>
        <w:tblW w:w="0" w:type="auto"/>
        <w:shd w:val="clear" w:color="auto" w:fill="FBFBFB"/>
        <w:tblLook w:val="04A0" w:firstRow="1" w:lastRow="0" w:firstColumn="1" w:lastColumn="0" w:noHBand="0" w:noVBand="1"/>
      </w:tblPr>
      <w:tblGrid>
        <w:gridCol w:w="9062"/>
      </w:tblGrid>
      <w:tr w:rsidR="00475420" w14:paraId="0B2BFD8B" w14:textId="77777777" w:rsidTr="00475420">
        <w:trPr>
          <w:trHeight w:val="283"/>
        </w:trPr>
        <w:tc>
          <w:tcPr>
            <w:tcW w:w="9062" w:type="dxa"/>
            <w:shd w:val="clear" w:color="auto" w:fill="FBFBFB"/>
          </w:tcPr>
          <w:p w14:paraId="15DE45E4" w14:textId="77777777" w:rsidR="00475420" w:rsidRDefault="00475420" w:rsidP="00FB4CD2">
            <w:pPr>
              <w:rPr>
                <w:szCs w:val="18"/>
              </w:rPr>
            </w:pPr>
            <w:permStart w:id="738687461" w:edGrp="everyone"/>
            <w:permEnd w:id="738687461"/>
          </w:p>
        </w:tc>
      </w:tr>
    </w:tbl>
    <w:p w14:paraId="43E4B479" w14:textId="77777777" w:rsidR="00EC52A7" w:rsidRPr="00B66D7C" w:rsidRDefault="00EC52A7" w:rsidP="00EC52A7">
      <w:pPr>
        <w:rPr>
          <w:rFonts w:eastAsia="Calibri" w:cs="Times New Roman"/>
          <w:szCs w:val="18"/>
        </w:rPr>
      </w:pPr>
    </w:p>
    <w:p w14:paraId="3A9736B7" w14:textId="608D212D" w:rsidR="00942EC0" w:rsidRDefault="00EC52A7" w:rsidP="00EC52A7">
      <w:pPr>
        <w:rPr>
          <w:rFonts w:eastAsia="Calibri" w:cs="Times New Roman"/>
          <w:szCs w:val="18"/>
        </w:rPr>
      </w:pPr>
      <w:bookmarkStart w:id="2" w:name="_Hlk223601579"/>
      <w:r w:rsidRPr="00B66D7C">
        <w:rPr>
          <w:rFonts w:eastAsia="Calibri" w:cs="Times New Roman"/>
          <w:szCs w:val="18"/>
        </w:rPr>
        <w:t xml:space="preserve">4.3 </w:t>
      </w:r>
      <w:r w:rsidR="00B002AD" w:rsidRPr="00B66D7C">
        <w:rPr>
          <w:rFonts w:eastAsia="Calibri" w:cs="Times New Roman"/>
          <w:szCs w:val="18"/>
        </w:rPr>
        <w:t>Doelstellingen</w:t>
      </w:r>
    </w:p>
    <w:p w14:paraId="7E324774" w14:textId="69EC1E48" w:rsidR="00772FDE" w:rsidRPr="00B66D7C" w:rsidRDefault="00B002AD" w:rsidP="00772FDE">
      <w:pPr>
        <w:spacing w:before="120" w:after="120"/>
        <w:rPr>
          <w:rFonts w:eastAsia="Calibri" w:cs="Times New Roman"/>
          <w:szCs w:val="18"/>
        </w:rPr>
      </w:pPr>
      <w:r w:rsidRPr="00B66D7C">
        <w:rPr>
          <w:rFonts w:eastAsia="Calibri" w:cs="Times New Roman"/>
          <w:szCs w:val="18"/>
        </w:rPr>
        <w:t>Beschrijf hier hoe uw project bijdraagt aan de doelstellingen zoals die voor uw energielijn zijn geformuleerd in bijlage 1 van de regeling.</w:t>
      </w:r>
    </w:p>
    <w:tbl>
      <w:tblPr>
        <w:tblStyle w:val="Tabelrasterlicht"/>
        <w:tblW w:w="0" w:type="auto"/>
        <w:shd w:val="clear" w:color="auto" w:fill="FBFBFB"/>
        <w:tblLook w:val="04A0" w:firstRow="1" w:lastRow="0" w:firstColumn="1" w:lastColumn="0" w:noHBand="0" w:noVBand="1"/>
      </w:tblPr>
      <w:tblGrid>
        <w:gridCol w:w="9062"/>
      </w:tblGrid>
      <w:tr w:rsidR="00B66D7C" w14:paraId="2EA35D7F" w14:textId="77777777" w:rsidTr="00772FDE">
        <w:trPr>
          <w:trHeight w:val="283"/>
        </w:trPr>
        <w:tc>
          <w:tcPr>
            <w:tcW w:w="9062" w:type="dxa"/>
            <w:shd w:val="clear" w:color="auto" w:fill="FBFBFB"/>
          </w:tcPr>
          <w:p w14:paraId="5DA218EE" w14:textId="77777777" w:rsidR="00B66D7C" w:rsidRDefault="00B66D7C" w:rsidP="00FB4CD2">
            <w:pPr>
              <w:rPr>
                <w:szCs w:val="18"/>
              </w:rPr>
            </w:pPr>
            <w:permStart w:id="1522160006" w:edGrp="everyone"/>
            <w:permEnd w:id="1522160006"/>
          </w:p>
        </w:tc>
      </w:tr>
    </w:tbl>
    <w:bookmarkEnd w:id="2"/>
    <w:p w14:paraId="37EC51DC" w14:textId="72E2DFA7" w:rsidR="00EC52A7" w:rsidRPr="00B66D7C" w:rsidRDefault="00B002AD" w:rsidP="00942EC0">
      <w:pPr>
        <w:spacing w:before="120"/>
        <w:rPr>
          <w:rFonts w:eastAsia="Calibri" w:cs="Times New Roman"/>
          <w:szCs w:val="18"/>
        </w:rPr>
      </w:pPr>
      <w:r w:rsidRPr="00B66D7C">
        <w:rPr>
          <w:rFonts w:eastAsia="Calibri" w:cs="Times New Roman"/>
          <w:szCs w:val="18"/>
        </w:rPr>
        <w:t xml:space="preserve">4.4 </w:t>
      </w:r>
      <w:r w:rsidR="006016F5" w:rsidRPr="00B66D7C">
        <w:rPr>
          <w:rFonts w:eastAsia="Calibri" w:cs="Times New Roman"/>
          <w:szCs w:val="18"/>
        </w:rPr>
        <w:t>C</w:t>
      </w:r>
      <w:r w:rsidR="00EC52A7" w:rsidRPr="00B66D7C">
        <w:rPr>
          <w:rFonts w:eastAsia="Calibri" w:cs="Times New Roman"/>
          <w:szCs w:val="18"/>
        </w:rPr>
        <w:t>onnectie met andere projecten</w:t>
      </w:r>
    </w:p>
    <w:p w14:paraId="000D3ED7" w14:textId="77777777" w:rsidR="00EC52A7" w:rsidRPr="00B66D7C" w:rsidRDefault="00EC52A7" w:rsidP="00EC52A7">
      <w:pPr>
        <w:rPr>
          <w:rFonts w:eastAsia="Calibri" w:cs="Times New Roman"/>
          <w:szCs w:val="18"/>
        </w:rPr>
      </w:pPr>
    </w:p>
    <w:p w14:paraId="3CF91AAE" w14:textId="77777777" w:rsidR="00B66D7C" w:rsidRPr="00B66D7C" w:rsidRDefault="00EC52A7" w:rsidP="00772FDE">
      <w:pPr>
        <w:spacing w:after="120"/>
        <w:rPr>
          <w:rFonts w:eastAsia="Calibri" w:cs="Times New Roman"/>
          <w:szCs w:val="18"/>
        </w:rPr>
      </w:pPr>
      <w:r w:rsidRPr="00B66D7C">
        <w:rPr>
          <w:szCs w:val="18"/>
        </w:rPr>
        <w:t xml:space="preserve">Geef een toelichting </w:t>
      </w:r>
      <w:r w:rsidR="006016F5" w:rsidRPr="00B66D7C">
        <w:rPr>
          <w:szCs w:val="18"/>
        </w:rPr>
        <w:t xml:space="preserve">of- en </w:t>
      </w:r>
      <w:r w:rsidRPr="00B66D7C">
        <w:rPr>
          <w:szCs w:val="18"/>
        </w:rPr>
        <w:t>hoe uw project raakt aan andere (al dan niet gesubsidieerde) projecten. Denk hierbij bijvoorbeeld aan de</w:t>
      </w:r>
      <w:r w:rsidR="006016F5" w:rsidRPr="00B66D7C">
        <w:rPr>
          <w:szCs w:val="18"/>
        </w:rPr>
        <w:t xml:space="preserve"> </w:t>
      </w:r>
      <w:r w:rsidRPr="00B66D7C">
        <w:rPr>
          <w:szCs w:val="18"/>
        </w:rPr>
        <w:t xml:space="preserve">RDM-regeling en de </w:t>
      </w:r>
      <w:proofErr w:type="spellStart"/>
      <w:r w:rsidR="00B002AD" w:rsidRPr="00B66D7C">
        <w:rPr>
          <w:szCs w:val="18"/>
        </w:rPr>
        <w:t>K</w:t>
      </w:r>
      <w:r w:rsidRPr="00B66D7C">
        <w:rPr>
          <w:szCs w:val="18"/>
        </w:rPr>
        <w:t>oplopersregeling</w:t>
      </w:r>
      <w:proofErr w:type="spellEnd"/>
      <w:r w:rsidRPr="00B66D7C">
        <w:rPr>
          <w:szCs w:val="18"/>
        </w:rPr>
        <w:t xml:space="preserve"> maritiem masterplan 2024. Daarnaast kunt u ook denken aan projecten die in Europees verband worden uitgevoerd</w:t>
      </w:r>
    </w:p>
    <w:tbl>
      <w:tblPr>
        <w:tblStyle w:val="Tabelrasterlicht"/>
        <w:tblW w:w="0" w:type="auto"/>
        <w:shd w:val="clear" w:color="auto" w:fill="FBFBFB"/>
        <w:tblLook w:val="04A0" w:firstRow="1" w:lastRow="0" w:firstColumn="1" w:lastColumn="0" w:noHBand="0" w:noVBand="1"/>
      </w:tblPr>
      <w:tblGrid>
        <w:gridCol w:w="9062"/>
      </w:tblGrid>
      <w:tr w:rsidR="00B66D7C" w14:paraId="6D0E688E" w14:textId="77777777" w:rsidTr="00772FDE">
        <w:trPr>
          <w:trHeight w:val="283"/>
        </w:trPr>
        <w:tc>
          <w:tcPr>
            <w:tcW w:w="9062" w:type="dxa"/>
            <w:shd w:val="clear" w:color="auto" w:fill="FBFBFB"/>
          </w:tcPr>
          <w:p w14:paraId="3B815E60" w14:textId="77777777" w:rsidR="00B66D7C" w:rsidRDefault="00B66D7C" w:rsidP="00FB4CD2">
            <w:pPr>
              <w:rPr>
                <w:szCs w:val="18"/>
              </w:rPr>
            </w:pPr>
            <w:permStart w:id="1385979718" w:edGrp="everyone"/>
            <w:permEnd w:id="1385979718"/>
          </w:p>
        </w:tc>
      </w:tr>
    </w:tbl>
    <w:p w14:paraId="17307063" w14:textId="596CC61D" w:rsidR="00EC52A7" w:rsidRPr="00B66D7C" w:rsidRDefault="00EC52A7" w:rsidP="6FC81E24">
      <w:pPr>
        <w:rPr>
          <w:rFonts w:eastAsia="Calibri" w:cs="Times New Roman"/>
          <w:szCs w:val="18"/>
        </w:rPr>
      </w:pPr>
    </w:p>
    <w:p w14:paraId="4C717C89" w14:textId="40CB6C36" w:rsidR="1794A91F" w:rsidRPr="00B66D7C" w:rsidRDefault="1794A91F" w:rsidP="0B78CFE5">
      <w:pPr>
        <w:rPr>
          <w:szCs w:val="18"/>
        </w:rPr>
      </w:pPr>
      <w:r w:rsidRPr="00B66D7C">
        <w:rPr>
          <w:szCs w:val="18"/>
        </w:rPr>
        <w:t>4.5 Emissiereducti</w:t>
      </w:r>
      <w:r w:rsidR="3B0FD608" w:rsidRPr="00B66D7C">
        <w:rPr>
          <w:szCs w:val="18"/>
        </w:rPr>
        <w:t>e</w:t>
      </w:r>
    </w:p>
    <w:p w14:paraId="06EC2075" w14:textId="5826948D" w:rsidR="6FC81E24" w:rsidRPr="00B66D7C" w:rsidRDefault="6FC81E24" w:rsidP="0B78CFE5">
      <w:pPr>
        <w:rPr>
          <w:szCs w:val="18"/>
        </w:rPr>
      </w:pPr>
    </w:p>
    <w:p w14:paraId="4877E611" w14:textId="49F0B767" w:rsidR="6FC81E24" w:rsidRPr="00B66D7C" w:rsidRDefault="31422BE8" w:rsidP="00772FDE">
      <w:pPr>
        <w:spacing w:after="120"/>
        <w:rPr>
          <w:szCs w:val="18"/>
        </w:rPr>
      </w:pPr>
      <w:r w:rsidRPr="00B66D7C">
        <w:rPr>
          <w:szCs w:val="18"/>
        </w:rPr>
        <w:t xml:space="preserve">Geef hier een </w:t>
      </w:r>
      <w:r w:rsidR="2C7B4780" w:rsidRPr="00B66D7C">
        <w:rPr>
          <w:szCs w:val="18"/>
        </w:rPr>
        <w:t xml:space="preserve">onderbouwde </w:t>
      </w:r>
      <w:r w:rsidRPr="00B66D7C">
        <w:rPr>
          <w:szCs w:val="18"/>
        </w:rPr>
        <w:t>inschatting van</w:t>
      </w:r>
      <w:r w:rsidR="6166082E" w:rsidRPr="00B66D7C">
        <w:rPr>
          <w:szCs w:val="18"/>
        </w:rPr>
        <w:t xml:space="preserve"> de emissie</w:t>
      </w:r>
      <w:r w:rsidRPr="00B66D7C">
        <w:rPr>
          <w:szCs w:val="18"/>
        </w:rPr>
        <w:t xml:space="preserve">reductie </w:t>
      </w:r>
      <w:r w:rsidR="75EA3756" w:rsidRPr="00B66D7C">
        <w:rPr>
          <w:szCs w:val="18"/>
        </w:rPr>
        <w:t xml:space="preserve">van zowel CO2 als NOX, SOX en fijnstof </w:t>
      </w:r>
      <w:r w:rsidRPr="00B66D7C">
        <w:rPr>
          <w:szCs w:val="18"/>
        </w:rPr>
        <w:t>die de toepassing van de ener</w:t>
      </w:r>
      <w:r w:rsidR="5E191941" w:rsidRPr="00B66D7C">
        <w:rPr>
          <w:szCs w:val="18"/>
        </w:rPr>
        <w:t>gielijn oplevert</w:t>
      </w:r>
      <w:r w:rsidR="0DC1EADA" w:rsidRPr="00B66D7C">
        <w:rPr>
          <w:szCs w:val="18"/>
        </w:rPr>
        <w:t>.</w:t>
      </w:r>
      <w:r w:rsidR="0C1FE16F" w:rsidRPr="00B66D7C">
        <w:rPr>
          <w:szCs w:val="18"/>
        </w:rPr>
        <w:t xml:space="preserve"> Indien dit bij onderdeel 4.3 al ter sprake is gekomen kunt u daarnaar verwijzen.</w:t>
      </w:r>
    </w:p>
    <w:tbl>
      <w:tblPr>
        <w:tblStyle w:val="Tabelrasterlicht"/>
        <w:tblW w:w="0" w:type="auto"/>
        <w:shd w:val="clear" w:color="auto" w:fill="FBFBFB"/>
        <w:tblLook w:val="04A0" w:firstRow="1" w:lastRow="0" w:firstColumn="1" w:lastColumn="0" w:noHBand="0" w:noVBand="1"/>
      </w:tblPr>
      <w:tblGrid>
        <w:gridCol w:w="9062"/>
      </w:tblGrid>
      <w:tr w:rsidR="00B66D7C" w14:paraId="62F15091" w14:textId="77777777" w:rsidTr="00772FDE">
        <w:trPr>
          <w:trHeight w:val="283"/>
        </w:trPr>
        <w:tc>
          <w:tcPr>
            <w:tcW w:w="9062" w:type="dxa"/>
            <w:shd w:val="clear" w:color="auto" w:fill="FBFBFB"/>
          </w:tcPr>
          <w:p w14:paraId="37D78AB7" w14:textId="77777777" w:rsidR="00B66D7C" w:rsidRDefault="00B66D7C" w:rsidP="00FB4CD2">
            <w:pPr>
              <w:rPr>
                <w:szCs w:val="18"/>
              </w:rPr>
            </w:pPr>
            <w:permStart w:id="1393647283" w:edGrp="everyone"/>
            <w:permEnd w:id="1393647283"/>
          </w:p>
        </w:tc>
      </w:tr>
    </w:tbl>
    <w:p w14:paraId="09F1B8AE" w14:textId="4CF97BDA" w:rsidR="00EC52A7" w:rsidRPr="00B66D7C" w:rsidRDefault="00EC52A7" w:rsidP="00942EC0">
      <w:pPr>
        <w:spacing w:before="360" w:after="160"/>
        <w:rPr>
          <w:rFonts w:eastAsia="Calibri" w:cs="Times New Roman"/>
          <w:szCs w:val="18"/>
          <w:u w:val="single"/>
        </w:rPr>
      </w:pPr>
      <w:r w:rsidRPr="00B66D7C">
        <w:rPr>
          <w:rFonts w:eastAsia="Calibri" w:cs="Times New Roman"/>
          <w:b/>
          <w:bCs/>
          <w:szCs w:val="18"/>
        </w:rPr>
        <w:t xml:space="preserve">5. </w:t>
      </w:r>
      <w:r w:rsidR="00B002AD" w:rsidRPr="00B66D7C">
        <w:rPr>
          <w:rFonts w:eastAsia="Calibri" w:cs="Times New Roman"/>
          <w:b/>
          <w:bCs/>
          <w:szCs w:val="18"/>
        </w:rPr>
        <w:t>R</w:t>
      </w:r>
      <w:r w:rsidRPr="00B66D7C">
        <w:rPr>
          <w:rFonts w:eastAsia="Calibri" w:cs="Times New Roman"/>
          <w:b/>
          <w:bCs/>
          <w:szCs w:val="18"/>
        </w:rPr>
        <w:t>angschikkingscriteria</w:t>
      </w:r>
    </w:p>
    <w:p w14:paraId="660D5865" w14:textId="77777777" w:rsidR="00B66D7C" w:rsidRPr="00B66D7C" w:rsidRDefault="00EC52A7" w:rsidP="00772FDE">
      <w:pPr>
        <w:spacing w:after="120"/>
        <w:rPr>
          <w:rFonts w:eastAsia="Calibri" w:cs="Times New Roman"/>
          <w:szCs w:val="18"/>
        </w:rPr>
      </w:pPr>
      <w:r w:rsidRPr="00B66D7C">
        <w:rPr>
          <w:rFonts w:eastAsia="Calibri" w:cs="Times New Roman"/>
          <w:szCs w:val="18"/>
        </w:rPr>
        <w:lastRenderedPageBreak/>
        <w:t>Alle aanvragen worden door een onafhankelijke externe adviescommissie gerangschikt op basis van een score op 5 criteria. Geef hieronder een uitgebreide en onderbouwde toelichting van uw project op elk van de v</w:t>
      </w:r>
      <w:r w:rsidR="006016F5" w:rsidRPr="00B66D7C">
        <w:rPr>
          <w:rFonts w:eastAsia="Calibri" w:cs="Times New Roman"/>
          <w:szCs w:val="18"/>
        </w:rPr>
        <w:t>ijf</w:t>
      </w:r>
      <w:r w:rsidRPr="00B66D7C">
        <w:rPr>
          <w:rFonts w:eastAsia="Calibri" w:cs="Times New Roman"/>
          <w:szCs w:val="18"/>
        </w:rPr>
        <w:t xml:space="preserve"> criteria. De adviescommissie beoordeelt aan de hand van wat zij aangereikt krijgt in het projectplan.</w:t>
      </w:r>
    </w:p>
    <w:tbl>
      <w:tblPr>
        <w:tblStyle w:val="Tabelrasterlicht"/>
        <w:tblW w:w="0" w:type="auto"/>
        <w:shd w:val="clear" w:color="auto" w:fill="FBFBFB"/>
        <w:tblLook w:val="04A0" w:firstRow="1" w:lastRow="0" w:firstColumn="1" w:lastColumn="0" w:noHBand="0" w:noVBand="1"/>
      </w:tblPr>
      <w:tblGrid>
        <w:gridCol w:w="9062"/>
      </w:tblGrid>
      <w:tr w:rsidR="00B66D7C" w14:paraId="3F50C9A1" w14:textId="77777777" w:rsidTr="00772FDE">
        <w:trPr>
          <w:trHeight w:val="283"/>
        </w:trPr>
        <w:tc>
          <w:tcPr>
            <w:tcW w:w="9062" w:type="dxa"/>
            <w:shd w:val="clear" w:color="auto" w:fill="FBFBFB"/>
          </w:tcPr>
          <w:p w14:paraId="2904FC53" w14:textId="77777777" w:rsidR="00B66D7C" w:rsidRDefault="00B66D7C" w:rsidP="00FB4CD2">
            <w:pPr>
              <w:rPr>
                <w:szCs w:val="18"/>
              </w:rPr>
            </w:pPr>
            <w:permStart w:id="485848359" w:edGrp="everyone"/>
            <w:permEnd w:id="485848359"/>
          </w:p>
        </w:tc>
      </w:tr>
    </w:tbl>
    <w:p w14:paraId="1946B10C" w14:textId="10213C27" w:rsidR="00EC52A7" w:rsidRPr="00B66D7C" w:rsidRDefault="00EC52A7" w:rsidP="00EC52A7">
      <w:pPr>
        <w:rPr>
          <w:rFonts w:eastAsia="Calibri" w:cs="Times New Roman"/>
          <w:szCs w:val="18"/>
        </w:rPr>
      </w:pPr>
    </w:p>
    <w:p w14:paraId="4802D7ED" w14:textId="77777777" w:rsidR="00EC52A7" w:rsidRPr="00B66D7C" w:rsidRDefault="00EC52A7" w:rsidP="00EC52A7">
      <w:pPr>
        <w:spacing w:after="160"/>
        <w:rPr>
          <w:rFonts w:eastAsia="Calibri" w:cs="Times New Roman"/>
          <w:szCs w:val="18"/>
        </w:rPr>
      </w:pPr>
    </w:p>
    <w:p w14:paraId="30226C46" w14:textId="3EE1C2DB" w:rsidR="00EC52A7" w:rsidRPr="00942EC0" w:rsidRDefault="00EC52A7" w:rsidP="00942EC0">
      <w:pPr>
        <w:spacing w:before="720" w:after="160"/>
        <w:rPr>
          <w:rFonts w:eastAsia="Calibri" w:cs="Arial"/>
          <w:b/>
          <w:bCs/>
          <w:kern w:val="2"/>
          <w:szCs w:val="18"/>
          <w:shd w:val="clear" w:color="auto" w:fill="FFFFFF"/>
          <w14:ligatures w14:val="standardContextual"/>
        </w:rPr>
      </w:pPr>
      <w:r w:rsidRPr="00942EC0">
        <w:rPr>
          <w:rFonts w:eastAsia="Calibri" w:cs="Times New Roman"/>
          <w:b/>
          <w:bCs/>
          <w:szCs w:val="18"/>
        </w:rPr>
        <w:t xml:space="preserve">5.1 </w:t>
      </w:r>
      <w:r w:rsidR="00B002AD" w:rsidRPr="00942EC0">
        <w:rPr>
          <w:rFonts w:eastAsia="Calibri" w:cs="Arial"/>
          <w:b/>
          <w:bCs/>
          <w:kern w:val="2"/>
          <w:szCs w:val="18"/>
          <w:shd w:val="clear" w:color="auto" w:fill="FFFFFF"/>
          <w14:ligatures w14:val="standardContextual"/>
        </w:rPr>
        <w:t>D</w:t>
      </w:r>
      <w:r w:rsidRPr="00942EC0">
        <w:rPr>
          <w:rFonts w:eastAsia="Calibri" w:cs="Arial"/>
          <w:b/>
          <w:bCs/>
          <w:kern w:val="2"/>
          <w:szCs w:val="18"/>
          <w:shd w:val="clear" w:color="auto" w:fill="FFFFFF"/>
          <w14:ligatures w14:val="standardContextual"/>
        </w:rPr>
        <w:t xml:space="preserve">e toevoeging aan de huidige stand van de techniek </w:t>
      </w:r>
    </w:p>
    <w:p w14:paraId="46DD7F58" w14:textId="742AAFAC" w:rsidR="00EC52A7" w:rsidRPr="00B66D7C" w:rsidRDefault="6F8811D0" w:rsidP="00FB34A9">
      <w:pPr>
        <w:spacing w:line="257" w:lineRule="auto"/>
        <w:rPr>
          <w:rFonts w:eastAsia="Verdana" w:cs="Verdana"/>
          <w:color w:val="000000" w:themeColor="text1"/>
          <w:szCs w:val="18"/>
        </w:rPr>
      </w:pPr>
      <w:r w:rsidRPr="00B66D7C">
        <w:rPr>
          <w:rFonts w:eastAsia="Verdana" w:cs="Verdana"/>
          <w:color w:val="000000" w:themeColor="text1"/>
          <w:szCs w:val="18"/>
        </w:rPr>
        <w:t>De aanvrager dient in het projectplan toe te lichten wat de huidige stand van de techniek is welke knelpunten er nog zijn en wat de toegevoegde waarde van het project is.</w:t>
      </w:r>
    </w:p>
    <w:p w14:paraId="44BC47AD" w14:textId="347ED4C9" w:rsidR="00EC52A7" w:rsidRPr="00B66D7C" w:rsidRDefault="6F8811D0" w:rsidP="00FB34A9">
      <w:pPr>
        <w:spacing w:line="257" w:lineRule="auto"/>
        <w:rPr>
          <w:rFonts w:eastAsia="Verdana" w:cs="Verdana"/>
          <w:color w:val="000000" w:themeColor="text1"/>
          <w:szCs w:val="18"/>
        </w:rPr>
      </w:pPr>
      <w:r w:rsidRPr="00B66D7C">
        <w:rPr>
          <w:rFonts w:eastAsia="Verdana" w:cs="Verdana"/>
          <w:color w:val="000000" w:themeColor="text1"/>
          <w:szCs w:val="18"/>
        </w:rPr>
        <w:t>Deze regeling bouwt voort op bestaande kennis en heeft als doel samenwerkingsverbanden uit te dagen om verder te gaan dan eerdere projecten.</w:t>
      </w:r>
    </w:p>
    <w:p w14:paraId="6D23D0E5" w14:textId="429C2648" w:rsidR="00EC52A7" w:rsidRPr="00B66D7C" w:rsidRDefault="6F8811D0" w:rsidP="00FB34A9">
      <w:pPr>
        <w:spacing w:line="257" w:lineRule="auto"/>
        <w:rPr>
          <w:rFonts w:eastAsia="Verdana" w:cs="Verdana"/>
          <w:szCs w:val="18"/>
        </w:rPr>
      </w:pPr>
      <w:r w:rsidRPr="00B66D7C">
        <w:rPr>
          <w:rFonts w:eastAsia="Verdana" w:cs="Verdana"/>
          <w:szCs w:val="18"/>
        </w:rPr>
        <w:t xml:space="preserve"> </w:t>
      </w:r>
    </w:p>
    <w:p w14:paraId="65BF06B3" w14:textId="416763FB" w:rsidR="00EC52A7" w:rsidRDefault="6F8811D0" w:rsidP="00942EC0">
      <w:pPr>
        <w:spacing w:after="160" w:line="257" w:lineRule="auto"/>
        <w:rPr>
          <w:rFonts w:eastAsia="Verdana" w:cs="Verdana"/>
          <w:color w:val="000000" w:themeColor="text1"/>
          <w:szCs w:val="18"/>
        </w:rPr>
      </w:pPr>
      <w:r w:rsidRPr="00B66D7C">
        <w:rPr>
          <w:rFonts w:eastAsia="Verdana" w:cs="Verdana"/>
          <w:color w:val="000000" w:themeColor="text1"/>
          <w:szCs w:val="18"/>
        </w:rPr>
        <w:t>De verduurzaming van de maritieme sector vraagt om een nieuwe generatie oplossingen. Daarom worden meer punten toegekend aan systemen en configuraties die innovatiever zijn dan voorgaande projecten en die zich hiervan onderscheiden. Dat is het geval wanneer er meer sprake is van technologische vernieuwing. Hierbij scoren voorstellen die een marginaal technische verbetering laten zien lager dan voorstellen die een technologische doorbraak kunnen laten zien.</w:t>
      </w:r>
    </w:p>
    <w:tbl>
      <w:tblPr>
        <w:tblStyle w:val="Tabelrasterlicht"/>
        <w:tblW w:w="0" w:type="auto"/>
        <w:shd w:val="clear" w:color="auto" w:fill="FBFBFB"/>
        <w:tblLook w:val="04A0" w:firstRow="1" w:lastRow="0" w:firstColumn="1" w:lastColumn="0" w:noHBand="0" w:noVBand="1"/>
      </w:tblPr>
      <w:tblGrid>
        <w:gridCol w:w="9062"/>
      </w:tblGrid>
      <w:tr w:rsidR="00145534" w14:paraId="717992C7" w14:textId="77777777" w:rsidTr="00F238E9">
        <w:trPr>
          <w:trHeight w:val="283"/>
        </w:trPr>
        <w:tc>
          <w:tcPr>
            <w:tcW w:w="9062" w:type="dxa"/>
            <w:shd w:val="clear" w:color="auto" w:fill="FBFBFB"/>
          </w:tcPr>
          <w:p w14:paraId="6398A187" w14:textId="77777777" w:rsidR="00145534" w:rsidRDefault="00145534" w:rsidP="00F238E9">
            <w:pPr>
              <w:rPr>
                <w:szCs w:val="18"/>
              </w:rPr>
            </w:pPr>
          </w:p>
        </w:tc>
      </w:tr>
    </w:tbl>
    <w:p w14:paraId="5FB88702" w14:textId="77777777" w:rsidR="00145534" w:rsidRPr="00942EC0" w:rsidRDefault="00145534" w:rsidP="00942EC0">
      <w:pPr>
        <w:spacing w:after="160" w:line="257" w:lineRule="auto"/>
        <w:rPr>
          <w:rFonts w:eastAsia="Verdana" w:cs="Verdana"/>
          <w:color w:val="000000" w:themeColor="text1"/>
          <w:szCs w:val="18"/>
        </w:rPr>
      </w:pPr>
    </w:p>
    <w:p w14:paraId="75C42604" w14:textId="2BC4BD1B" w:rsidR="00EC52A7" w:rsidRPr="00942EC0" w:rsidRDefault="00EC52A7" w:rsidP="00EC52A7">
      <w:pPr>
        <w:spacing w:after="160"/>
        <w:rPr>
          <w:rFonts w:eastAsia="Calibri" w:cs="Arial"/>
          <w:b/>
          <w:bCs/>
          <w:kern w:val="2"/>
          <w:szCs w:val="18"/>
          <w:shd w:val="clear" w:color="auto" w:fill="FFFFFF"/>
          <w14:ligatures w14:val="standardContextual"/>
        </w:rPr>
      </w:pPr>
      <w:r w:rsidRPr="00942EC0">
        <w:rPr>
          <w:rFonts w:eastAsia="Calibri" w:cs="Arial"/>
          <w:b/>
          <w:bCs/>
          <w:kern w:val="2"/>
          <w:szCs w:val="18"/>
          <w:shd w:val="clear" w:color="auto" w:fill="FFFFFF"/>
          <w14:ligatures w14:val="standardContextual"/>
        </w:rPr>
        <w:t xml:space="preserve">5.2 </w:t>
      </w:r>
      <w:r w:rsidR="00B002AD" w:rsidRPr="00942EC0">
        <w:rPr>
          <w:rFonts w:eastAsia="Calibri" w:cs="Arial"/>
          <w:b/>
          <w:bCs/>
          <w:kern w:val="2"/>
          <w:szCs w:val="18"/>
          <w:shd w:val="clear" w:color="auto" w:fill="FFFFFF"/>
          <w14:ligatures w14:val="standardContextual"/>
        </w:rPr>
        <w:t>D</w:t>
      </w:r>
      <w:r w:rsidRPr="00942EC0">
        <w:rPr>
          <w:rFonts w:eastAsia="Calibri" w:cs="Arial"/>
          <w:b/>
          <w:bCs/>
          <w:kern w:val="2"/>
          <w:szCs w:val="18"/>
          <w:shd w:val="clear" w:color="auto" w:fill="FFFFFF"/>
          <w14:ligatures w14:val="standardContextual"/>
        </w:rPr>
        <w:t>e aanpak voor het bewijzen van de effectiviteit en betrouwbaarheid van het energiesysteem</w:t>
      </w:r>
    </w:p>
    <w:p w14:paraId="00F36D47" w14:textId="77777777" w:rsidR="00EC52A7" w:rsidRPr="00B66D7C" w:rsidRDefault="00EC52A7" w:rsidP="00EC52A7">
      <w:pPr>
        <w:rPr>
          <w:rFonts w:eastAsia="Calibri" w:cs="Arial"/>
          <w:kern w:val="2"/>
          <w:szCs w:val="18"/>
          <w:shd w:val="clear" w:color="auto" w:fill="FFFFFF"/>
          <w14:ligatures w14:val="standardContextual"/>
        </w:rPr>
      </w:pPr>
      <w:r w:rsidRPr="00B66D7C">
        <w:rPr>
          <w:rFonts w:eastAsia="Calibri" w:cs="Arial"/>
          <w:kern w:val="2"/>
          <w:szCs w:val="18"/>
          <w:shd w:val="clear" w:color="auto" w:fill="FFFFFF"/>
          <w14:ligatures w14:val="standardContextual"/>
        </w:rPr>
        <w:t xml:space="preserve">De aanvrager dient door middel van het projectplan en de begroting de kwaliteit van het project aan te tonen. </w:t>
      </w:r>
    </w:p>
    <w:p w14:paraId="15B40028" w14:textId="77777777" w:rsidR="00EC52A7" w:rsidRPr="00B66D7C" w:rsidRDefault="00EC52A7" w:rsidP="00EC52A7">
      <w:pPr>
        <w:rPr>
          <w:rFonts w:eastAsia="Calibri" w:cs="Arial"/>
          <w:kern w:val="2"/>
          <w:szCs w:val="18"/>
          <w:shd w:val="clear" w:color="auto" w:fill="FFFFFF"/>
          <w14:ligatures w14:val="standardContextual"/>
        </w:rPr>
      </w:pPr>
      <w:r w:rsidRPr="00B66D7C">
        <w:rPr>
          <w:rFonts w:eastAsia="Calibri" w:cs="Arial"/>
          <w:kern w:val="2"/>
          <w:szCs w:val="18"/>
          <w:shd w:val="clear" w:color="auto" w:fill="FFFFFF"/>
          <w14:ligatures w14:val="standardContextual"/>
        </w:rPr>
        <w:t>Ten eerste moet het projectplan duidelijk beschrijven hoe de verwachte bijdrage aan klimaatneutraliteit en emissiereducties en andere verwachte prestaties gerealiseerd en gemeten gaan worden onder operationele condities. Verder moet het inzicht geven in hoe de meetdata gebruikt worden om voorspellingen en modellen te valideren. Uit het projectplan moet aantoonbaar blijken dat de gebruikte rekenmethoden en modellen tot reproduceerbare resultaten leiden door metingen in de praktijk.</w:t>
      </w:r>
    </w:p>
    <w:p w14:paraId="3576BD53" w14:textId="77777777" w:rsidR="00EC52A7" w:rsidRPr="00B66D7C" w:rsidRDefault="00EC52A7" w:rsidP="00EC52A7">
      <w:pPr>
        <w:rPr>
          <w:rFonts w:eastAsia="Calibri" w:cs="Arial"/>
          <w:kern w:val="2"/>
          <w:szCs w:val="18"/>
          <w:shd w:val="clear" w:color="auto" w:fill="FFFFFF"/>
          <w14:ligatures w14:val="standardContextual"/>
        </w:rPr>
      </w:pPr>
    </w:p>
    <w:p w14:paraId="2749E060" w14:textId="77777777" w:rsidR="00EC52A7" w:rsidRPr="00B66D7C" w:rsidRDefault="00EC52A7" w:rsidP="00EC52A7">
      <w:pPr>
        <w:rPr>
          <w:rFonts w:eastAsia="Calibri" w:cs="Arial"/>
          <w:kern w:val="2"/>
          <w:szCs w:val="18"/>
          <w:shd w:val="clear" w:color="auto" w:fill="FFFFFF"/>
          <w14:ligatures w14:val="standardContextual"/>
        </w:rPr>
      </w:pPr>
      <w:r w:rsidRPr="00B66D7C">
        <w:rPr>
          <w:rFonts w:eastAsia="Calibri" w:cs="Arial"/>
          <w:kern w:val="2"/>
          <w:szCs w:val="18"/>
          <w:shd w:val="clear" w:color="auto" w:fill="FFFFFF"/>
          <w14:ligatures w14:val="standardContextual"/>
        </w:rPr>
        <w:t>Ten tweede scoort een project hoger naarmate de onderzoeksmethode en inhoudelijke aanpak beter is en in het projectplan de inhoudelijke aanpak, de projectfases met meetbare indicatoren en go/no go momenten, de te gebruiken middelen en de resultaten beter worden beschreven en onderbouwd.</w:t>
      </w:r>
    </w:p>
    <w:p w14:paraId="58317C1E" w14:textId="77777777" w:rsidR="00EC52A7" w:rsidRPr="00B66D7C" w:rsidRDefault="00EC52A7" w:rsidP="00EC52A7">
      <w:pPr>
        <w:rPr>
          <w:rFonts w:eastAsia="Calibri" w:cs="Arial"/>
          <w:kern w:val="2"/>
          <w:szCs w:val="18"/>
          <w:shd w:val="clear" w:color="auto" w:fill="FFFFFF"/>
          <w14:ligatures w14:val="standardContextual"/>
        </w:rPr>
      </w:pPr>
    </w:p>
    <w:p w14:paraId="3C238E95" w14:textId="387DFC53" w:rsidR="00EC52A7" w:rsidRDefault="00EC52A7" w:rsidP="00EC52A7">
      <w:pPr>
        <w:spacing w:after="160"/>
        <w:rPr>
          <w:rFonts w:eastAsia="Calibri" w:cs="Arial"/>
          <w:kern w:val="2"/>
          <w:szCs w:val="18"/>
          <w:shd w:val="clear" w:color="auto" w:fill="FFFFFF"/>
          <w14:ligatures w14:val="standardContextual"/>
        </w:rPr>
      </w:pPr>
      <w:r w:rsidRPr="00B66D7C">
        <w:rPr>
          <w:rFonts w:eastAsia="Calibri" w:cs="Arial"/>
          <w:kern w:val="2"/>
          <w:szCs w:val="18"/>
          <w:shd w:val="clear" w:color="auto" w:fill="FFFFFF"/>
          <w14:ligatures w14:val="standardContextual"/>
        </w:rPr>
        <w:t>Ten derde worden de kwaliteit van de inventarisatie en analyse van de risico’s die een succesvolle uitvoering van het project kunnen bedreigen en mitigerende maatregelen in de beoordeling meegenomen.</w:t>
      </w:r>
    </w:p>
    <w:tbl>
      <w:tblPr>
        <w:tblStyle w:val="Tabelrasterlicht"/>
        <w:tblW w:w="0" w:type="auto"/>
        <w:shd w:val="clear" w:color="auto" w:fill="FBFBFB"/>
        <w:tblLook w:val="04A0" w:firstRow="1" w:lastRow="0" w:firstColumn="1" w:lastColumn="0" w:noHBand="0" w:noVBand="1"/>
      </w:tblPr>
      <w:tblGrid>
        <w:gridCol w:w="9062"/>
      </w:tblGrid>
      <w:tr w:rsidR="00145534" w14:paraId="379D426A" w14:textId="77777777" w:rsidTr="00F238E9">
        <w:trPr>
          <w:trHeight w:val="283"/>
        </w:trPr>
        <w:tc>
          <w:tcPr>
            <w:tcW w:w="9062" w:type="dxa"/>
            <w:shd w:val="clear" w:color="auto" w:fill="FBFBFB"/>
          </w:tcPr>
          <w:p w14:paraId="04652731" w14:textId="77777777" w:rsidR="00145534" w:rsidRDefault="00145534" w:rsidP="00F238E9">
            <w:pPr>
              <w:rPr>
                <w:szCs w:val="18"/>
              </w:rPr>
            </w:pPr>
          </w:p>
        </w:tc>
      </w:tr>
    </w:tbl>
    <w:p w14:paraId="1BE6E829" w14:textId="77777777" w:rsidR="00145534" w:rsidRPr="00B66D7C" w:rsidRDefault="00145534" w:rsidP="00EC52A7">
      <w:pPr>
        <w:spacing w:after="160"/>
        <w:rPr>
          <w:rFonts w:eastAsia="Calibri" w:cs="Arial"/>
          <w:kern w:val="2"/>
          <w:szCs w:val="18"/>
          <w:shd w:val="clear" w:color="auto" w:fill="FFFFFF"/>
          <w14:ligatures w14:val="standardContextual"/>
        </w:rPr>
      </w:pPr>
    </w:p>
    <w:p w14:paraId="535EC51E" w14:textId="0F516A1F" w:rsidR="00EC52A7" w:rsidRPr="00942EC0" w:rsidRDefault="00EC52A7" w:rsidP="00EC52A7">
      <w:pPr>
        <w:spacing w:after="160"/>
        <w:rPr>
          <w:rFonts w:eastAsia="Calibri" w:cs="Arial"/>
          <w:b/>
          <w:bCs/>
          <w:kern w:val="2"/>
          <w:szCs w:val="18"/>
          <w:shd w:val="clear" w:color="auto" w:fill="FFFFFF"/>
          <w14:ligatures w14:val="standardContextual"/>
        </w:rPr>
      </w:pPr>
      <w:r w:rsidRPr="00942EC0">
        <w:rPr>
          <w:rFonts w:eastAsia="Calibri" w:cs="Arial"/>
          <w:b/>
          <w:bCs/>
          <w:kern w:val="2"/>
          <w:szCs w:val="18"/>
          <w:shd w:val="clear" w:color="auto" w:fill="FFFFFF"/>
          <w14:ligatures w14:val="standardContextual"/>
        </w:rPr>
        <w:t xml:space="preserve">5.3 </w:t>
      </w:r>
      <w:r w:rsidR="00B002AD" w:rsidRPr="00942EC0">
        <w:rPr>
          <w:rFonts w:eastAsia="Calibri" w:cs="Arial"/>
          <w:b/>
          <w:bCs/>
          <w:kern w:val="2"/>
          <w:szCs w:val="18"/>
          <w:shd w:val="clear" w:color="auto" w:fill="FFFFFF"/>
          <w14:ligatures w14:val="standardContextual"/>
        </w:rPr>
        <w:t>D</w:t>
      </w:r>
      <w:r w:rsidRPr="00942EC0">
        <w:rPr>
          <w:rFonts w:eastAsia="Calibri" w:cs="Arial"/>
          <w:b/>
          <w:bCs/>
          <w:kern w:val="2"/>
          <w:szCs w:val="18"/>
          <w:shd w:val="clear" w:color="auto" w:fill="FFFFFF"/>
          <w14:ligatures w14:val="standardContextual"/>
        </w:rPr>
        <w:t>e opschaalbaarheid en het verdienvermogen voor de strategische deelmarkten</w:t>
      </w:r>
    </w:p>
    <w:p w14:paraId="17EC63D7" w14:textId="77777777" w:rsidR="00EC52A7" w:rsidRPr="00B66D7C" w:rsidRDefault="00EC52A7" w:rsidP="00EC52A7">
      <w:pPr>
        <w:spacing w:after="160"/>
        <w:rPr>
          <w:rFonts w:eastAsia="Calibri" w:cs="Arial"/>
          <w:kern w:val="2"/>
          <w:szCs w:val="18"/>
          <w:shd w:val="clear" w:color="auto" w:fill="FFFFFF"/>
          <w14:ligatures w14:val="standardContextual"/>
        </w:rPr>
      </w:pPr>
      <w:r w:rsidRPr="00B66D7C">
        <w:rPr>
          <w:rFonts w:eastAsia="Calibri" w:cs="Arial"/>
          <w:kern w:val="2"/>
          <w:szCs w:val="18"/>
          <w:shd w:val="clear" w:color="auto" w:fill="FFFFFF"/>
          <w14:ligatures w14:val="standardContextual"/>
        </w:rPr>
        <w:t xml:space="preserve">Bij dit criterium gaat het om de uitkomst van het project en de te verwachten impact op de markt. De score van projectvoorstellen zal hoger zijn naarmate het project in grotere mate gericht is op het behouden, opschalen en versterken van de internationale concurrentiepositie van Nederlandse ondernemingen binnen de maritieme sector en met name op de strategische deelmarkten: waterbouw, offshore, </w:t>
      </w:r>
      <w:proofErr w:type="spellStart"/>
      <w:r w:rsidRPr="00B66D7C">
        <w:rPr>
          <w:rFonts w:eastAsia="Calibri" w:cs="Arial"/>
          <w:kern w:val="2"/>
          <w:szCs w:val="18"/>
          <w:shd w:val="clear" w:color="auto" w:fill="FFFFFF"/>
          <w14:ligatures w14:val="standardContextual"/>
        </w:rPr>
        <w:t>shortsea</w:t>
      </w:r>
      <w:proofErr w:type="spellEnd"/>
      <w:r w:rsidRPr="00B66D7C">
        <w:rPr>
          <w:rFonts w:eastAsia="Calibri" w:cs="Arial"/>
          <w:kern w:val="2"/>
          <w:szCs w:val="18"/>
          <w:shd w:val="clear" w:color="auto" w:fill="FFFFFF"/>
          <w14:ligatures w14:val="standardContextual"/>
        </w:rPr>
        <w:t xml:space="preserve">/binnenvaart, maritieme veiligheid en dienstverlening. </w:t>
      </w:r>
    </w:p>
    <w:p w14:paraId="50FE74AE" w14:textId="77777777" w:rsidR="00EC52A7" w:rsidRPr="00B66D7C" w:rsidRDefault="00EC52A7" w:rsidP="00EC52A7">
      <w:pPr>
        <w:spacing w:after="160"/>
        <w:rPr>
          <w:rFonts w:eastAsia="Calibri" w:cs="Arial"/>
          <w:kern w:val="2"/>
          <w:szCs w:val="18"/>
          <w:shd w:val="clear" w:color="auto" w:fill="FFFFFF"/>
          <w14:ligatures w14:val="standardContextual"/>
        </w:rPr>
      </w:pPr>
      <w:r w:rsidRPr="00B66D7C">
        <w:rPr>
          <w:rFonts w:eastAsia="Calibri" w:cs="Arial"/>
          <w:kern w:val="2"/>
          <w:szCs w:val="18"/>
          <w:shd w:val="clear" w:color="auto" w:fill="FFFFFF"/>
          <w14:ligatures w14:val="standardContextual"/>
        </w:rPr>
        <w:t>In het projectvoorstel zal aantoonbaar moeten worden gemaakt wat het effect van het project is op de potentiële groei van het verdienvermogen van de Nederlandse maritieme sector door middel van de ontwikkeling van de omzet en arbeidsplaatsen die hier mee gemoeid zijn in relatie tot de snelheid waarmee impact op klimaatneutraliteit gerealiseerd kan worden.</w:t>
      </w:r>
    </w:p>
    <w:p w14:paraId="3D5E01F3" w14:textId="5445CD4C" w:rsidR="00EC52A7" w:rsidRDefault="00EC52A7" w:rsidP="00EC52A7">
      <w:pPr>
        <w:spacing w:after="160"/>
        <w:rPr>
          <w:rFonts w:eastAsia="Calibri" w:cs="Arial"/>
          <w:kern w:val="2"/>
          <w:szCs w:val="18"/>
          <w:shd w:val="clear" w:color="auto" w:fill="FFFFFF"/>
          <w14:ligatures w14:val="standardContextual"/>
        </w:rPr>
      </w:pPr>
      <w:r w:rsidRPr="00B66D7C">
        <w:rPr>
          <w:rFonts w:eastAsia="Calibri" w:cs="Arial"/>
          <w:kern w:val="2"/>
          <w:szCs w:val="18"/>
          <w:shd w:val="clear" w:color="auto" w:fill="FFFFFF"/>
          <w14:ligatures w14:val="standardContextual"/>
        </w:rPr>
        <w:lastRenderedPageBreak/>
        <w:t xml:space="preserve"> Tevens zal de score hoger zijn naarmate technologie en scheepsontwerp makkelijker schaalbaar zijn. Van belang hierbij is dat de geleerde lessen gedeeld zullen worden met relevante belanghebbenden en deze kennis binnen de Nederlandse maritieme sector (digitaal) verspreid kan worden.</w:t>
      </w:r>
    </w:p>
    <w:tbl>
      <w:tblPr>
        <w:tblStyle w:val="Tabelrasterlicht"/>
        <w:tblW w:w="0" w:type="auto"/>
        <w:shd w:val="clear" w:color="auto" w:fill="FBFBFB"/>
        <w:tblLook w:val="04A0" w:firstRow="1" w:lastRow="0" w:firstColumn="1" w:lastColumn="0" w:noHBand="0" w:noVBand="1"/>
      </w:tblPr>
      <w:tblGrid>
        <w:gridCol w:w="9062"/>
      </w:tblGrid>
      <w:tr w:rsidR="00145534" w14:paraId="43CFCFBB" w14:textId="77777777" w:rsidTr="00F238E9">
        <w:trPr>
          <w:trHeight w:val="283"/>
        </w:trPr>
        <w:tc>
          <w:tcPr>
            <w:tcW w:w="9062" w:type="dxa"/>
            <w:shd w:val="clear" w:color="auto" w:fill="FBFBFB"/>
          </w:tcPr>
          <w:p w14:paraId="2742AC11" w14:textId="77777777" w:rsidR="00145534" w:rsidRDefault="00145534" w:rsidP="00F238E9">
            <w:pPr>
              <w:rPr>
                <w:szCs w:val="18"/>
              </w:rPr>
            </w:pPr>
          </w:p>
        </w:tc>
      </w:tr>
    </w:tbl>
    <w:p w14:paraId="3BDE97E8" w14:textId="77777777" w:rsidR="00145534" w:rsidRPr="00B66D7C" w:rsidRDefault="00145534" w:rsidP="00EC52A7">
      <w:pPr>
        <w:spacing w:after="160"/>
        <w:rPr>
          <w:rFonts w:eastAsia="Calibri" w:cs="Arial"/>
          <w:kern w:val="2"/>
          <w:szCs w:val="18"/>
          <w:shd w:val="clear" w:color="auto" w:fill="FFFFFF"/>
          <w14:ligatures w14:val="standardContextual"/>
        </w:rPr>
      </w:pPr>
    </w:p>
    <w:p w14:paraId="6DFAAB53" w14:textId="3DB3FF50" w:rsidR="00EC52A7" w:rsidRPr="00942EC0" w:rsidRDefault="00EC52A7" w:rsidP="00EC52A7">
      <w:pPr>
        <w:spacing w:after="160"/>
        <w:rPr>
          <w:rFonts w:eastAsia="Calibri" w:cs="Arial"/>
          <w:b/>
          <w:bCs/>
          <w:kern w:val="2"/>
          <w:szCs w:val="18"/>
          <w:shd w:val="clear" w:color="auto" w:fill="FFFFFF"/>
          <w14:ligatures w14:val="standardContextual"/>
        </w:rPr>
      </w:pPr>
      <w:r w:rsidRPr="00942EC0">
        <w:rPr>
          <w:rFonts w:eastAsia="Calibri" w:cs="Arial"/>
          <w:b/>
          <w:bCs/>
          <w:kern w:val="2"/>
          <w:szCs w:val="18"/>
          <w:shd w:val="clear" w:color="auto" w:fill="FFFFFF"/>
          <w14:ligatures w14:val="standardContextual"/>
        </w:rPr>
        <w:t xml:space="preserve">5.4 </w:t>
      </w:r>
      <w:r w:rsidR="00B002AD" w:rsidRPr="00942EC0">
        <w:rPr>
          <w:rFonts w:eastAsia="Calibri" w:cs="Arial"/>
          <w:b/>
          <w:bCs/>
          <w:kern w:val="2"/>
          <w:szCs w:val="18"/>
          <w:shd w:val="clear" w:color="auto" w:fill="FFFFFF"/>
          <w14:ligatures w14:val="standardContextual"/>
        </w:rPr>
        <w:t>D</w:t>
      </w:r>
      <w:r w:rsidRPr="00942EC0">
        <w:rPr>
          <w:rFonts w:eastAsia="Calibri" w:cs="Arial"/>
          <w:b/>
          <w:bCs/>
          <w:kern w:val="2"/>
          <w:szCs w:val="18"/>
          <w:shd w:val="clear" w:color="auto" w:fill="FFFFFF"/>
          <w14:ligatures w14:val="standardContextual"/>
        </w:rPr>
        <w:t>e ketensamenwerking en Nederlandse betrokkenheid</w:t>
      </w:r>
    </w:p>
    <w:p w14:paraId="1F199EE7" w14:textId="77777777" w:rsidR="00EC52A7" w:rsidRPr="00B66D7C" w:rsidRDefault="00EC52A7" w:rsidP="00EC52A7">
      <w:pPr>
        <w:shd w:val="clear" w:color="auto" w:fill="FFFFFF"/>
        <w:spacing w:after="240" w:line="240" w:lineRule="auto"/>
        <w:rPr>
          <w:rFonts w:eastAsia="Times New Roman" w:cs="Arial"/>
          <w:szCs w:val="18"/>
          <w:shd w:val="clear" w:color="auto" w:fill="FFFFFF"/>
          <w:lang w:eastAsia="nl-NL"/>
        </w:rPr>
      </w:pPr>
      <w:r w:rsidRPr="00B66D7C">
        <w:rPr>
          <w:rFonts w:eastAsia="Times New Roman" w:cs="Arial"/>
          <w:szCs w:val="18"/>
          <w:shd w:val="clear" w:color="auto" w:fill="FFFFFF"/>
          <w:lang w:eastAsia="nl-NL"/>
        </w:rPr>
        <w:t xml:space="preserve">Bij dit rangschikkingscriterium gaat het om het maximaal versterken van het Nederlandse maritieme ecosysteem door ketensamenwerking. </w:t>
      </w:r>
    </w:p>
    <w:p w14:paraId="5556CA4B" w14:textId="77777777" w:rsidR="00EC52A7" w:rsidRPr="00B66D7C" w:rsidRDefault="00EC52A7" w:rsidP="00EC52A7">
      <w:pPr>
        <w:shd w:val="clear" w:color="auto" w:fill="FFFFFF"/>
        <w:spacing w:after="240" w:line="240" w:lineRule="auto"/>
        <w:rPr>
          <w:rFonts w:eastAsia="Times New Roman" w:cs="Arial"/>
          <w:szCs w:val="18"/>
          <w:shd w:val="clear" w:color="auto" w:fill="FFFFFF"/>
          <w:lang w:eastAsia="nl-NL"/>
        </w:rPr>
      </w:pPr>
      <w:r w:rsidRPr="00B66D7C">
        <w:rPr>
          <w:rFonts w:eastAsia="Times New Roman" w:cs="Arial"/>
          <w:szCs w:val="18"/>
          <w:shd w:val="clear" w:color="auto" w:fill="FFFFFF"/>
          <w:lang w:eastAsia="nl-NL"/>
        </w:rPr>
        <w:t xml:space="preserve">Uit de subsidieaanvraag moet duidelijk blijken dat wordt samengewerkt binnen het samenwerkingsverband, waarbij de rol van kennisinstellingen, onderwijsinstellingen en MKB-bedrijven concreet uitgewerkt moet zijn. </w:t>
      </w:r>
    </w:p>
    <w:p w14:paraId="525E3D32" w14:textId="77777777" w:rsidR="00EC52A7" w:rsidRPr="00B66D7C" w:rsidRDefault="00EC52A7" w:rsidP="00EC52A7">
      <w:pPr>
        <w:shd w:val="clear" w:color="auto" w:fill="FFFFFF"/>
        <w:spacing w:after="240" w:line="240" w:lineRule="auto"/>
        <w:rPr>
          <w:rFonts w:eastAsia="Times New Roman" w:cs="Arial"/>
          <w:szCs w:val="18"/>
          <w:shd w:val="clear" w:color="auto" w:fill="FFFFFF"/>
          <w:lang w:eastAsia="nl-NL"/>
        </w:rPr>
      </w:pPr>
      <w:r w:rsidRPr="00B66D7C">
        <w:rPr>
          <w:rFonts w:eastAsia="Times New Roman" w:cs="Arial"/>
          <w:szCs w:val="18"/>
          <w:shd w:val="clear" w:color="auto" w:fill="FFFFFF"/>
          <w:lang w:eastAsia="nl-NL"/>
        </w:rPr>
        <w:t xml:space="preserve">Het projectplan laat de kwaliteit van het samenwerkingsverband zien, evenals een brede betrokkenheid van ondernemingen, onderzoeksinstellingen en mogelijke andere partijen en de innovatiekracht. In het projectplan dient de wijze van samenwerking te zijn beschreven evenals de betrokkenheid van iedere deelnemer aan het samenwerkingsverband en het risico dat iedere deelnemer draagt. Hoe groter de Nederlandse betrokkenheid bij de deelnemers is hoe hoger hier gescoord wordt. </w:t>
      </w:r>
    </w:p>
    <w:p w14:paraId="448B920D" w14:textId="1B823732" w:rsidR="00EC52A7" w:rsidRPr="00B66D7C" w:rsidRDefault="00EC52A7" w:rsidP="7E2FCF37">
      <w:pPr>
        <w:shd w:val="clear" w:color="auto" w:fill="FFFFFF" w:themeFill="background1"/>
        <w:spacing w:after="240" w:line="240" w:lineRule="auto"/>
        <w:rPr>
          <w:rFonts w:eastAsia="Times New Roman" w:cs="Arial"/>
          <w:szCs w:val="18"/>
          <w:shd w:val="clear" w:color="auto" w:fill="FFFFFF"/>
          <w:lang w:eastAsia="nl-NL"/>
        </w:rPr>
      </w:pPr>
      <w:bookmarkStart w:id="3" w:name="_Hlk223599690"/>
      <w:r w:rsidRPr="00B66D7C">
        <w:rPr>
          <w:rFonts w:eastAsia="Times New Roman" w:cs="Arial"/>
          <w:szCs w:val="18"/>
          <w:shd w:val="clear" w:color="auto" w:fill="FFFFFF"/>
          <w:lang w:eastAsia="nl-NL"/>
        </w:rPr>
        <w:t xml:space="preserve">Ook wordt de impact op het ecosysteem beoordeeld op grond van de bijdrage van het project aan de internationale stand van onderzoek of techniek, de mate waarin het de Nederlandse kennis- en innovatiepositie meer versterkt en, voor zover van toepassing, cross-sectorale samenwerking stimuleert. </w:t>
      </w:r>
      <w:bookmarkEnd w:id="3"/>
    </w:p>
    <w:p w14:paraId="287A98D8" w14:textId="4822AF32" w:rsidR="00EC52A7" w:rsidRDefault="74E8A3A5" w:rsidP="00EC52A7">
      <w:pPr>
        <w:shd w:val="clear" w:color="auto" w:fill="FFFFFF"/>
        <w:spacing w:after="240" w:line="240" w:lineRule="auto"/>
        <w:rPr>
          <w:rFonts w:eastAsia="Verdana" w:cs="Verdana"/>
          <w:color w:val="000000" w:themeColor="text1"/>
          <w:szCs w:val="18"/>
        </w:rPr>
      </w:pPr>
      <w:r w:rsidRPr="00B66D7C">
        <w:rPr>
          <w:rFonts w:eastAsia="Verdana" w:cs="Verdana"/>
          <w:color w:val="000000" w:themeColor="text1"/>
          <w:szCs w:val="18"/>
        </w:rPr>
        <w:t>E</w:t>
      </w:r>
      <w:r w:rsidR="5572A00B" w:rsidRPr="00B66D7C">
        <w:rPr>
          <w:rFonts w:eastAsia="Verdana" w:cs="Verdana"/>
          <w:color w:val="000000" w:themeColor="text1"/>
          <w:szCs w:val="18"/>
        </w:rPr>
        <w:t xml:space="preserve">r </w:t>
      </w:r>
      <w:r w:rsidR="71943E72" w:rsidRPr="00B66D7C">
        <w:rPr>
          <w:rFonts w:eastAsia="Verdana" w:cs="Verdana"/>
          <w:color w:val="000000" w:themeColor="text1"/>
          <w:szCs w:val="18"/>
        </w:rPr>
        <w:t xml:space="preserve">wordt </w:t>
      </w:r>
      <w:r w:rsidR="5572A00B" w:rsidRPr="00B66D7C">
        <w:rPr>
          <w:rFonts w:eastAsia="Verdana" w:cs="Verdana"/>
          <w:color w:val="000000" w:themeColor="text1"/>
          <w:szCs w:val="18"/>
        </w:rPr>
        <w:t>hoger gescoord op dit aspect naarmate de Nederlandse kennis- en innovatiepositie meer versterkt wordt.</w:t>
      </w:r>
    </w:p>
    <w:tbl>
      <w:tblPr>
        <w:tblStyle w:val="Tabelrasterlicht"/>
        <w:tblW w:w="0" w:type="auto"/>
        <w:shd w:val="clear" w:color="auto" w:fill="FBFBFB"/>
        <w:tblLook w:val="04A0" w:firstRow="1" w:lastRow="0" w:firstColumn="1" w:lastColumn="0" w:noHBand="0" w:noVBand="1"/>
      </w:tblPr>
      <w:tblGrid>
        <w:gridCol w:w="9062"/>
      </w:tblGrid>
      <w:tr w:rsidR="00145534" w14:paraId="2F864B21" w14:textId="77777777" w:rsidTr="00F238E9">
        <w:trPr>
          <w:trHeight w:val="283"/>
        </w:trPr>
        <w:tc>
          <w:tcPr>
            <w:tcW w:w="9062" w:type="dxa"/>
            <w:shd w:val="clear" w:color="auto" w:fill="FBFBFB"/>
          </w:tcPr>
          <w:p w14:paraId="254DAA2D" w14:textId="77777777" w:rsidR="00145534" w:rsidRDefault="00145534" w:rsidP="00F238E9">
            <w:pPr>
              <w:rPr>
                <w:szCs w:val="18"/>
              </w:rPr>
            </w:pPr>
          </w:p>
        </w:tc>
      </w:tr>
    </w:tbl>
    <w:p w14:paraId="27C908B2" w14:textId="77777777" w:rsidR="00145534" w:rsidRPr="00B66D7C" w:rsidRDefault="00145534" w:rsidP="00EC52A7">
      <w:pPr>
        <w:shd w:val="clear" w:color="auto" w:fill="FFFFFF"/>
        <w:spacing w:after="240" w:line="240" w:lineRule="auto"/>
        <w:rPr>
          <w:rFonts w:eastAsia="Times New Roman" w:cs="Arial"/>
          <w:szCs w:val="18"/>
          <w:shd w:val="clear" w:color="auto" w:fill="FFFFFF"/>
          <w:lang w:eastAsia="nl-NL"/>
        </w:rPr>
      </w:pPr>
    </w:p>
    <w:p w14:paraId="396EE326" w14:textId="38CBED62" w:rsidR="00EC52A7" w:rsidRPr="00942EC0" w:rsidRDefault="00EC52A7" w:rsidP="00EC52A7">
      <w:pPr>
        <w:shd w:val="clear" w:color="auto" w:fill="FFFFFF"/>
        <w:spacing w:line="240" w:lineRule="auto"/>
        <w:rPr>
          <w:rFonts w:eastAsia="Times New Roman" w:cs="Arial"/>
          <w:b/>
          <w:bCs/>
          <w:szCs w:val="18"/>
          <w:lang w:eastAsia="nl-NL"/>
        </w:rPr>
      </w:pPr>
      <w:r w:rsidRPr="00942EC0">
        <w:rPr>
          <w:rFonts w:eastAsia="Times New Roman" w:cs="Arial"/>
          <w:b/>
          <w:bCs/>
          <w:szCs w:val="18"/>
          <w:shd w:val="clear" w:color="auto" w:fill="FFFFFF"/>
          <w:lang w:eastAsia="nl-NL"/>
        </w:rPr>
        <w:t xml:space="preserve">5.5 </w:t>
      </w:r>
      <w:r w:rsidR="00B002AD" w:rsidRPr="00942EC0">
        <w:rPr>
          <w:rFonts w:eastAsia="Times New Roman" w:cs="Arial"/>
          <w:b/>
          <w:bCs/>
          <w:szCs w:val="18"/>
          <w:shd w:val="clear" w:color="auto" w:fill="FFFFFF"/>
          <w:lang w:eastAsia="nl-NL"/>
        </w:rPr>
        <w:t>D</w:t>
      </w:r>
      <w:r w:rsidRPr="00942EC0">
        <w:rPr>
          <w:rFonts w:eastAsia="Times New Roman" w:cs="Arial"/>
          <w:b/>
          <w:bCs/>
          <w:szCs w:val="18"/>
          <w:lang w:eastAsia="nl-NL"/>
        </w:rPr>
        <w:t>e bijdrage van het project aan de samenwerking binnen het Maritiem Masterplan conform de     beoordelingscriteria in bijlage 2 van de regeling, door:</w:t>
      </w:r>
    </w:p>
    <w:p w14:paraId="5F390772" w14:textId="77777777" w:rsidR="00EC52A7" w:rsidRPr="00B66D7C" w:rsidRDefault="00EC52A7" w:rsidP="00EC52A7">
      <w:pPr>
        <w:shd w:val="clear" w:color="auto" w:fill="FFFFFF"/>
        <w:spacing w:line="240" w:lineRule="auto"/>
        <w:rPr>
          <w:rFonts w:eastAsia="Times New Roman" w:cs="Arial"/>
          <w:szCs w:val="18"/>
          <w:lang w:eastAsia="nl-NL"/>
        </w:rPr>
      </w:pPr>
    </w:p>
    <w:p w14:paraId="6E0D0E41" w14:textId="77777777" w:rsidR="00EC52A7" w:rsidRPr="00B66D7C" w:rsidRDefault="00EC52A7" w:rsidP="00942EC0">
      <w:pPr>
        <w:numPr>
          <w:ilvl w:val="0"/>
          <w:numId w:val="47"/>
        </w:numPr>
        <w:shd w:val="clear" w:color="auto" w:fill="FFFFFF"/>
        <w:spacing w:line="360" w:lineRule="atLeast"/>
        <w:ind w:left="0" w:firstLine="0"/>
        <w:rPr>
          <w:rFonts w:eastAsia="Times New Roman" w:cs="Arial"/>
          <w:szCs w:val="18"/>
          <w:lang w:eastAsia="nl-NL"/>
        </w:rPr>
      </w:pPr>
      <w:r w:rsidRPr="00B66D7C">
        <w:rPr>
          <w:rFonts w:eastAsia="Times New Roman" w:cs="Arial"/>
          <w:szCs w:val="18"/>
          <w:lang w:eastAsia="nl-NL"/>
        </w:rPr>
        <w:t xml:space="preserve">i.de bijdrage aan het Digitale Samenwerking - Joint </w:t>
      </w:r>
      <w:proofErr w:type="spellStart"/>
      <w:r w:rsidRPr="00B66D7C">
        <w:rPr>
          <w:rFonts w:eastAsia="Times New Roman" w:cs="Arial"/>
          <w:szCs w:val="18"/>
          <w:lang w:eastAsia="nl-NL"/>
        </w:rPr>
        <w:t>Maritime</w:t>
      </w:r>
      <w:proofErr w:type="spellEnd"/>
      <w:r w:rsidRPr="00B66D7C">
        <w:rPr>
          <w:rFonts w:eastAsia="Times New Roman" w:cs="Arial"/>
          <w:szCs w:val="18"/>
          <w:lang w:eastAsia="nl-NL"/>
        </w:rPr>
        <w:t xml:space="preserve"> Digital Platform; en</w:t>
      </w:r>
    </w:p>
    <w:p w14:paraId="7C10AC26" w14:textId="03E90341" w:rsidR="00EC52A7" w:rsidRPr="00942EC0" w:rsidRDefault="00EC52A7" w:rsidP="00942EC0">
      <w:pPr>
        <w:numPr>
          <w:ilvl w:val="0"/>
          <w:numId w:val="47"/>
        </w:numPr>
        <w:shd w:val="clear" w:color="auto" w:fill="FFFFFF"/>
        <w:spacing w:line="360" w:lineRule="atLeast"/>
        <w:ind w:left="0" w:firstLine="0"/>
        <w:rPr>
          <w:rFonts w:eastAsia="Times New Roman" w:cs="Arial"/>
          <w:szCs w:val="18"/>
          <w:lang w:eastAsia="nl-NL"/>
        </w:rPr>
      </w:pPr>
      <w:r w:rsidRPr="00B66D7C">
        <w:rPr>
          <w:rFonts w:eastAsia="Times New Roman" w:cs="Arial"/>
          <w:szCs w:val="18"/>
          <w:lang w:eastAsia="nl-NL"/>
        </w:rPr>
        <w:t xml:space="preserve">ii.de bijdrage aan human </w:t>
      </w:r>
      <w:proofErr w:type="spellStart"/>
      <w:r w:rsidRPr="00B66D7C">
        <w:rPr>
          <w:rFonts w:eastAsia="Times New Roman" w:cs="Arial"/>
          <w:szCs w:val="18"/>
          <w:lang w:eastAsia="nl-NL"/>
        </w:rPr>
        <w:t>capital</w:t>
      </w:r>
      <w:proofErr w:type="spellEnd"/>
      <w:r w:rsidRPr="00B66D7C">
        <w:rPr>
          <w:rFonts w:eastAsia="Times New Roman" w:cs="Arial"/>
          <w:szCs w:val="18"/>
          <w:lang w:eastAsia="nl-NL"/>
        </w:rPr>
        <w:t>-activiteiten.</w:t>
      </w:r>
    </w:p>
    <w:p w14:paraId="401819EC" w14:textId="77777777" w:rsidR="00EC52A7" w:rsidRPr="00B66D7C" w:rsidRDefault="00EC52A7" w:rsidP="00EC52A7">
      <w:pPr>
        <w:suppressAutoHyphens/>
        <w:spacing w:line="260" w:lineRule="atLeast"/>
        <w:rPr>
          <w:rFonts w:cs="Verdana"/>
          <w:szCs w:val="18"/>
        </w:rPr>
      </w:pPr>
    </w:p>
    <w:p w14:paraId="1954830C" w14:textId="0F61A8D0" w:rsidR="00EC52A7" w:rsidRPr="00B66D7C" w:rsidRDefault="00EC52A7" w:rsidP="00EC52A7">
      <w:pPr>
        <w:suppressAutoHyphens/>
        <w:spacing w:line="260" w:lineRule="atLeast"/>
        <w:rPr>
          <w:rFonts w:cs="Verdana"/>
          <w:szCs w:val="18"/>
        </w:rPr>
      </w:pPr>
      <w:r w:rsidRPr="00B66D7C">
        <w:rPr>
          <w:rFonts w:cs="Verdana"/>
          <w:szCs w:val="18"/>
        </w:rPr>
        <w:t xml:space="preserve">Met de opkomst van nieuwe energielijnen is het imperatief om direct in te zetten op het delen van </w:t>
      </w:r>
      <w:proofErr w:type="spellStart"/>
      <w:r w:rsidRPr="00B66D7C">
        <w:rPr>
          <w:rFonts w:cs="Verdana"/>
          <w:szCs w:val="18"/>
        </w:rPr>
        <w:t>lessons</w:t>
      </w:r>
      <w:proofErr w:type="spellEnd"/>
      <w:r w:rsidRPr="00B66D7C">
        <w:rPr>
          <w:rFonts w:cs="Verdana"/>
          <w:szCs w:val="18"/>
        </w:rPr>
        <w:t xml:space="preserve"> </w:t>
      </w:r>
      <w:proofErr w:type="spellStart"/>
      <w:r w:rsidRPr="00B66D7C">
        <w:rPr>
          <w:rFonts w:cs="Verdana"/>
          <w:szCs w:val="18"/>
        </w:rPr>
        <w:t>learned</w:t>
      </w:r>
      <w:proofErr w:type="spellEnd"/>
      <w:r w:rsidRPr="00B66D7C">
        <w:rPr>
          <w:rFonts w:cs="Verdana"/>
          <w:szCs w:val="18"/>
        </w:rPr>
        <w:t xml:space="preserve"> en het definiëren van standaarden voor de betrokken technologieën en systemen. Dit is de noodzakelijke basis voor een vlotte gegevensuitwisseling en samenwerking en vereist de oprichting van een data-uitwisselingsinfrastructuur zoals het DS-JMDP, evenals een investering in Human </w:t>
      </w:r>
      <w:proofErr w:type="spellStart"/>
      <w:r w:rsidRPr="00B66D7C">
        <w:rPr>
          <w:rFonts w:cs="Verdana"/>
          <w:szCs w:val="18"/>
        </w:rPr>
        <w:t>Capital</w:t>
      </w:r>
      <w:proofErr w:type="spellEnd"/>
      <w:r w:rsidRPr="00B66D7C">
        <w:rPr>
          <w:rFonts w:cs="Verdana"/>
          <w:szCs w:val="18"/>
        </w:rPr>
        <w:t>.</w:t>
      </w:r>
    </w:p>
    <w:p w14:paraId="2EC1C84D" w14:textId="77777777" w:rsidR="00EC52A7" w:rsidRPr="00B66D7C" w:rsidRDefault="00EC52A7" w:rsidP="00EC52A7">
      <w:pPr>
        <w:suppressAutoHyphens/>
        <w:spacing w:line="260" w:lineRule="atLeast"/>
        <w:rPr>
          <w:rFonts w:cs="Verdana"/>
          <w:szCs w:val="18"/>
        </w:rPr>
      </w:pPr>
    </w:p>
    <w:p w14:paraId="5A342CB7" w14:textId="6A287FF5" w:rsidR="00EC52A7" w:rsidRPr="00B66D7C" w:rsidRDefault="00EC52A7" w:rsidP="00EC52A7">
      <w:pPr>
        <w:suppressAutoHyphens/>
        <w:spacing w:line="260" w:lineRule="atLeast"/>
        <w:rPr>
          <w:rFonts w:cs="Verdana"/>
          <w:szCs w:val="18"/>
        </w:rPr>
      </w:pPr>
      <w:r w:rsidRPr="00B66D7C">
        <w:rPr>
          <w:rFonts w:cs="Verdana"/>
          <w:szCs w:val="18"/>
        </w:rPr>
        <w:t>Het omarmen en effectief benutten van digitale samenwerking wordt niet langer gezien als een bijkomstigheid, maar is essentieel om de maritieme sector te versterken. Het DS-JMDP staat centraal in het bevorderen van samenwerking en kennisdeling en vormt daarmee een onmisbaar instrument voor de groei en innovatie van de maritieme industrie. Deelname aan het DS-JMDP kan via een keuze van verschillende pakketten die vervolgens onderdeel zijn van de subsidieaanvraag.</w:t>
      </w:r>
    </w:p>
    <w:p w14:paraId="51FAB67D" w14:textId="77777777" w:rsidR="00EC52A7" w:rsidRPr="00B66D7C" w:rsidRDefault="00EC52A7" w:rsidP="00EC52A7">
      <w:pPr>
        <w:suppressAutoHyphens/>
        <w:spacing w:line="260" w:lineRule="atLeast"/>
        <w:rPr>
          <w:rFonts w:cs="Verdana"/>
          <w:szCs w:val="18"/>
        </w:rPr>
      </w:pPr>
    </w:p>
    <w:p w14:paraId="1EA43BA7" w14:textId="40CB4AA0" w:rsidR="00EC52A7" w:rsidRPr="00B66D7C" w:rsidRDefault="00EC52A7" w:rsidP="00EC52A7">
      <w:pPr>
        <w:suppressAutoHyphens/>
        <w:spacing w:line="260" w:lineRule="atLeast"/>
        <w:rPr>
          <w:rFonts w:cs="Verdana"/>
          <w:szCs w:val="18"/>
        </w:rPr>
      </w:pPr>
      <w:r w:rsidRPr="00B66D7C">
        <w:rPr>
          <w:rFonts w:cs="Verdana"/>
          <w:szCs w:val="18"/>
        </w:rPr>
        <w:t xml:space="preserve">Deelname aan de Human </w:t>
      </w:r>
      <w:proofErr w:type="spellStart"/>
      <w:r w:rsidRPr="00B66D7C">
        <w:rPr>
          <w:rFonts w:cs="Verdana"/>
          <w:szCs w:val="18"/>
        </w:rPr>
        <w:t>Capital</w:t>
      </w:r>
      <w:proofErr w:type="spellEnd"/>
      <w:r w:rsidRPr="00B66D7C">
        <w:rPr>
          <w:rFonts w:cs="Verdana"/>
          <w:szCs w:val="18"/>
        </w:rPr>
        <w:t xml:space="preserve"> agenda kan via een keuze van verschillende pakketten die vervolgens onderdeel zijn van de subsidieaanvraag. In het kader van Human </w:t>
      </w:r>
      <w:proofErr w:type="spellStart"/>
      <w:r w:rsidRPr="00B66D7C">
        <w:rPr>
          <w:rFonts w:cs="Verdana"/>
          <w:szCs w:val="18"/>
        </w:rPr>
        <w:t>Capital</w:t>
      </w:r>
      <w:proofErr w:type="spellEnd"/>
      <w:r w:rsidRPr="00B66D7C">
        <w:rPr>
          <w:rFonts w:cs="Verdana"/>
          <w:szCs w:val="18"/>
        </w:rPr>
        <w:t xml:space="preserve"> is bijscholing van werknemers cruciaal om innovatieve systemen en toepassingen zo snel mogelijk te implementeren. Het is daarnaast noodzaak om ook in het onderwijs op korte termijn de nieuw verworven kennis in de onderwijsprogramma’s op te nemen. De pakketten opgenomen in bijlage 2 waarborgen dat de kennis uit de O&amp;D-projecten snel terecht komen bij de huidige en toekomstige medewerker (bijvoorbeeld door het pakket expert werkgroep curriculum vernieuwing). Daarnaast dragen de pakketten bij aan de sociale transitie die, naast de technologische transitie, noodzakelijk is om de doelen van het Maritiem Masterplan te realiseren. </w:t>
      </w:r>
    </w:p>
    <w:p w14:paraId="663AAC0A" w14:textId="77777777" w:rsidR="00EC52A7" w:rsidRPr="00B66D7C" w:rsidRDefault="00EC52A7" w:rsidP="00EC52A7">
      <w:pPr>
        <w:suppressAutoHyphens/>
        <w:spacing w:line="260" w:lineRule="atLeast"/>
        <w:rPr>
          <w:rFonts w:cs="Verdana"/>
          <w:szCs w:val="18"/>
        </w:rPr>
      </w:pPr>
    </w:p>
    <w:p w14:paraId="30A0F8BC" w14:textId="1AD34FB4" w:rsidR="00E5756E" w:rsidRDefault="00EC52A7" w:rsidP="6FC81E24">
      <w:pPr>
        <w:suppressAutoHyphens/>
        <w:spacing w:line="260" w:lineRule="atLeast"/>
        <w:rPr>
          <w:rFonts w:cs="Verdana"/>
          <w:szCs w:val="18"/>
        </w:rPr>
      </w:pPr>
      <w:r w:rsidRPr="00B66D7C">
        <w:rPr>
          <w:rFonts w:cs="Verdana"/>
          <w:szCs w:val="18"/>
        </w:rPr>
        <w:lastRenderedPageBreak/>
        <w:t xml:space="preserve">De aanvrager dient de pakketkeuze voor DS-JMDP en Human </w:t>
      </w:r>
      <w:proofErr w:type="spellStart"/>
      <w:r w:rsidRPr="00B66D7C">
        <w:rPr>
          <w:rFonts w:cs="Verdana"/>
          <w:szCs w:val="18"/>
        </w:rPr>
        <w:t>Capital</w:t>
      </w:r>
      <w:proofErr w:type="spellEnd"/>
      <w:r w:rsidRPr="00B66D7C">
        <w:rPr>
          <w:rFonts w:cs="Verdana"/>
          <w:szCs w:val="18"/>
        </w:rPr>
        <w:t xml:space="preserve"> uit te werken</w:t>
      </w:r>
      <w:r w:rsidR="60CC813D" w:rsidRPr="00B66D7C">
        <w:rPr>
          <w:rFonts w:cs="Verdana"/>
          <w:szCs w:val="18"/>
        </w:rPr>
        <w:t xml:space="preserve"> en te onderbouwen</w:t>
      </w:r>
      <w:r w:rsidRPr="00B66D7C">
        <w:rPr>
          <w:rFonts w:cs="Verdana"/>
          <w:szCs w:val="18"/>
        </w:rPr>
        <w:t xml:space="preserve"> in het projectplan.</w:t>
      </w:r>
    </w:p>
    <w:p w14:paraId="7B6DA889" w14:textId="77777777" w:rsidR="00145534" w:rsidRDefault="00145534" w:rsidP="6FC81E24">
      <w:pPr>
        <w:suppressAutoHyphens/>
        <w:spacing w:line="260" w:lineRule="atLeast"/>
        <w:rPr>
          <w:rFonts w:cs="Verdana"/>
          <w:szCs w:val="18"/>
        </w:rPr>
      </w:pPr>
    </w:p>
    <w:tbl>
      <w:tblPr>
        <w:tblStyle w:val="Tabelrasterlicht"/>
        <w:tblW w:w="0" w:type="auto"/>
        <w:shd w:val="clear" w:color="auto" w:fill="FBFBFB"/>
        <w:tblLook w:val="04A0" w:firstRow="1" w:lastRow="0" w:firstColumn="1" w:lastColumn="0" w:noHBand="0" w:noVBand="1"/>
      </w:tblPr>
      <w:tblGrid>
        <w:gridCol w:w="9062"/>
      </w:tblGrid>
      <w:tr w:rsidR="00145534" w14:paraId="5F2461C7" w14:textId="77777777" w:rsidTr="00F238E9">
        <w:trPr>
          <w:trHeight w:val="283"/>
        </w:trPr>
        <w:tc>
          <w:tcPr>
            <w:tcW w:w="9062" w:type="dxa"/>
            <w:shd w:val="clear" w:color="auto" w:fill="FBFBFB"/>
          </w:tcPr>
          <w:p w14:paraId="2B510B1F" w14:textId="77777777" w:rsidR="00145534" w:rsidRDefault="00145534" w:rsidP="00F238E9">
            <w:pPr>
              <w:rPr>
                <w:szCs w:val="18"/>
              </w:rPr>
            </w:pPr>
          </w:p>
        </w:tc>
      </w:tr>
    </w:tbl>
    <w:p w14:paraId="250426CB" w14:textId="77777777" w:rsidR="00145534" w:rsidRPr="00B66D7C" w:rsidRDefault="00145534" w:rsidP="6FC81E24">
      <w:pPr>
        <w:suppressAutoHyphens/>
        <w:spacing w:line="260" w:lineRule="atLeast"/>
        <w:rPr>
          <w:rFonts w:cs="Verdana"/>
          <w:szCs w:val="18"/>
        </w:rPr>
      </w:pPr>
    </w:p>
    <w:p w14:paraId="76179523" w14:textId="77777777" w:rsidR="00EC52A7" w:rsidRPr="00B66D7C" w:rsidRDefault="00EC52A7" w:rsidP="00EC52A7">
      <w:pPr>
        <w:suppressAutoHyphens/>
        <w:spacing w:line="260" w:lineRule="atLeast"/>
        <w:rPr>
          <w:rFonts w:cs="Verdana"/>
          <w:szCs w:val="18"/>
        </w:rPr>
      </w:pPr>
    </w:p>
    <w:p w14:paraId="245690BB" w14:textId="77777777" w:rsidR="00EC52A7" w:rsidRPr="00B66D7C" w:rsidRDefault="00EC52A7" w:rsidP="00EC52A7">
      <w:pPr>
        <w:shd w:val="clear" w:color="auto" w:fill="FFFFFF"/>
        <w:spacing w:after="240" w:line="360" w:lineRule="atLeast"/>
        <w:rPr>
          <w:rFonts w:eastAsia="Times New Roman" w:cs="Arial"/>
          <w:b/>
          <w:bCs/>
          <w:szCs w:val="18"/>
          <w:lang w:eastAsia="nl-NL"/>
        </w:rPr>
      </w:pPr>
      <w:r w:rsidRPr="00B66D7C">
        <w:rPr>
          <w:rFonts w:eastAsia="Calibri" w:cs="Times New Roman"/>
          <w:b/>
          <w:bCs/>
          <w:szCs w:val="18"/>
          <w:lang w:eastAsia="nl-NL"/>
        </w:rPr>
        <w:t>6. planning</w:t>
      </w:r>
    </w:p>
    <w:p w14:paraId="27FB1374" w14:textId="77777777" w:rsidR="00EC52A7" w:rsidRPr="00B66D7C" w:rsidRDefault="00EC52A7" w:rsidP="00EC52A7">
      <w:pPr>
        <w:spacing w:after="160"/>
        <w:rPr>
          <w:rFonts w:eastAsia="Calibri" w:cs="Times New Roman"/>
          <w:szCs w:val="18"/>
        </w:rPr>
      </w:pPr>
      <w:r w:rsidRPr="00B66D7C">
        <w:rPr>
          <w:rFonts w:eastAsia="Calibri" w:cs="Times New Roman"/>
          <w:szCs w:val="18"/>
        </w:rPr>
        <w:t>6.1 Planning</w:t>
      </w:r>
    </w:p>
    <w:p w14:paraId="5B4D2890" w14:textId="77777777" w:rsidR="00B66D7C" w:rsidRPr="00B66D7C" w:rsidRDefault="00EC52A7" w:rsidP="00EC52A7">
      <w:pPr>
        <w:spacing w:after="160"/>
        <w:rPr>
          <w:rFonts w:eastAsia="Calibri" w:cs="Times New Roman"/>
          <w:szCs w:val="18"/>
        </w:rPr>
      </w:pPr>
      <w:r w:rsidRPr="00B66D7C">
        <w:rPr>
          <w:rFonts w:eastAsia="Calibri" w:cs="Times New Roman"/>
          <w:szCs w:val="18"/>
        </w:rPr>
        <w:t xml:space="preserve">Geef een overzicht van de planning van het project. Neem in die planning alle eerder beschreven activiteiten op als ook eventuele andere relevante zaken zoals go/no-go momenten. </w:t>
      </w:r>
    </w:p>
    <w:tbl>
      <w:tblPr>
        <w:tblStyle w:val="Tabelrasterlicht"/>
        <w:tblW w:w="0" w:type="auto"/>
        <w:shd w:val="clear" w:color="auto" w:fill="FBFBFB"/>
        <w:tblLook w:val="04A0" w:firstRow="1" w:lastRow="0" w:firstColumn="1" w:lastColumn="0" w:noHBand="0" w:noVBand="1"/>
      </w:tblPr>
      <w:tblGrid>
        <w:gridCol w:w="9062"/>
      </w:tblGrid>
      <w:tr w:rsidR="00B66D7C" w14:paraId="1523F861" w14:textId="77777777" w:rsidTr="00772FDE">
        <w:trPr>
          <w:trHeight w:val="283"/>
        </w:trPr>
        <w:tc>
          <w:tcPr>
            <w:tcW w:w="9062" w:type="dxa"/>
            <w:shd w:val="clear" w:color="auto" w:fill="FBFBFB"/>
          </w:tcPr>
          <w:p w14:paraId="3A1A11A7" w14:textId="77777777" w:rsidR="00B66D7C" w:rsidRDefault="00B66D7C" w:rsidP="00FB4CD2">
            <w:pPr>
              <w:rPr>
                <w:szCs w:val="18"/>
              </w:rPr>
            </w:pPr>
            <w:permStart w:id="1320290082" w:edGrp="everyone"/>
            <w:permEnd w:id="1320290082"/>
          </w:p>
        </w:tc>
      </w:tr>
    </w:tbl>
    <w:p w14:paraId="5B13E2AA" w14:textId="1BB4DCB6" w:rsidR="00EC52A7" w:rsidRPr="00B66D7C" w:rsidRDefault="00EC52A7" w:rsidP="00EC52A7">
      <w:pPr>
        <w:spacing w:after="160"/>
        <w:rPr>
          <w:rFonts w:eastAsia="Calibri" w:cs="Times New Roman"/>
          <w:szCs w:val="18"/>
        </w:rPr>
      </w:pPr>
    </w:p>
    <w:p w14:paraId="0765D833" w14:textId="0539C754" w:rsidR="00EC52A7" w:rsidRPr="00B66D7C" w:rsidRDefault="00EC52A7" w:rsidP="00EC52A7">
      <w:pPr>
        <w:spacing w:after="160"/>
        <w:rPr>
          <w:rFonts w:eastAsia="Calibri" w:cs="Times New Roman"/>
          <w:b/>
          <w:bCs/>
          <w:szCs w:val="18"/>
        </w:rPr>
      </w:pPr>
      <w:r w:rsidRPr="00B66D7C">
        <w:rPr>
          <w:rFonts w:eastAsia="Calibri" w:cs="Times New Roman"/>
          <w:b/>
          <w:bCs/>
          <w:szCs w:val="18"/>
        </w:rPr>
        <w:t xml:space="preserve">7. </w:t>
      </w:r>
      <w:r w:rsidR="00B002AD" w:rsidRPr="00B66D7C">
        <w:rPr>
          <w:rFonts w:eastAsia="Calibri" w:cs="Times New Roman"/>
          <w:b/>
          <w:bCs/>
          <w:szCs w:val="18"/>
        </w:rPr>
        <w:t>R</w:t>
      </w:r>
      <w:r w:rsidRPr="00B66D7C">
        <w:rPr>
          <w:rFonts w:eastAsia="Calibri" w:cs="Times New Roman"/>
          <w:b/>
          <w:bCs/>
          <w:szCs w:val="18"/>
        </w:rPr>
        <w:t>isico’s</w:t>
      </w:r>
    </w:p>
    <w:p w14:paraId="5FE06909" w14:textId="77777777" w:rsidR="00B66D7C" w:rsidRPr="00B66D7C" w:rsidRDefault="00EC52A7" w:rsidP="00EC52A7">
      <w:pPr>
        <w:spacing w:after="160"/>
        <w:rPr>
          <w:rFonts w:eastAsia="Calibri" w:cs="Times New Roman"/>
          <w:kern w:val="2"/>
          <w:szCs w:val="18"/>
          <w14:ligatures w14:val="standardContextual"/>
        </w:rPr>
      </w:pPr>
      <w:r w:rsidRPr="00B66D7C">
        <w:rPr>
          <w:rFonts w:eastAsia="Calibri" w:cs="Times New Roman"/>
          <w:kern w:val="2"/>
          <w:szCs w:val="18"/>
          <w14:ligatures w14:val="standardContextual"/>
        </w:rPr>
        <w:t xml:space="preserve">Beschrijf hier welke risico’s er zouden kunnen optreden bij de uitvoering van dit project (financieel, technisch, tijd </w:t>
      </w:r>
      <w:proofErr w:type="spellStart"/>
      <w:r w:rsidRPr="00B66D7C">
        <w:rPr>
          <w:rFonts w:eastAsia="Calibri" w:cs="Times New Roman"/>
          <w:kern w:val="2"/>
          <w:szCs w:val="18"/>
          <w14:ligatures w14:val="standardContextual"/>
        </w:rPr>
        <w:t>etc</w:t>
      </w:r>
      <w:proofErr w:type="spellEnd"/>
      <w:r w:rsidRPr="00B66D7C">
        <w:rPr>
          <w:rFonts w:eastAsia="Calibri" w:cs="Times New Roman"/>
          <w:kern w:val="2"/>
          <w:szCs w:val="18"/>
          <w14:ligatures w14:val="standardContextual"/>
        </w:rPr>
        <w:t>), en wat u doet om deze risico’s te voorkomen of de impact ervan te verkleinen. Kijk hier ook naar risico’s in bredere zin, dus niet alleen naar risico’s die met de innovaties te maken hebben.</w:t>
      </w:r>
    </w:p>
    <w:tbl>
      <w:tblPr>
        <w:tblStyle w:val="Tabelrasterlicht"/>
        <w:tblW w:w="0" w:type="auto"/>
        <w:shd w:val="clear" w:color="auto" w:fill="FBFBFB"/>
        <w:tblLook w:val="04A0" w:firstRow="1" w:lastRow="0" w:firstColumn="1" w:lastColumn="0" w:noHBand="0" w:noVBand="1"/>
      </w:tblPr>
      <w:tblGrid>
        <w:gridCol w:w="9062"/>
      </w:tblGrid>
      <w:tr w:rsidR="00B66D7C" w14:paraId="56327F77" w14:textId="77777777" w:rsidTr="00772FDE">
        <w:trPr>
          <w:trHeight w:val="283"/>
        </w:trPr>
        <w:tc>
          <w:tcPr>
            <w:tcW w:w="9062" w:type="dxa"/>
            <w:shd w:val="clear" w:color="auto" w:fill="FBFBFB"/>
          </w:tcPr>
          <w:p w14:paraId="3F2A5603" w14:textId="77777777" w:rsidR="00B66D7C" w:rsidRDefault="00B66D7C" w:rsidP="00FB4CD2">
            <w:pPr>
              <w:rPr>
                <w:szCs w:val="18"/>
              </w:rPr>
            </w:pPr>
            <w:permStart w:id="1765296759" w:edGrp="everyone"/>
            <w:permEnd w:id="1765296759"/>
          </w:p>
        </w:tc>
      </w:tr>
    </w:tbl>
    <w:p w14:paraId="1FFD905F" w14:textId="77777777" w:rsidR="00EC52A7" w:rsidRPr="00B66D7C" w:rsidRDefault="00EC52A7" w:rsidP="00EC52A7">
      <w:pPr>
        <w:spacing w:after="160"/>
        <w:rPr>
          <w:rFonts w:eastAsia="Calibri" w:cs="Times New Roman"/>
          <w:kern w:val="2"/>
          <w:szCs w:val="18"/>
          <w14:ligatures w14:val="standardContextual"/>
        </w:rPr>
      </w:pPr>
    </w:p>
    <w:p w14:paraId="5D984CA6" w14:textId="6EC8C537" w:rsidR="00EC52A7" w:rsidRPr="00B66D7C" w:rsidRDefault="00EC52A7" w:rsidP="00942EC0">
      <w:pPr>
        <w:tabs>
          <w:tab w:val="center" w:pos="4536"/>
        </w:tabs>
        <w:spacing w:before="960" w:after="160"/>
        <w:rPr>
          <w:rFonts w:eastAsia="Calibri" w:cs="Times New Roman"/>
          <w:b/>
          <w:bCs/>
          <w:szCs w:val="18"/>
        </w:rPr>
      </w:pPr>
      <w:r w:rsidRPr="00B66D7C">
        <w:rPr>
          <w:rFonts w:eastAsia="Calibri" w:cs="Times New Roman"/>
          <w:b/>
          <w:bCs/>
          <w:szCs w:val="18"/>
        </w:rPr>
        <w:t xml:space="preserve">8. </w:t>
      </w:r>
      <w:r w:rsidR="00B002AD" w:rsidRPr="00B66D7C">
        <w:rPr>
          <w:rFonts w:eastAsia="Calibri" w:cs="Times New Roman"/>
          <w:b/>
          <w:bCs/>
          <w:szCs w:val="18"/>
        </w:rPr>
        <w:t>B</w:t>
      </w:r>
      <w:r w:rsidRPr="00B66D7C">
        <w:rPr>
          <w:rFonts w:eastAsia="Calibri" w:cs="Times New Roman"/>
          <w:b/>
          <w:bCs/>
          <w:szCs w:val="18"/>
        </w:rPr>
        <w:t>egroting</w:t>
      </w:r>
      <w:r w:rsidRPr="00B66D7C">
        <w:rPr>
          <w:rFonts w:eastAsia="Calibri" w:cs="Times New Roman"/>
          <w:b/>
          <w:bCs/>
          <w:szCs w:val="18"/>
        </w:rPr>
        <w:tab/>
        <w:t xml:space="preserve"> </w:t>
      </w:r>
    </w:p>
    <w:p w14:paraId="36C168BA" w14:textId="77777777" w:rsidR="00EC52A7" w:rsidRPr="00B66D7C" w:rsidRDefault="00EC52A7" w:rsidP="00EC52A7">
      <w:pPr>
        <w:tabs>
          <w:tab w:val="center" w:pos="4536"/>
        </w:tabs>
        <w:spacing w:after="160"/>
        <w:rPr>
          <w:rFonts w:eastAsia="Calibri" w:cs="Times New Roman"/>
          <w:szCs w:val="18"/>
        </w:rPr>
      </w:pPr>
      <w:r w:rsidRPr="00B66D7C">
        <w:rPr>
          <w:rFonts w:eastAsia="Calibri" w:cs="Times New Roman"/>
          <w:szCs w:val="18"/>
        </w:rPr>
        <w:t>8.1 Onderbouwing</w:t>
      </w:r>
    </w:p>
    <w:p w14:paraId="7FE5520F" w14:textId="77777777" w:rsidR="00B66D7C" w:rsidRPr="00B66D7C" w:rsidRDefault="00EC52A7" w:rsidP="00EC52A7">
      <w:pPr>
        <w:tabs>
          <w:tab w:val="center" w:pos="4536"/>
        </w:tabs>
        <w:spacing w:after="160"/>
        <w:rPr>
          <w:rFonts w:eastAsia="Calibri" w:cs="Times New Roman"/>
          <w:szCs w:val="18"/>
        </w:rPr>
      </w:pPr>
      <w:r w:rsidRPr="00B66D7C">
        <w:rPr>
          <w:rFonts w:eastAsia="Calibri" w:cs="Times New Roman"/>
          <w:szCs w:val="18"/>
        </w:rPr>
        <w:t>Geef een goed onderbouwde toelichting op de begroting die aansluit bij wat u invult op het begrotingsformulier. Zorg daarbij in elk geval ook dat er per eerder beschreven activiteit inzichtelijk wordt welke partners subsidiabele kosten maken voor elke activiteit. Maak daarbij ook de opsplitsing per partner tussen fundamenteel onderzoek, industrieel onderzoek, experimentele ontwikkeling en niet- economisch onderzoek. Voor het totaaloverzicht kunt u dit in een tabel weergeven.</w:t>
      </w:r>
    </w:p>
    <w:tbl>
      <w:tblPr>
        <w:tblStyle w:val="Tabelrasterlicht"/>
        <w:tblW w:w="0" w:type="auto"/>
        <w:shd w:val="clear" w:color="auto" w:fill="FBFBFB"/>
        <w:tblLook w:val="04A0" w:firstRow="1" w:lastRow="0" w:firstColumn="1" w:lastColumn="0" w:noHBand="0" w:noVBand="1"/>
      </w:tblPr>
      <w:tblGrid>
        <w:gridCol w:w="9062"/>
      </w:tblGrid>
      <w:tr w:rsidR="00B66D7C" w14:paraId="1853AC6B" w14:textId="77777777" w:rsidTr="00772FDE">
        <w:trPr>
          <w:trHeight w:val="283"/>
        </w:trPr>
        <w:tc>
          <w:tcPr>
            <w:tcW w:w="9062" w:type="dxa"/>
            <w:shd w:val="clear" w:color="auto" w:fill="FBFBFB"/>
          </w:tcPr>
          <w:p w14:paraId="1B8A00F6" w14:textId="77777777" w:rsidR="00B66D7C" w:rsidRDefault="00B66D7C" w:rsidP="00FB4CD2">
            <w:pPr>
              <w:rPr>
                <w:szCs w:val="18"/>
              </w:rPr>
            </w:pPr>
            <w:permStart w:id="233456684" w:edGrp="everyone"/>
            <w:permEnd w:id="233456684"/>
          </w:p>
        </w:tc>
      </w:tr>
    </w:tbl>
    <w:p w14:paraId="61AD849B" w14:textId="1564F302" w:rsidR="00EC52A7" w:rsidRPr="00B66D7C" w:rsidRDefault="00EC52A7" w:rsidP="00942EC0">
      <w:pPr>
        <w:tabs>
          <w:tab w:val="center" w:pos="4536"/>
        </w:tabs>
        <w:spacing w:before="120" w:after="160"/>
        <w:rPr>
          <w:rFonts w:eastAsia="Calibri" w:cs="Times New Roman"/>
          <w:szCs w:val="18"/>
        </w:rPr>
      </w:pPr>
      <w:r w:rsidRPr="00B66D7C">
        <w:rPr>
          <w:rFonts w:eastAsia="Calibri" w:cs="Times New Roman"/>
          <w:szCs w:val="18"/>
        </w:rPr>
        <w:t>8.2 Infrastructuurkosten</w:t>
      </w:r>
      <w:r w:rsidR="00C85AEE" w:rsidRPr="00B66D7C">
        <w:rPr>
          <w:rFonts w:eastAsia="Calibri" w:cs="Times New Roman"/>
          <w:szCs w:val="18"/>
        </w:rPr>
        <w:t>;</w:t>
      </w:r>
    </w:p>
    <w:p w14:paraId="1584D6B4" w14:textId="77777777" w:rsidR="00B66D7C" w:rsidRPr="00B66D7C" w:rsidRDefault="00EC52A7" w:rsidP="7E2FCF37">
      <w:pPr>
        <w:tabs>
          <w:tab w:val="center" w:pos="4536"/>
        </w:tabs>
        <w:spacing w:after="160"/>
        <w:rPr>
          <w:rFonts w:eastAsia="Calibri" w:cs="Times New Roman"/>
          <w:szCs w:val="18"/>
        </w:rPr>
      </w:pPr>
      <w:r w:rsidRPr="00B66D7C">
        <w:rPr>
          <w:rFonts w:eastAsia="Calibri" w:cs="Times New Roman"/>
          <w:szCs w:val="18"/>
        </w:rPr>
        <w:t>Geef hier een gedetailleerde en onderbouwde toelichting op eventuele infrastructuurkosten die als subsidiabele kosten worden opgevoerd</w:t>
      </w:r>
    </w:p>
    <w:tbl>
      <w:tblPr>
        <w:tblStyle w:val="Tabelrasterlicht"/>
        <w:tblW w:w="0" w:type="auto"/>
        <w:shd w:val="clear" w:color="auto" w:fill="FBFBFB"/>
        <w:tblLook w:val="04A0" w:firstRow="1" w:lastRow="0" w:firstColumn="1" w:lastColumn="0" w:noHBand="0" w:noVBand="1"/>
      </w:tblPr>
      <w:tblGrid>
        <w:gridCol w:w="9062"/>
      </w:tblGrid>
      <w:tr w:rsidR="00B66D7C" w14:paraId="00047A52" w14:textId="77777777" w:rsidTr="00772FDE">
        <w:trPr>
          <w:trHeight w:val="283"/>
        </w:trPr>
        <w:tc>
          <w:tcPr>
            <w:tcW w:w="9062" w:type="dxa"/>
            <w:shd w:val="clear" w:color="auto" w:fill="FBFBFB"/>
          </w:tcPr>
          <w:p w14:paraId="242D7C40" w14:textId="77777777" w:rsidR="00B66D7C" w:rsidRDefault="00B66D7C" w:rsidP="00FB4CD2">
            <w:pPr>
              <w:rPr>
                <w:szCs w:val="18"/>
              </w:rPr>
            </w:pPr>
            <w:permStart w:id="1370163011" w:edGrp="everyone"/>
            <w:permEnd w:id="1370163011"/>
          </w:p>
        </w:tc>
      </w:tr>
    </w:tbl>
    <w:p w14:paraId="1ED2B20F" w14:textId="44A512E1" w:rsidR="00EC52A7" w:rsidRPr="00B66D7C" w:rsidRDefault="00EC52A7" w:rsidP="00942EC0">
      <w:pPr>
        <w:tabs>
          <w:tab w:val="center" w:pos="4536"/>
        </w:tabs>
        <w:spacing w:before="120" w:after="160"/>
        <w:rPr>
          <w:rFonts w:eastAsia="Calibri" w:cs="Times New Roman"/>
          <w:szCs w:val="18"/>
        </w:rPr>
      </w:pPr>
      <w:r w:rsidRPr="00B66D7C">
        <w:rPr>
          <w:rFonts w:eastAsia="Calibri" w:cs="Times New Roman"/>
          <w:szCs w:val="18"/>
        </w:rPr>
        <w:t xml:space="preserve">8.3 </w:t>
      </w:r>
      <w:r w:rsidR="00B002AD" w:rsidRPr="00B66D7C">
        <w:rPr>
          <w:rFonts w:eastAsia="Calibri" w:cs="Times New Roman"/>
          <w:szCs w:val="18"/>
        </w:rPr>
        <w:t>B</w:t>
      </w:r>
      <w:r w:rsidRPr="00B66D7C">
        <w:rPr>
          <w:rFonts w:eastAsia="Calibri" w:cs="Times New Roman"/>
          <w:szCs w:val="18"/>
        </w:rPr>
        <w:t>randstofkosten</w:t>
      </w:r>
    </w:p>
    <w:p w14:paraId="7AA9C01F" w14:textId="77777777" w:rsidR="00B66D7C" w:rsidRPr="00B66D7C" w:rsidRDefault="00EC52A7" w:rsidP="00EC52A7">
      <w:pPr>
        <w:tabs>
          <w:tab w:val="center" w:pos="4536"/>
        </w:tabs>
        <w:spacing w:after="160"/>
        <w:rPr>
          <w:rFonts w:eastAsia="Calibri" w:cs="Times New Roman"/>
          <w:szCs w:val="18"/>
        </w:rPr>
      </w:pPr>
      <w:r w:rsidRPr="00B66D7C">
        <w:rPr>
          <w:rFonts w:eastAsia="Calibri" w:cs="Times New Roman"/>
          <w:szCs w:val="18"/>
        </w:rPr>
        <w:t>Geef hier een gedetailleerde en onderbouwede toelichting op meerkosten voor brandstof die als subsidiabele kosten worden aangemerkt. Geef daarbij ook aan hoe de</w:t>
      </w:r>
      <w:r w:rsidR="003A379A" w:rsidRPr="00B66D7C">
        <w:rPr>
          <w:rFonts w:eastAsia="Calibri" w:cs="Times New Roman"/>
          <w:szCs w:val="18"/>
        </w:rPr>
        <w:t xml:space="preserve"> brandstof</w:t>
      </w:r>
      <w:r w:rsidRPr="00B66D7C">
        <w:rPr>
          <w:rFonts w:eastAsia="Calibri" w:cs="Times New Roman"/>
          <w:szCs w:val="18"/>
        </w:rPr>
        <w:t>meerkosten zijn berekend.</w:t>
      </w:r>
      <w:r w:rsidR="003A379A" w:rsidRPr="00B66D7C">
        <w:rPr>
          <w:rFonts w:eastAsia="Calibri" w:cs="Times New Roman"/>
          <w:szCs w:val="18"/>
        </w:rPr>
        <w:t xml:space="preserve"> Meerkosten LNG zijn niet subsidiabel.</w:t>
      </w:r>
    </w:p>
    <w:tbl>
      <w:tblPr>
        <w:tblStyle w:val="Tabelrasterlicht"/>
        <w:tblW w:w="0" w:type="auto"/>
        <w:shd w:val="clear" w:color="auto" w:fill="FBFBFB"/>
        <w:tblLook w:val="04A0" w:firstRow="1" w:lastRow="0" w:firstColumn="1" w:lastColumn="0" w:noHBand="0" w:noVBand="1"/>
      </w:tblPr>
      <w:tblGrid>
        <w:gridCol w:w="9062"/>
      </w:tblGrid>
      <w:tr w:rsidR="00B66D7C" w14:paraId="6E7275FA" w14:textId="77777777" w:rsidTr="00772FDE">
        <w:trPr>
          <w:trHeight w:val="283"/>
        </w:trPr>
        <w:tc>
          <w:tcPr>
            <w:tcW w:w="9062" w:type="dxa"/>
            <w:shd w:val="clear" w:color="auto" w:fill="FBFBFB"/>
          </w:tcPr>
          <w:p w14:paraId="5D3C5414" w14:textId="77777777" w:rsidR="00B66D7C" w:rsidRDefault="00B66D7C" w:rsidP="00FB4CD2">
            <w:pPr>
              <w:rPr>
                <w:szCs w:val="18"/>
              </w:rPr>
            </w:pPr>
            <w:permStart w:id="1562595448" w:edGrp="everyone"/>
            <w:permEnd w:id="1562595448"/>
          </w:p>
        </w:tc>
      </w:tr>
    </w:tbl>
    <w:p w14:paraId="062CC78F" w14:textId="080EE805" w:rsidR="00EC52A7" w:rsidRPr="00B66D7C" w:rsidRDefault="00EC52A7" w:rsidP="00942EC0">
      <w:pPr>
        <w:tabs>
          <w:tab w:val="center" w:pos="4536"/>
        </w:tabs>
        <w:spacing w:before="120" w:after="160"/>
        <w:rPr>
          <w:rFonts w:eastAsia="Calibri" w:cs="Times New Roman"/>
          <w:szCs w:val="18"/>
        </w:rPr>
      </w:pPr>
      <w:r w:rsidRPr="00B66D7C">
        <w:rPr>
          <w:rFonts w:eastAsia="Calibri" w:cs="Times New Roman"/>
          <w:szCs w:val="18"/>
        </w:rPr>
        <w:t xml:space="preserve">8.4 </w:t>
      </w:r>
      <w:r w:rsidR="00B002AD" w:rsidRPr="00B66D7C">
        <w:rPr>
          <w:rFonts w:eastAsia="Calibri" w:cs="Times New Roman"/>
          <w:szCs w:val="18"/>
        </w:rPr>
        <w:t>A</w:t>
      </w:r>
      <w:r w:rsidRPr="00B66D7C">
        <w:rPr>
          <w:rFonts w:eastAsia="Calibri" w:cs="Times New Roman"/>
          <w:szCs w:val="18"/>
        </w:rPr>
        <w:t>fschrijving</w:t>
      </w:r>
      <w:r w:rsidR="009F36FD" w:rsidRPr="00B66D7C">
        <w:rPr>
          <w:rFonts w:eastAsia="Calibri" w:cs="Times New Roman"/>
          <w:szCs w:val="18"/>
        </w:rPr>
        <w:t xml:space="preserve"> en restwaarde </w:t>
      </w:r>
    </w:p>
    <w:p w14:paraId="764301E5" w14:textId="77777777" w:rsidR="00B66D7C" w:rsidRPr="00B66D7C" w:rsidRDefault="00EC52A7" w:rsidP="5FABBE87">
      <w:pPr>
        <w:tabs>
          <w:tab w:val="center" w:pos="4536"/>
        </w:tabs>
        <w:spacing w:after="160"/>
        <w:rPr>
          <w:rFonts w:eastAsia="Calibri" w:cs="Times New Roman"/>
          <w:szCs w:val="18"/>
        </w:rPr>
      </w:pPr>
      <w:r w:rsidRPr="00B66D7C">
        <w:rPr>
          <w:rFonts w:eastAsia="Calibri" w:cs="Times New Roman"/>
          <w:szCs w:val="18"/>
        </w:rPr>
        <w:t>Een deel van de nieuw te ontwikkelen installatie mag over het project afgeschreven worden. Geef hier een onderbouwing van de berekende afschrijvingskosten die als subsidiabel aangemerkt worden. Maak daarbij gebruik van de handleiding op de website van RVO</w:t>
      </w:r>
      <w:r w:rsidR="003177FD" w:rsidRPr="00B66D7C">
        <w:rPr>
          <w:rFonts w:eastAsia="Calibri" w:cs="Times New Roman"/>
          <w:szCs w:val="18"/>
        </w:rPr>
        <w:t>.</w:t>
      </w:r>
    </w:p>
    <w:tbl>
      <w:tblPr>
        <w:tblStyle w:val="Tabelrasterlicht"/>
        <w:tblW w:w="0" w:type="auto"/>
        <w:shd w:val="clear" w:color="auto" w:fill="FBFBFB"/>
        <w:tblLook w:val="04A0" w:firstRow="1" w:lastRow="0" w:firstColumn="1" w:lastColumn="0" w:noHBand="0" w:noVBand="1"/>
      </w:tblPr>
      <w:tblGrid>
        <w:gridCol w:w="9062"/>
      </w:tblGrid>
      <w:tr w:rsidR="00B66D7C" w14:paraId="11215C3C" w14:textId="77777777" w:rsidTr="00772FDE">
        <w:trPr>
          <w:trHeight w:val="283"/>
        </w:trPr>
        <w:tc>
          <w:tcPr>
            <w:tcW w:w="9062" w:type="dxa"/>
            <w:shd w:val="clear" w:color="auto" w:fill="FBFBFB"/>
          </w:tcPr>
          <w:p w14:paraId="03ACA422" w14:textId="77777777" w:rsidR="00B66D7C" w:rsidRDefault="00B66D7C" w:rsidP="00FB4CD2">
            <w:pPr>
              <w:rPr>
                <w:szCs w:val="18"/>
              </w:rPr>
            </w:pPr>
            <w:permStart w:id="1236423777" w:edGrp="everyone"/>
            <w:permEnd w:id="1236423777"/>
          </w:p>
        </w:tc>
      </w:tr>
    </w:tbl>
    <w:p w14:paraId="7EF072A4" w14:textId="4501EF38" w:rsidR="00EC52A7" w:rsidRPr="00B66D7C" w:rsidRDefault="00EC52A7" w:rsidP="5FABBE87">
      <w:pPr>
        <w:tabs>
          <w:tab w:val="center" w:pos="4536"/>
        </w:tabs>
        <w:spacing w:after="160"/>
        <w:rPr>
          <w:rFonts w:eastAsia="Calibri" w:cs="Times New Roman"/>
          <w:szCs w:val="18"/>
        </w:rPr>
      </w:pPr>
    </w:p>
    <w:p w14:paraId="192EAB64" w14:textId="77777777" w:rsidR="00121869" w:rsidRPr="00B66D7C" w:rsidRDefault="00121869" w:rsidP="00EC52A7">
      <w:pPr>
        <w:tabs>
          <w:tab w:val="center" w:pos="4536"/>
        </w:tabs>
        <w:spacing w:after="160"/>
        <w:rPr>
          <w:rFonts w:eastAsia="Calibri" w:cs="Times New Roman"/>
          <w:i/>
          <w:iCs/>
          <w:color w:val="FF0000"/>
          <w:szCs w:val="18"/>
        </w:rPr>
      </w:pPr>
    </w:p>
    <w:sectPr w:rsidR="00121869" w:rsidRPr="00B66D7C" w:rsidSect="002C449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247" w:right="851" w:bottom="851" w:left="1418" w:header="102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F571" w14:textId="77777777" w:rsidR="00D41DC8" w:rsidRDefault="00D41DC8">
      <w:r>
        <w:separator/>
      </w:r>
    </w:p>
    <w:p w14:paraId="24B1D38F" w14:textId="77777777" w:rsidR="00D41DC8" w:rsidRDefault="00D41DC8"/>
  </w:endnote>
  <w:endnote w:type="continuationSeparator" w:id="0">
    <w:p w14:paraId="0E10C0CA" w14:textId="77777777" w:rsidR="00D41DC8" w:rsidRDefault="00D41DC8">
      <w:r>
        <w:continuationSeparator/>
      </w:r>
    </w:p>
    <w:p w14:paraId="33C0B736" w14:textId="77777777" w:rsidR="00D41DC8" w:rsidRDefault="00D41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3"/>
      <w:tblW w:w="9900" w:type="dxa"/>
      <w:tblLayout w:type="fixed"/>
      <w:tblLook w:val="0020" w:firstRow="1" w:lastRow="0" w:firstColumn="0" w:lastColumn="0" w:noHBand="0" w:noVBand="0"/>
    </w:tblPr>
    <w:tblGrid>
      <w:gridCol w:w="7752"/>
      <w:gridCol w:w="2148"/>
    </w:tblGrid>
    <w:tr w:rsidR="00CB4B81" w14:paraId="1E6B3C28" w14:textId="77777777" w:rsidTr="009A3950">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NUMPAGES   \* MERGEFORMAT">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54709"/>
      <w:docPartObj>
        <w:docPartGallery w:val="Page Numbers (Bottom of Page)"/>
        <w:docPartUnique/>
      </w:docPartObj>
    </w:sdtPr>
    <w:sdtEndPr/>
    <w:sdtContent>
      <w:sdt>
        <w:sdtPr>
          <w:id w:val="825640745"/>
          <w:docPartObj>
            <w:docPartGallery w:val="Page Numbers (Top of Page)"/>
            <w:docPartUnique/>
          </w:docPartObj>
        </w:sdtPr>
        <w:sdtEndPr/>
        <w:sdtContent>
          <w:p w14:paraId="282B9604" w14:textId="101A9AE3" w:rsidR="00580A39" w:rsidRDefault="00580A39" w:rsidP="00E63139">
            <w:pPr>
              <w:pStyle w:val="Voettekst"/>
              <w:spacing w:before="240" w:line="240" w:lineRule="exact"/>
              <w:jc w:val="right"/>
            </w:pPr>
            <w:r w:rsidRPr="00772FDE">
              <w:rPr>
                <w:sz w:val="16"/>
                <w:szCs w:val="16"/>
              </w:rPr>
              <w:t xml:space="preserve">Pagina </w:t>
            </w:r>
            <w:r w:rsidRPr="00772FDE">
              <w:rPr>
                <w:b/>
                <w:bCs/>
                <w:sz w:val="16"/>
                <w:szCs w:val="16"/>
              </w:rPr>
              <w:fldChar w:fldCharType="begin"/>
            </w:r>
            <w:r w:rsidRPr="00772FDE">
              <w:rPr>
                <w:b/>
                <w:bCs/>
                <w:sz w:val="16"/>
                <w:szCs w:val="16"/>
              </w:rPr>
              <w:instrText>PAGE</w:instrText>
            </w:r>
            <w:r w:rsidRPr="00772FDE">
              <w:rPr>
                <w:b/>
                <w:bCs/>
                <w:sz w:val="16"/>
                <w:szCs w:val="16"/>
              </w:rPr>
              <w:fldChar w:fldCharType="separate"/>
            </w:r>
            <w:r w:rsidRPr="00772FDE">
              <w:rPr>
                <w:b/>
                <w:bCs/>
                <w:sz w:val="16"/>
                <w:szCs w:val="16"/>
              </w:rPr>
              <w:t>2</w:t>
            </w:r>
            <w:r w:rsidRPr="00772FDE">
              <w:rPr>
                <w:b/>
                <w:bCs/>
                <w:sz w:val="16"/>
                <w:szCs w:val="16"/>
              </w:rPr>
              <w:fldChar w:fldCharType="end"/>
            </w:r>
            <w:r w:rsidRPr="00772FDE">
              <w:rPr>
                <w:sz w:val="16"/>
                <w:szCs w:val="16"/>
              </w:rPr>
              <w:t xml:space="preserve"> van </w:t>
            </w:r>
            <w:r w:rsidRPr="00772FDE">
              <w:rPr>
                <w:b/>
                <w:bCs/>
                <w:sz w:val="16"/>
                <w:szCs w:val="16"/>
              </w:rPr>
              <w:fldChar w:fldCharType="begin"/>
            </w:r>
            <w:r w:rsidRPr="00772FDE">
              <w:rPr>
                <w:b/>
                <w:bCs/>
                <w:sz w:val="16"/>
                <w:szCs w:val="16"/>
              </w:rPr>
              <w:instrText>NUMPAGES</w:instrText>
            </w:r>
            <w:r w:rsidRPr="00772FDE">
              <w:rPr>
                <w:b/>
                <w:bCs/>
                <w:sz w:val="16"/>
                <w:szCs w:val="16"/>
              </w:rPr>
              <w:fldChar w:fldCharType="separate"/>
            </w:r>
            <w:r w:rsidRPr="00772FDE">
              <w:rPr>
                <w:b/>
                <w:bCs/>
                <w:sz w:val="16"/>
                <w:szCs w:val="16"/>
              </w:rPr>
              <w:t>2</w:t>
            </w:r>
            <w:r w:rsidRPr="00772FDE">
              <w:rPr>
                <w:b/>
                <w:bCs/>
                <w:sz w:val="16"/>
                <w:szCs w:val="16"/>
              </w:rPr>
              <w:fldChar w:fldCharType="end"/>
            </w:r>
          </w:p>
        </w:sdtContent>
      </w:sdt>
    </w:sdtContent>
  </w:sdt>
  <w:p w14:paraId="09ECD6F4" w14:textId="7D6140E2"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8116"/>
      <w:docPartObj>
        <w:docPartGallery w:val="Page Numbers (Bottom of Page)"/>
        <w:docPartUnique/>
      </w:docPartObj>
    </w:sdtPr>
    <w:sdtEndPr/>
    <w:sdtContent>
      <w:sdt>
        <w:sdtPr>
          <w:id w:val="-1769616900"/>
          <w:docPartObj>
            <w:docPartGallery w:val="Page Numbers (Top of Page)"/>
            <w:docPartUnique/>
          </w:docPartObj>
        </w:sdtPr>
        <w:sdtEndPr/>
        <w:sdtContent>
          <w:p w14:paraId="571106F9" w14:textId="77777777" w:rsidR="00580A39" w:rsidRDefault="00580A39" w:rsidP="00580A39">
            <w:pPr>
              <w:pStyle w:val="Voettekst"/>
              <w:spacing w:before="240" w:line="240" w:lineRule="exact"/>
              <w:jc w:val="right"/>
            </w:pPr>
            <w:r w:rsidRPr="00942EC0">
              <w:rPr>
                <w:sz w:val="16"/>
                <w:szCs w:val="16"/>
              </w:rPr>
              <w:t xml:space="preserve">Pagina </w:t>
            </w:r>
            <w:r w:rsidRPr="00942EC0">
              <w:rPr>
                <w:sz w:val="16"/>
                <w:szCs w:val="16"/>
              </w:rPr>
              <w:fldChar w:fldCharType="begin"/>
            </w:r>
            <w:r w:rsidRPr="00942EC0">
              <w:rPr>
                <w:sz w:val="16"/>
                <w:szCs w:val="16"/>
              </w:rPr>
              <w:instrText>PAGE</w:instrText>
            </w:r>
            <w:r w:rsidRPr="00942EC0">
              <w:rPr>
                <w:sz w:val="16"/>
                <w:szCs w:val="16"/>
              </w:rPr>
              <w:fldChar w:fldCharType="separate"/>
            </w:r>
            <w:r w:rsidRPr="00942EC0">
              <w:rPr>
                <w:sz w:val="16"/>
                <w:szCs w:val="16"/>
              </w:rPr>
              <w:t>2</w:t>
            </w:r>
            <w:r w:rsidRPr="00942EC0">
              <w:rPr>
                <w:sz w:val="16"/>
                <w:szCs w:val="16"/>
              </w:rPr>
              <w:fldChar w:fldCharType="end"/>
            </w:r>
            <w:r w:rsidRPr="00942EC0">
              <w:rPr>
                <w:sz w:val="16"/>
                <w:szCs w:val="16"/>
              </w:rPr>
              <w:t xml:space="preserve"> van </w:t>
            </w:r>
            <w:r w:rsidRPr="00942EC0">
              <w:rPr>
                <w:sz w:val="16"/>
                <w:szCs w:val="16"/>
              </w:rPr>
              <w:fldChar w:fldCharType="begin"/>
            </w:r>
            <w:r w:rsidRPr="00942EC0">
              <w:rPr>
                <w:sz w:val="16"/>
                <w:szCs w:val="16"/>
              </w:rPr>
              <w:instrText>NUMPAGES</w:instrText>
            </w:r>
            <w:r w:rsidRPr="00942EC0">
              <w:rPr>
                <w:sz w:val="16"/>
                <w:szCs w:val="16"/>
              </w:rPr>
              <w:fldChar w:fldCharType="separate"/>
            </w:r>
            <w:r w:rsidRPr="00942EC0">
              <w:rPr>
                <w:sz w:val="16"/>
                <w:szCs w:val="16"/>
              </w:rPr>
              <w:t>2</w:t>
            </w:r>
            <w:r w:rsidRPr="00942EC0">
              <w:rPr>
                <w:sz w:val="16"/>
                <w:szCs w:val="16"/>
              </w:rPr>
              <w:fldChar w:fldCharType="end"/>
            </w:r>
          </w:p>
        </w:sdtContent>
      </w:sdt>
    </w:sdtContent>
  </w:sdt>
  <w:p w14:paraId="2B100682" w14:textId="17031A09"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9BC2" w14:textId="77777777" w:rsidR="00D41DC8" w:rsidRDefault="00D41DC8">
      <w:r>
        <w:separator/>
      </w:r>
    </w:p>
    <w:p w14:paraId="411233C0" w14:textId="77777777" w:rsidR="00D41DC8" w:rsidRDefault="00D41DC8"/>
  </w:footnote>
  <w:footnote w:type="continuationSeparator" w:id="0">
    <w:p w14:paraId="37972584" w14:textId="77777777" w:rsidR="00D41DC8" w:rsidRDefault="00D41DC8">
      <w:r>
        <w:continuationSeparator/>
      </w:r>
    </w:p>
    <w:p w14:paraId="3C8707B4" w14:textId="77777777" w:rsidR="00D41DC8" w:rsidRDefault="00D41D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77777777"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592C4E8B" w:rsidR="00CB4B81" w:rsidRDefault="00CB4B81">
    <w:pPr>
      <w:pStyle w:val="Koptekst"/>
    </w:pPr>
  </w:p>
  <w:p w14:paraId="14247AB6" w14:textId="663F6785" w:rsidR="00CB4B81" w:rsidRDefault="00CB4B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D7341"/>
    <w:multiLevelType w:val="multilevel"/>
    <w:tmpl w:val="8AA0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A48EC"/>
    <w:multiLevelType w:val="hybridMultilevel"/>
    <w:tmpl w:val="86E0BD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FF0E51"/>
    <w:multiLevelType w:val="hybridMultilevel"/>
    <w:tmpl w:val="0470A40A"/>
    <w:lvl w:ilvl="0" w:tplc="7F882BE8">
      <w:start w:val="1"/>
      <w:numFmt w:val="lowerLetter"/>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C56ED"/>
    <w:multiLevelType w:val="hybridMultilevel"/>
    <w:tmpl w:val="720E1722"/>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80204D"/>
    <w:multiLevelType w:val="hybridMultilevel"/>
    <w:tmpl w:val="EC82E5E2"/>
    <w:lvl w:ilvl="0" w:tplc="2526826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0533E05"/>
    <w:multiLevelType w:val="hybridMultilevel"/>
    <w:tmpl w:val="FF805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885FF8"/>
    <w:multiLevelType w:val="hybridMultilevel"/>
    <w:tmpl w:val="0C241284"/>
    <w:lvl w:ilvl="0" w:tplc="4FBC2FDA">
      <w:start w:val="1"/>
      <w:numFmt w:val="lowerLetter"/>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10" w15:restartNumberingAfterBreak="0">
    <w:nsid w:val="3F184B3D"/>
    <w:multiLevelType w:val="hybridMultilevel"/>
    <w:tmpl w:val="51FE0934"/>
    <w:lvl w:ilvl="0" w:tplc="04130001">
      <w:start w:val="1"/>
      <w:numFmt w:val="bullet"/>
      <w:lvlText w:val=""/>
      <w:lvlJc w:val="left"/>
      <w:pPr>
        <w:ind w:left="791" w:hanging="360"/>
      </w:pPr>
      <w:rPr>
        <w:rFonts w:ascii="Symbol" w:hAnsi="Symbol" w:hint="default"/>
      </w:rPr>
    </w:lvl>
    <w:lvl w:ilvl="1" w:tplc="04130003" w:tentative="1">
      <w:start w:val="1"/>
      <w:numFmt w:val="bullet"/>
      <w:lvlText w:val="o"/>
      <w:lvlJc w:val="left"/>
      <w:pPr>
        <w:ind w:left="1511" w:hanging="360"/>
      </w:pPr>
      <w:rPr>
        <w:rFonts w:ascii="Courier New" w:hAnsi="Courier New" w:cs="Courier New" w:hint="default"/>
      </w:rPr>
    </w:lvl>
    <w:lvl w:ilvl="2" w:tplc="04130005" w:tentative="1">
      <w:start w:val="1"/>
      <w:numFmt w:val="bullet"/>
      <w:lvlText w:val=""/>
      <w:lvlJc w:val="left"/>
      <w:pPr>
        <w:ind w:left="2231" w:hanging="360"/>
      </w:pPr>
      <w:rPr>
        <w:rFonts w:ascii="Wingdings" w:hAnsi="Wingdings" w:hint="default"/>
      </w:rPr>
    </w:lvl>
    <w:lvl w:ilvl="3" w:tplc="04130001" w:tentative="1">
      <w:start w:val="1"/>
      <w:numFmt w:val="bullet"/>
      <w:lvlText w:val=""/>
      <w:lvlJc w:val="left"/>
      <w:pPr>
        <w:ind w:left="2951" w:hanging="360"/>
      </w:pPr>
      <w:rPr>
        <w:rFonts w:ascii="Symbol" w:hAnsi="Symbol" w:hint="default"/>
      </w:rPr>
    </w:lvl>
    <w:lvl w:ilvl="4" w:tplc="04130003" w:tentative="1">
      <w:start w:val="1"/>
      <w:numFmt w:val="bullet"/>
      <w:lvlText w:val="o"/>
      <w:lvlJc w:val="left"/>
      <w:pPr>
        <w:ind w:left="3671" w:hanging="360"/>
      </w:pPr>
      <w:rPr>
        <w:rFonts w:ascii="Courier New" w:hAnsi="Courier New" w:cs="Courier New" w:hint="default"/>
      </w:rPr>
    </w:lvl>
    <w:lvl w:ilvl="5" w:tplc="04130005" w:tentative="1">
      <w:start w:val="1"/>
      <w:numFmt w:val="bullet"/>
      <w:lvlText w:val=""/>
      <w:lvlJc w:val="left"/>
      <w:pPr>
        <w:ind w:left="4391" w:hanging="360"/>
      </w:pPr>
      <w:rPr>
        <w:rFonts w:ascii="Wingdings" w:hAnsi="Wingdings" w:hint="default"/>
      </w:rPr>
    </w:lvl>
    <w:lvl w:ilvl="6" w:tplc="04130001" w:tentative="1">
      <w:start w:val="1"/>
      <w:numFmt w:val="bullet"/>
      <w:lvlText w:val=""/>
      <w:lvlJc w:val="left"/>
      <w:pPr>
        <w:ind w:left="5111" w:hanging="360"/>
      </w:pPr>
      <w:rPr>
        <w:rFonts w:ascii="Symbol" w:hAnsi="Symbol" w:hint="default"/>
      </w:rPr>
    </w:lvl>
    <w:lvl w:ilvl="7" w:tplc="04130003" w:tentative="1">
      <w:start w:val="1"/>
      <w:numFmt w:val="bullet"/>
      <w:lvlText w:val="o"/>
      <w:lvlJc w:val="left"/>
      <w:pPr>
        <w:ind w:left="5831" w:hanging="360"/>
      </w:pPr>
      <w:rPr>
        <w:rFonts w:ascii="Courier New" w:hAnsi="Courier New" w:cs="Courier New" w:hint="default"/>
      </w:rPr>
    </w:lvl>
    <w:lvl w:ilvl="8" w:tplc="04130005" w:tentative="1">
      <w:start w:val="1"/>
      <w:numFmt w:val="bullet"/>
      <w:lvlText w:val=""/>
      <w:lvlJc w:val="left"/>
      <w:pPr>
        <w:ind w:left="6551" w:hanging="360"/>
      </w:pPr>
      <w:rPr>
        <w:rFonts w:ascii="Wingdings" w:hAnsi="Wingdings" w:hint="default"/>
      </w:rPr>
    </w:lvl>
  </w:abstractNum>
  <w:abstractNum w:abstractNumId="11" w15:restartNumberingAfterBreak="0">
    <w:nsid w:val="43B11FBE"/>
    <w:multiLevelType w:val="multilevel"/>
    <w:tmpl w:val="A86E03E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Verdana" w:eastAsiaTheme="minorHAnsi" w:hAnsi="Verdana" w:cstheme="minorBidi" w:hint="default"/>
        <w:b w:val="0"/>
        <w:color w:val="000000" w:themeColor="text1"/>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A5DA0"/>
    <w:multiLevelType w:val="hybridMultilevel"/>
    <w:tmpl w:val="01C2D4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B7B6387"/>
    <w:multiLevelType w:val="hybridMultilevel"/>
    <w:tmpl w:val="1696CA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8951E61"/>
    <w:multiLevelType w:val="multilevel"/>
    <w:tmpl w:val="93D24528"/>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5" w15:restartNumberingAfterBreak="0">
    <w:nsid w:val="59E32504"/>
    <w:multiLevelType w:val="hybridMultilevel"/>
    <w:tmpl w:val="A8D21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1014FA"/>
    <w:multiLevelType w:val="hybridMultilevel"/>
    <w:tmpl w:val="9D6E0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1D6910"/>
    <w:multiLevelType w:val="hybridMultilevel"/>
    <w:tmpl w:val="B6B25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796005"/>
    <w:multiLevelType w:val="hybridMultilevel"/>
    <w:tmpl w:val="069024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E197D1E"/>
    <w:multiLevelType w:val="hybridMultilevel"/>
    <w:tmpl w:val="CFEC227E"/>
    <w:lvl w:ilvl="0" w:tplc="EB14F78E">
      <w:start w:val="1"/>
      <w:numFmt w:val="decimal"/>
      <w:lvlText w:val="%1."/>
      <w:lvlJc w:val="left"/>
      <w:pPr>
        <w:ind w:left="720" w:hanging="360"/>
      </w:pPr>
      <w:rPr>
        <w:i w:val="0"/>
        <w:i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E6A21C9"/>
    <w:multiLevelType w:val="hybridMultilevel"/>
    <w:tmpl w:val="85F0E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7FE2381"/>
    <w:multiLevelType w:val="hybridMultilevel"/>
    <w:tmpl w:val="8FA41FC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70039">
    <w:abstractNumId w:val="1"/>
  </w:num>
  <w:num w:numId="2" w16cid:durableId="1315180684">
    <w:abstractNumId w:val="5"/>
  </w:num>
  <w:num w:numId="3" w16cid:durableId="1418595885">
    <w:abstractNumId w:val="19"/>
  </w:num>
  <w:num w:numId="4" w16cid:durableId="189883791">
    <w:abstractNumId w:val="11"/>
  </w:num>
  <w:num w:numId="5" w16cid:durableId="727874105">
    <w:abstractNumId w:val="8"/>
  </w:num>
  <w:num w:numId="6" w16cid:durableId="498037958">
    <w:abstractNumId w:val="14"/>
  </w:num>
  <w:num w:numId="7" w16cid:durableId="1716732085">
    <w:abstractNumId w:val="9"/>
  </w:num>
  <w:num w:numId="8" w16cid:durableId="1453595497">
    <w:abstractNumId w:val="14"/>
  </w:num>
  <w:num w:numId="9" w16cid:durableId="817458429">
    <w:abstractNumId w:val="14"/>
  </w:num>
  <w:num w:numId="10" w16cid:durableId="1055544693">
    <w:abstractNumId w:val="14"/>
  </w:num>
  <w:num w:numId="11" w16cid:durableId="110516960">
    <w:abstractNumId w:val="14"/>
  </w:num>
  <w:num w:numId="12" w16cid:durableId="452409359">
    <w:abstractNumId w:val="14"/>
  </w:num>
  <w:num w:numId="13" w16cid:durableId="2010400489">
    <w:abstractNumId w:val="4"/>
  </w:num>
  <w:num w:numId="14" w16cid:durableId="1198422606">
    <w:abstractNumId w:val="3"/>
  </w:num>
  <w:num w:numId="15" w16cid:durableId="770903780">
    <w:abstractNumId w:val="20"/>
  </w:num>
  <w:num w:numId="16" w16cid:durableId="845747589">
    <w:abstractNumId w:val="6"/>
  </w:num>
  <w:num w:numId="17" w16cid:durableId="2016107275">
    <w:abstractNumId w:val="14"/>
  </w:num>
  <w:num w:numId="18" w16cid:durableId="721901637">
    <w:abstractNumId w:val="14"/>
  </w:num>
  <w:num w:numId="19" w16cid:durableId="1644771130">
    <w:abstractNumId w:val="17"/>
  </w:num>
  <w:num w:numId="20" w16cid:durableId="1372682599">
    <w:abstractNumId w:val="10"/>
  </w:num>
  <w:num w:numId="21" w16cid:durableId="772558053">
    <w:abstractNumId w:val="14"/>
  </w:num>
  <w:num w:numId="22" w16cid:durableId="2056930353">
    <w:abstractNumId w:val="14"/>
  </w:num>
  <w:num w:numId="23" w16cid:durableId="847674767">
    <w:abstractNumId w:val="14"/>
  </w:num>
  <w:num w:numId="24" w16cid:durableId="88237950">
    <w:abstractNumId w:val="14"/>
  </w:num>
  <w:num w:numId="25" w16cid:durableId="685640986">
    <w:abstractNumId w:val="14"/>
  </w:num>
  <w:num w:numId="26" w16cid:durableId="1317807358">
    <w:abstractNumId w:val="14"/>
  </w:num>
  <w:num w:numId="27" w16cid:durableId="1371882495">
    <w:abstractNumId w:val="14"/>
  </w:num>
  <w:num w:numId="28" w16cid:durableId="616717875">
    <w:abstractNumId w:val="14"/>
  </w:num>
  <w:num w:numId="29" w16cid:durableId="1782913427">
    <w:abstractNumId w:val="14"/>
  </w:num>
  <w:num w:numId="30" w16cid:durableId="444616007">
    <w:abstractNumId w:val="15"/>
  </w:num>
  <w:num w:numId="31" w16cid:durableId="291903555">
    <w:abstractNumId w:val="14"/>
  </w:num>
  <w:num w:numId="32" w16cid:durableId="114562377">
    <w:abstractNumId w:val="14"/>
  </w:num>
  <w:num w:numId="33" w16cid:durableId="847325863">
    <w:abstractNumId w:val="14"/>
  </w:num>
  <w:num w:numId="34" w16cid:durableId="647586689">
    <w:abstractNumId w:val="14"/>
  </w:num>
  <w:num w:numId="35" w16cid:durableId="1097559181">
    <w:abstractNumId w:val="14"/>
  </w:num>
  <w:num w:numId="36" w16cid:durableId="48069902">
    <w:abstractNumId w:val="14"/>
  </w:num>
  <w:num w:numId="37" w16cid:durableId="200869492">
    <w:abstractNumId w:val="14"/>
  </w:num>
  <w:num w:numId="38" w16cid:durableId="2122336785">
    <w:abstractNumId w:val="14"/>
  </w:num>
  <w:num w:numId="39" w16cid:durableId="277688309">
    <w:abstractNumId w:val="14"/>
  </w:num>
  <w:num w:numId="40" w16cid:durableId="731779344">
    <w:abstractNumId w:val="21"/>
  </w:num>
  <w:num w:numId="41" w16cid:durableId="287053489">
    <w:abstractNumId w:val="13"/>
  </w:num>
  <w:num w:numId="42" w16cid:durableId="260719249">
    <w:abstractNumId w:val="16"/>
  </w:num>
  <w:num w:numId="43" w16cid:durableId="1325283394">
    <w:abstractNumId w:val="14"/>
  </w:num>
  <w:num w:numId="44" w16cid:durableId="919559198">
    <w:abstractNumId w:val="14"/>
  </w:num>
  <w:num w:numId="45" w16cid:durableId="1125001332">
    <w:abstractNumId w:val="7"/>
  </w:num>
  <w:num w:numId="46" w16cid:durableId="857893724">
    <w:abstractNumId w:val="14"/>
  </w:num>
  <w:num w:numId="47" w16cid:durableId="1266306624">
    <w:abstractNumId w:val="2"/>
  </w:num>
  <w:num w:numId="48" w16cid:durableId="1241478748">
    <w:abstractNumId w:val="18"/>
  </w:num>
  <w:num w:numId="49" w16cid:durableId="71042568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4151"/>
    <w:rsid w:val="00013DA8"/>
    <w:rsid w:val="0001521D"/>
    <w:rsid w:val="00026302"/>
    <w:rsid w:val="000339A2"/>
    <w:rsid w:val="00037652"/>
    <w:rsid w:val="0004026C"/>
    <w:rsid w:val="00046599"/>
    <w:rsid w:val="00061C24"/>
    <w:rsid w:val="00071DEC"/>
    <w:rsid w:val="000724FC"/>
    <w:rsid w:val="00077214"/>
    <w:rsid w:val="00083063"/>
    <w:rsid w:val="00084042"/>
    <w:rsid w:val="000A671B"/>
    <w:rsid w:val="000B6B5E"/>
    <w:rsid w:val="000C53DB"/>
    <w:rsid w:val="000C7D91"/>
    <w:rsid w:val="000E120D"/>
    <w:rsid w:val="000E1AC3"/>
    <w:rsid w:val="000E32FB"/>
    <w:rsid w:val="000E4771"/>
    <w:rsid w:val="000F1426"/>
    <w:rsid w:val="000F36E7"/>
    <w:rsid w:val="000F3941"/>
    <w:rsid w:val="000F40E3"/>
    <w:rsid w:val="000F6468"/>
    <w:rsid w:val="000F79D5"/>
    <w:rsid w:val="000F7F51"/>
    <w:rsid w:val="0011491F"/>
    <w:rsid w:val="00114927"/>
    <w:rsid w:val="001157BB"/>
    <w:rsid w:val="0011698C"/>
    <w:rsid w:val="00117AB1"/>
    <w:rsid w:val="00121869"/>
    <w:rsid w:val="00121D8B"/>
    <w:rsid w:val="0012392A"/>
    <w:rsid w:val="001239F4"/>
    <w:rsid w:val="0012595E"/>
    <w:rsid w:val="00132302"/>
    <w:rsid w:val="001376A1"/>
    <w:rsid w:val="00137D16"/>
    <w:rsid w:val="00140621"/>
    <w:rsid w:val="00145534"/>
    <w:rsid w:val="001505D0"/>
    <w:rsid w:val="00152EF3"/>
    <w:rsid w:val="001702A3"/>
    <w:rsid w:val="00172998"/>
    <w:rsid w:val="00172B64"/>
    <w:rsid w:val="00191DB4"/>
    <w:rsid w:val="00193B83"/>
    <w:rsid w:val="001948F5"/>
    <w:rsid w:val="001A250A"/>
    <w:rsid w:val="001A7E56"/>
    <w:rsid w:val="001B2FAD"/>
    <w:rsid w:val="001B36DB"/>
    <w:rsid w:val="001B633E"/>
    <w:rsid w:val="001B7C94"/>
    <w:rsid w:val="001C1457"/>
    <w:rsid w:val="001C57E8"/>
    <w:rsid w:val="001C72B0"/>
    <w:rsid w:val="001D5CAB"/>
    <w:rsid w:val="001E5860"/>
    <w:rsid w:val="001F474F"/>
    <w:rsid w:val="00205890"/>
    <w:rsid w:val="002070C9"/>
    <w:rsid w:val="0021421D"/>
    <w:rsid w:val="00216597"/>
    <w:rsid w:val="0022580F"/>
    <w:rsid w:val="002319FA"/>
    <w:rsid w:val="00233298"/>
    <w:rsid w:val="002365A8"/>
    <w:rsid w:val="0024732E"/>
    <w:rsid w:val="002516FE"/>
    <w:rsid w:val="00283019"/>
    <w:rsid w:val="002932B9"/>
    <w:rsid w:val="002A3A0D"/>
    <w:rsid w:val="002A4FF9"/>
    <w:rsid w:val="002B2052"/>
    <w:rsid w:val="002B3DB1"/>
    <w:rsid w:val="002C3A5F"/>
    <w:rsid w:val="002C4498"/>
    <w:rsid w:val="002C4A70"/>
    <w:rsid w:val="002C5229"/>
    <w:rsid w:val="002C6C1D"/>
    <w:rsid w:val="002D0280"/>
    <w:rsid w:val="002D5A0F"/>
    <w:rsid w:val="002E4EF6"/>
    <w:rsid w:val="002E672E"/>
    <w:rsid w:val="00306876"/>
    <w:rsid w:val="00306D66"/>
    <w:rsid w:val="003177FD"/>
    <w:rsid w:val="00323059"/>
    <w:rsid w:val="00331B87"/>
    <w:rsid w:val="0033285B"/>
    <w:rsid w:val="0033347E"/>
    <w:rsid w:val="0033449A"/>
    <w:rsid w:val="0033774C"/>
    <w:rsid w:val="003469FB"/>
    <w:rsid w:val="00350E96"/>
    <w:rsid w:val="00352202"/>
    <w:rsid w:val="003774C7"/>
    <w:rsid w:val="003868B1"/>
    <w:rsid w:val="00393997"/>
    <w:rsid w:val="003A379A"/>
    <w:rsid w:val="003B2022"/>
    <w:rsid w:val="003B5470"/>
    <w:rsid w:val="003C1341"/>
    <w:rsid w:val="003C5E8D"/>
    <w:rsid w:val="003C7F61"/>
    <w:rsid w:val="003D20FB"/>
    <w:rsid w:val="003D50BE"/>
    <w:rsid w:val="003F1694"/>
    <w:rsid w:val="003F2703"/>
    <w:rsid w:val="003F4F19"/>
    <w:rsid w:val="00411CDE"/>
    <w:rsid w:val="00412625"/>
    <w:rsid w:val="00413C3F"/>
    <w:rsid w:val="00427195"/>
    <w:rsid w:val="004278DC"/>
    <w:rsid w:val="004347F9"/>
    <w:rsid w:val="00450C8B"/>
    <w:rsid w:val="00453DA8"/>
    <w:rsid w:val="00464D9C"/>
    <w:rsid w:val="00467E12"/>
    <w:rsid w:val="00475420"/>
    <w:rsid w:val="00477C0F"/>
    <w:rsid w:val="00494B6D"/>
    <w:rsid w:val="004A0215"/>
    <w:rsid w:val="004A3E1B"/>
    <w:rsid w:val="004B11C1"/>
    <w:rsid w:val="004B6068"/>
    <w:rsid w:val="004B6A6D"/>
    <w:rsid w:val="004D70F2"/>
    <w:rsid w:val="004E5531"/>
    <w:rsid w:val="004F590C"/>
    <w:rsid w:val="00514CFF"/>
    <w:rsid w:val="00533353"/>
    <w:rsid w:val="005401F3"/>
    <w:rsid w:val="00542612"/>
    <w:rsid w:val="00546FD5"/>
    <w:rsid w:val="00550336"/>
    <w:rsid w:val="005574F4"/>
    <w:rsid w:val="00562F1E"/>
    <w:rsid w:val="00565D2F"/>
    <w:rsid w:val="00567A8D"/>
    <w:rsid w:val="00572FB2"/>
    <w:rsid w:val="00574EE7"/>
    <w:rsid w:val="00576C6A"/>
    <w:rsid w:val="00577BD3"/>
    <w:rsid w:val="00580A39"/>
    <w:rsid w:val="00584E71"/>
    <w:rsid w:val="00584F77"/>
    <w:rsid w:val="00593914"/>
    <w:rsid w:val="00594076"/>
    <w:rsid w:val="00594A0E"/>
    <w:rsid w:val="0059601E"/>
    <w:rsid w:val="00596C39"/>
    <w:rsid w:val="005B6F86"/>
    <w:rsid w:val="005B703E"/>
    <w:rsid w:val="005C08E7"/>
    <w:rsid w:val="005C57DA"/>
    <w:rsid w:val="005C5948"/>
    <w:rsid w:val="005D1CC1"/>
    <w:rsid w:val="005D2FF2"/>
    <w:rsid w:val="005D51AF"/>
    <w:rsid w:val="005D5A01"/>
    <w:rsid w:val="005D6537"/>
    <w:rsid w:val="005D7E48"/>
    <w:rsid w:val="005E41F3"/>
    <w:rsid w:val="005F6FEB"/>
    <w:rsid w:val="006016F5"/>
    <w:rsid w:val="00602CF4"/>
    <w:rsid w:val="00607056"/>
    <w:rsid w:val="00610E06"/>
    <w:rsid w:val="00612988"/>
    <w:rsid w:val="00616356"/>
    <w:rsid w:val="00621FED"/>
    <w:rsid w:val="006241EE"/>
    <w:rsid w:val="00626D31"/>
    <w:rsid w:val="0062776E"/>
    <w:rsid w:val="00640B43"/>
    <w:rsid w:val="00651FA7"/>
    <w:rsid w:val="00653D79"/>
    <w:rsid w:val="006700B5"/>
    <w:rsid w:val="006718CB"/>
    <w:rsid w:val="006851AE"/>
    <w:rsid w:val="00692247"/>
    <w:rsid w:val="006924AE"/>
    <w:rsid w:val="006B1B8D"/>
    <w:rsid w:val="006B632A"/>
    <w:rsid w:val="006B64C8"/>
    <w:rsid w:val="006D2FD7"/>
    <w:rsid w:val="006D6FA1"/>
    <w:rsid w:val="006D7AE0"/>
    <w:rsid w:val="006E4AAD"/>
    <w:rsid w:val="006E7C8E"/>
    <w:rsid w:val="006F009A"/>
    <w:rsid w:val="006F1C2D"/>
    <w:rsid w:val="007002A3"/>
    <w:rsid w:val="00702F55"/>
    <w:rsid w:val="00711FD5"/>
    <w:rsid w:val="007150C0"/>
    <w:rsid w:val="00715E7A"/>
    <w:rsid w:val="00716993"/>
    <w:rsid w:val="007236A6"/>
    <w:rsid w:val="00723726"/>
    <w:rsid w:val="00725AB0"/>
    <w:rsid w:val="00726550"/>
    <w:rsid w:val="00731483"/>
    <w:rsid w:val="00752926"/>
    <w:rsid w:val="00757AC1"/>
    <w:rsid w:val="00760570"/>
    <w:rsid w:val="00765F8D"/>
    <w:rsid w:val="007701E9"/>
    <w:rsid w:val="00770B26"/>
    <w:rsid w:val="00770E8D"/>
    <w:rsid w:val="00772393"/>
    <w:rsid w:val="00772FDE"/>
    <w:rsid w:val="00775B89"/>
    <w:rsid w:val="007772AC"/>
    <w:rsid w:val="00777F04"/>
    <w:rsid w:val="007832C7"/>
    <w:rsid w:val="00797D0E"/>
    <w:rsid w:val="007A3391"/>
    <w:rsid w:val="007A3514"/>
    <w:rsid w:val="007A3D80"/>
    <w:rsid w:val="007C3AF0"/>
    <w:rsid w:val="007D2082"/>
    <w:rsid w:val="007E5988"/>
    <w:rsid w:val="008033E8"/>
    <w:rsid w:val="008038A5"/>
    <w:rsid w:val="00810BBB"/>
    <w:rsid w:val="00815181"/>
    <w:rsid w:val="00816A2F"/>
    <w:rsid w:val="00834B8E"/>
    <w:rsid w:val="00847B88"/>
    <w:rsid w:val="00852A4B"/>
    <w:rsid w:val="00861CA1"/>
    <w:rsid w:val="00870CDC"/>
    <w:rsid w:val="00871662"/>
    <w:rsid w:val="0087193A"/>
    <w:rsid w:val="00872354"/>
    <w:rsid w:val="008813E4"/>
    <w:rsid w:val="0088142D"/>
    <w:rsid w:val="00886B58"/>
    <w:rsid w:val="0088751C"/>
    <w:rsid w:val="00893540"/>
    <w:rsid w:val="008944F6"/>
    <w:rsid w:val="008A7427"/>
    <w:rsid w:val="008B6685"/>
    <w:rsid w:val="008C17F6"/>
    <w:rsid w:val="008D1A3D"/>
    <w:rsid w:val="008D4A21"/>
    <w:rsid w:val="008E07FB"/>
    <w:rsid w:val="008E1F61"/>
    <w:rsid w:val="008E2D4E"/>
    <w:rsid w:val="008E34BD"/>
    <w:rsid w:val="008E40AB"/>
    <w:rsid w:val="008E4F2F"/>
    <w:rsid w:val="008F0157"/>
    <w:rsid w:val="008F7FF3"/>
    <w:rsid w:val="00900EE4"/>
    <w:rsid w:val="00904968"/>
    <w:rsid w:val="00905F8C"/>
    <w:rsid w:val="009112FA"/>
    <w:rsid w:val="0091218E"/>
    <w:rsid w:val="00912FEC"/>
    <w:rsid w:val="00915CA0"/>
    <w:rsid w:val="009362BF"/>
    <w:rsid w:val="00940D5A"/>
    <w:rsid w:val="0094136D"/>
    <w:rsid w:val="00942EC0"/>
    <w:rsid w:val="00950BFD"/>
    <w:rsid w:val="009704E0"/>
    <w:rsid w:val="0097493A"/>
    <w:rsid w:val="009803CD"/>
    <w:rsid w:val="00980A7A"/>
    <w:rsid w:val="009862CF"/>
    <w:rsid w:val="009876FE"/>
    <w:rsid w:val="00991FE7"/>
    <w:rsid w:val="009933C7"/>
    <w:rsid w:val="009948DE"/>
    <w:rsid w:val="009A1593"/>
    <w:rsid w:val="009A3950"/>
    <w:rsid w:val="009B3A6F"/>
    <w:rsid w:val="009D4E8A"/>
    <w:rsid w:val="009D6F63"/>
    <w:rsid w:val="009E0B87"/>
    <w:rsid w:val="009E2771"/>
    <w:rsid w:val="009E65F8"/>
    <w:rsid w:val="009E7B7E"/>
    <w:rsid w:val="009F36FD"/>
    <w:rsid w:val="009F618A"/>
    <w:rsid w:val="009F76CA"/>
    <w:rsid w:val="00A03909"/>
    <w:rsid w:val="00A10564"/>
    <w:rsid w:val="00A1063F"/>
    <w:rsid w:val="00A21112"/>
    <w:rsid w:val="00A35748"/>
    <w:rsid w:val="00A5179E"/>
    <w:rsid w:val="00A52204"/>
    <w:rsid w:val="00A536DF"/>
    <w:rsid w:val="00A56DD5"/>
    <w:rsid w:val="00A73729"/>
    <w:rsid w:val="00A77398"/>
    <w:rsid w:val="00A85C52"/>
    <w:rsid w:val="00A906A8"/>
    <w:rsid w:val="00A925A3"/>
    <w:rsid w:val="00AB3B17"/>
    <w:rsid w:val="00AC1780"/>
    <w:rsid w:val="00AC2A57"/>
    <w:rsid w:val="00AC51F0"/>
    <w:rsid w:val="00AC5B0B"/>
    <w:rsid w:val="00AE2B33"/>
    <w:rsid w:val="00AF256D"/>
    <w:rsid w:val="00AF77C7"/>
    <w:rsid w:val="00B002AD"/>
    <w:rsid w:val="00B016DD"/>
    <w:rsid w:val="00B12AB9"/>
    <w:rsid w:val="00B215B1"/>
    <w:rsid w:val="00B23499"/>
    <w:rsid w:val="00B234D4"/>
    <w:rsid w:val="00B24B39"/>
    <w:rsid w:val="00B26F8E"/>
    <w:rsid w:val="00B37696"/>
    <w:rsid w:val="00B544A5"/>
    <w:rsid w:val="00B5588E"/>
    <w:rsid w:val="00B6142D"/>
    <w:rsid w:val="00B66D7C"/>
    <w:rsid w:val="00B72301"/>
    <w:rsid w:val="00B729CB"/>
    <w:rsid w:val="00B72D1E"/>
    <w:rsid w:val="00B739FD"/>
    <w:rsid w:val="00B90983"/>
    <w:rsid w:val="00B90A6F"/>
    <w:rsid w:val="00B927A9"/>
    <w:rsid w:val="00B97C17"/>
    <w:rsid w:val="00BB37D6"/>
    <w:rsid w:val="00BB3B0F"/>
    <w:rsid w:val="00BB3F53"/>
    <w:rsid w:val="00BB6B13"/>
    <w:rsid w:val="00BC2DE5"/>
    <w:rsid w:val="00BC3992"/>
    <w:rsid w:val="00BC5816"/>
    <w:rsid w:val="00BE0E40"/>
    <w:rsid w:val="00BE213A"/>
    <w:rsid w:val="00BE2370"/>
    <w:rsid w:val="00BE4F40"/>
    <w:rsid w:val="00BE5AFE"/>
    <w:rsid w:val="00BF5709"/>
    <w:rsid w:val="00BF6988"/>
    <w:rsid w:val="00C05B0C"/>
    <w:rsid w:val="00C05E66"/>
    <w:rsid w:val="00C138F2"/>
    <w:rsid w:val="00C14193"/>
    <w:rsid w:val="00C22DC3"/>
    <w:rsid w:val="00C24841"/>
    <w:rsid w:val="00C453BB"/>
    <w:rsid w:val="00C46098"/>
    <w:rsid w:val="00C518B8"/>
    <w:rsid w:val="00C5558D"/>
    <w:rsid w:val="00C71A0F"/>
    <w:rsid w:val="00C72E9F"/>
    <w:rsid w:val="00C73A77"/>
    <w:rsid w:val="00C74CE3"/>
    <w:rsid w:val="00C764F4"/>
    <w:rsid w:val="00C76FBF"/>
    <w:rsid w:val="00C82803"/>
    <w:rsid w:val="00C85AEE"/>
    <w:rsid w:val="00CA17E1"/>
    <w:rsid w:val="00CA4CAC"/>
    <w:rsid w:val="00CA54A1"/>
    <w:rsid w:val="00CA56F8"/>
    <w:rsid w:val="00CA6954"/>
    <w:rsid w:val="00CB3227"/>
    <w:rsid w:val="00CB48EC"/>
    <w:rsid w:val="00CB4B81"/>
    <w:rsid w:val="00CB5299"/>
    <w:rsid w:val="00CC2159"/>
    <w:rsid w:val="00CC3864"/>
    <w:rsid w:val="00CC487B"/>
    <w:rsid w:val="00CC4A91"/>
    <w:rsid w:val="00CC5FF3"/>
    <w:rsid w:val="00CD7FAE"/>
    <w:rsid w:val="00CE701A"/>
    <w:rsid w:val="00CF1712"/>
    <w:rsid w:val="00CF51F2"/>
    <w:rsid w:val="00D10554"/>
    <w:rsid w:val="00D10BB9"/>
    <w:rsid w:val="00D1739A"/>
    <w:rsid w:val="00D20F7E"/>
    <w:rsid w:val="00D23B96"/>
    <w:rsid w:val="00D23BC3"/>
    <w:rsid w:val="00D30C8A"/>
    <w:rsid w:val="00D41DC8"/>
    <w:rsid w:val="00D449F5"/>
    <w:rsid w:val="00D46B36"/>
    <w:rsid w:val="00D52C6D"/>
    <w:rsid w:val="00D537D3"/>
    <w:rsid w:val="00D6020E"/>
    <w:rsid w:val="00D611B6"/>
    <w:rsid w:val="00D6739B"/>
    <w:rsid w:val="00D70B93"/>
    <w:rsid w:val="00D82372"/>
    <w:rsid w:val="00D8650C"/>
    <w:rsid w:val="00D877D2"/>
    <w:rsid w:val="00D91DD7"/>
    <w:rsid w:val="00D9737D"/>
    <w:rsid w:val="00DA004F"/>
    <w:rsid w:val="00DA4025"/>
    <w:rsid w:val="00DA4F0D"/>
    <w:rsid w:val="00DA62F9"/>
    <w:rsid w:val="00DB6511"/>
    <w:rsid w:val="00DD40CB"/>
    <w:rsid w:val="00DD5415"/>
    <w:rsid w:val="00DD6ED0"/>
    <w:rsid w:val="00DE0B53"/>
    <w:rsid w:val="00DE2E01"/>
    <w:rsid w:val="00DE4EEA"/>
    <w:rsid w:val="00DF6109"/>
    <w:rsid w:val="00E00094"/>
    <w:rsid w:val="00E02AEA"/>
    <w:rsid w:val="00E04E62"/>
    <w:rsid w:val="00E07D6B"/>
    <w:rsid w:val="00E170E1"/>
    <w:rsid w:val="00E17BC7"/>
    <w:rsid w:val="00E239E0"/>
    <w:rsid w:val="00E2544D"/>
    <w:rsid w:val="00E2667D"/>
    <w:rsid w:val="00E30BF5"/>
    <w:rsid w:val="00E40DA7"/>
    <w:rsid w:val="00E46F88"/>
    <w:rsid w:val="00E50B8C"/>
    <w:rsid w:val="00E5725B"/>
    <w:rsid w:val="00E5756E"/>
    <w:rsid w:val="00E63139"/>
    <w:rsid w:val="00E654F8"/>
    <w:rsid w:val="00E65CD2"/>
    <w:rsid w:val="00E72BD0"/>
    <w:rsid w:val="00E7302D"/>
    <w:rsid w:val="00E761FA"/>
    <w:rsid w:val="00E76658"/>
    <w:rsid w:val="00E81671"/>
    <w:rsid w:val="00E90B67"/>
    <w:rsid w:val="00E9409A"/>
    <w:rsid w:val="00E94449"/>
    <w:rsid w:val="00E95C43"/>
    <w:rsid w:val="00E969AB"/>
    <w:rsid w:val="00EA3B36"/>
    <w:rsid w:val="00EA5F99"/>
    <w:rsid w:val="00EB268E"/>
    <w:rsid w:val="00EB688D"/>
    <w:rsid w:val="00EC52A7"/>
    <w:rsid w:val="00EC6282"/>
    <w:rsid w:val="00EC6D9A"/>
    <w:rsid w:val="00EE06F6"/>
    <w:rsid w:val="00EE4F86"/>
    <w:rsid w:val="00EE6008"/>
    <w:rsid w:val="00EE768C"/>
    <w:rsid w:val="00EF2CA4"/>
    <w:rsid w:val="00F11F4A"/>
    <w:rsid w:val="00F14C9B"/>
    <w:rsid w:val="00F163A7"/>
    <w:rsid w:val="00F22B97"/>
    <w:rsid w:val="00F25250"/>
    <w:rsid w:val="00F31660"/>
    <w:rsid w:val="00F4337A"/>
    <w:rsid w:val="00F466D9"/>
    <w:rsid w:val="00F46999"/>
    <w:rsid w:val="00F47F8A"/>
    <w:rsid w:val="00F503D5"/>
    <w:rsid w:val="00F50AC4"/>
    <w:rsid w:val="00F51254"/>
    <w:rsid w:val="00F55366"/>
    <w:rsid w:val="00F60F4E"/>
    <w:rsid w:val="00F61AFC"/>
    <w:rsid w:val="00F630E4"/>
    <w:rsid w:val="00F67DC7"/>
    <w:rsid w:val="00F72F36"/>
    <w:rsid w:val="00F85A3D"/>
    <w:rsid w:val="00F85D7C"/>
    <w:rsid w:val="00FA16F4"/>
    <w:rsid w:val="00FB34A9"/>
    <w:rsid w:val="00FC03D5"/>
    <w:rsid w:val="00FC1F10"/>
    <w:rsid w:val="00FD0E57"/>
    <w:rsid w:val="00FD4549"/>
    <w:rsid w:val="00FD4A76"/>
    <w:rsid w:val="00FE1F1A"/>
    <w:rsid w:val="00FE23AC"/>
    <w:rsid w:val="00FE5B22"/>
    <w:rsid w:val="00FE769B"/>
    <w:rsid w:val="00FF130C"/>
    <w:rsid w:val="00FF2979"/>
    <w:rsid w:val="00FF5DE1"/>
    <w:rsid w:val="00FF69EA"/>
    <w:rsid w:val="083CFA6A"/>
    <w:rsid w:val="099528B5"/>
    <w:rsid w:val="0B494884"/>
    <w:rsid w:val="0B78CFE5"/>
    <w:rsid w:val="0B88BDC2"/>
    <w:rsid w:val="0C1FE16F"/>
    <w:rsid w:val="0DC1EADA"/>
    <w:rsid w:val="156E21A4"/>
    <w:rsid w:val="1794A91F"/>
    <w:rsid w:val="17CCDB83"/>
    <w:rsid w:val="17FA6340"/>
    <w:rsid w:val="191B0731"/>
    <w:rsid w:val="1CFD8152"/>
    <w:rsid w:val="2054EE7E"/>
    <w:rsid w:val="2105199E"/>
    <w:rsid w:val="2985EA57"/>
    <w:rsid w:val="2C7B4780"/>
    <w:rsid w:val="2E2E56E6"/>
    <w:rsid w:val="2E92A7D2"/>
    <w:rsid w:val="31422BE8"/>
    <w:rsid w:val="3701D011"/>
    <w:rsid w:val="3A87331C"/>
    <w:rsid w:val="3B0FD608"/>
    <w:rsid w:val="41E04784"/>
    <w:rsid w:val="43FA4D32"/>
    <w:rsid w:val="4509BFA4"/>
    <w:rsid w:val="50BA57D7"/>
    <w:rsid w:val="5572A00B"/>
    <w:rsid w:val="5AAAA493"/>
    <w:rsid w:val="5ABAF5EC"/>
    <w:rsid w:val="5E191941"/>
    <w:rsid w:val="5E4E9602"/>
    <w:rsid w:val="5FABBE87"/>
    <w:rsid w:val="60CC813D"/>
    <w:rsid w:val="6166082E"/>
    <w:rsid w:val="61B78ADE"/>
    <w:rsid w:val="62A1CE1C"/>
    <w:rsid w:val="68C49D60"/>
    <w:rsid w:val="6A204ECE"/>
    <w:rsid w:val="6A23D0F4"/>
    <w:rsid w:val="6F8811D0"/>
    <w:rsid w:val="6FC81E24"/>
    <w:rsid w:val="718E3A5B"/>
    <w:rsid w:val="71943E72"/>
    <w:rsid w:val="72D8BBA6"/>
    <w:rsid w:val="73795E5D"/>
    <w:rsid w:val="73FDEBE8"/>
    <w:rsid w:val="74E8A3A5"/>
    <w:rsid w:val="75EA3756"/>
    <w:rsid w:val="767B5140"/>
    <w:rsid w:val="76D23D9D"/>
    <w:rsid w:val="7752F7AA"/>
    <w:rsid w:val="7AD092B5"/>
    <w:rsid w:val="7D9E0067"/>
    <w:rsid w:val="7E2FCF37"/>
    <w:rsid w:val="7EAD9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BB669030-E4BF-499B-8407-E4F42D50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34B8E"/>
    <w:pPr>
      <w:spacing w:line="259" w:lineRule="auto"/>
    </w:pPr>
    <w:rPr>
      <w:rFonts w:ascii="Verdana" w:eastAsiaTheme="minorHAnsi" w:hAnsi="Verdana" w:cstheme="minorBidi"/>
      <w:sz w:val="18"/>
      <w:szCs w:val="22"/>
      <w:lang w:eastAsia="en-US"/>
    </w:rPr>
  </w:style>
  <w:style w:type="paragraph" w:styleId="Kop1">
    <w:name w:val="heading 1"/>
    <w:basedOn w:val="Standaard"/>
    <w:next w:val="Standaard"/>
    <w:qFormat/>
    <w:rsid w:val="00026302"/>
    <w:pPr>
      <w:keepNext/>
      <w:numPr>
        <w:numId w:val="6"/>
      </w:numPr>
      <w:outlineLvl w:val="0"/>
    </w:pPr>
    <w:rPr>
      <w:rFonts w:cs="Arial"/>
      <w:b/>
      <w:bCs/>
      <w:kern w:val="32"/>
      <w:szCs w:val="32"/>
    </w:rPr>
  </w:style>
  <w:style w:type="paragraph" w:styleId="Kop2">
    <w:name w:val="heading 2"/>
    <w:basedOn w:val="Standaard"/>
    <w:next w:val="Standaard"/>
    <w:autoRedefine/>
    <w:qFormat/>
    <w:rsid w:val="00726550"/>
    <w:pPr>
      <w:keepNext/>
      <w:numPr>
        <w:ilvl w:val="1"/>
        <w:numId w:val="6"/>
      </w:numPr>
      <w:jc w:val="both"/>
      <w:outlineLvl w:val="1"/>
    </w:pPr>
    <w:rPr>
      <w:rFonts w:cs="Arial"/>
      <w:bCs/>
      <w:szCs w:val="18"/>
    </w:rPr>
  </w:style>
  <w:style w:type="paragraph" w:styleId="Kop3">
    <w:name w:val="heading 3"/>
    <w:basedOn w:val="Standaard"/>
    <w:next w:val="Standaard"/>
    <w:qFormat/>
    <w:pPr>
      <w:keepNext/>
      <w:numPr>
        <w:ilvl w:val="2"/>
        <w:numId w:val="6"/>
      </w:numPr>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757AC1"/>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semiHidden/>
    <w:unhideWhenUsed/>
    <w:qFormat/>
    <w:rsid w:val="00CF1712"/>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CF1712"/>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CF1712"/>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CF1712"/>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CF1712"/>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5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uiPriority w:val="34"/>
    <w:qFormat/>
    <w:rsid w:val="00046599"/>
    <w:pPr>
      <w:ind w:left="720"/>
      <w:contextualSpacing/>
    </w:pPr>
  </w:style>
  <w:style w:type="table" w:styleId="Onopgemaaktetabel4">
    <w:name w:val="Plain Table 4"/>
    <w:basedOn w:val="Standaardtabel"/>
    <w:uiPriority w:val="44"/>
    <w:rsid w:val="00580A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tekstChar">
    <w:name w:val="Voettekst Char"/>
    <w:basedOn w:val="Standaardalinea-lettertype"/>
    <w:link w:val="Voettekst"/>
    <w:uiPriority w:val="99"/>
    <w:rsid w:val="00580A39"/>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E631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unhideWhenUsed/>
    <w:rsid w:val="00C4609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05B0C"/>
    <w:rPr>
      <w:rFonts w:asciiTheme="minorHAnsi" w:eastAsiaTheme="minorHAnsi" w:hAnsiTheme="minorHAnsi" w:cstheme="minorBidi"/>
      <w:sz w:val="22"/>
      <w:szCs w:val="22"/>
      <w:lang w:eastAsia="en-US"/>
    </w:rPr>
  </w:style>
  <w:style w:type="paragraph" w:styleId="Plattetekst">
    <w:name w:val="Body Text"/>
    <w:basedOn w:val="Standaard"/>
    <w:link w:val="PlattetekstChar"/>
    <w:rsid w:val="00D23BC3"/>
    <w:pPr>
      <w:spacing w:line="240" w:lineRule="auto"/>
    </w:pPr>
    <w:rPr>
      <w:rFonts w:ascii="Arial" w:eastAsia="MS Mincho" w:hAnsi="Arial" w:cs="Times New Roman"/>
      <w:i/>
      <w:szCs w:val="20"/>
      <w:lang w:eastAsia="nl-NL"/>
    </w:rPr>
  </w:style>
  <w:style w:type="character" w:customStyle="1" w:styleId="PlattetekstChar">
    <w:name w:val="Platte tekst Char"/>
    <w:basedOn w:val="Standaardalinea-lettertype"/>
    <w:link w:val="Plattetekst"/>
    <w:rsid w:val="00D23BC3"/>
    <w:rPr>
      <w:rFonts w:ascii="Arial" w:eastAsia="MS Mincho" w:hAnsi="Arial"/>
      <w:i/>
      <w:sz w:val="22"/>
    </w:rPr>
  </w:style>
  <w:style w:type="character" w:customStyle="1" w:styleId="cf01">
    <w:name w:val="cf01"/>
    <w:basedOn w:val="Standaardalinea-lettertype"/>
    <w:rsid w:val="005B703E"/>
    <w:rPr>
      <w:rFonts w:ascii="Segoe UI" w:hAnsi="Segoe UI" w:cs="Segoe UI" w:hint="default"/>
      <w:b/>
      <w:bCs/>
      <w:sz w:val="18"/>
      <w:szCs w:val="18"/>
    </w:rPr>
  </w:style>
  <w:style w:type="character" w:customStyle="1" w:styleId="cf11">
    <w:name w:val="cf11"/>
    <w:basedOn w:val="Standaardalinea-lettertype"/>
    <w:rsid w:val="005B703E"/>
    <w:rPr>
      <w:rFonts w:ascii="Segoe UI" w:hAnsi="Segoe UI" w:cs="Segoe UI" w:hint="default"/>
      <w:sz w:val="18"/>
      <w:szCs w:val="18"/>
    </w:rPr>
  </w:style>
  <w:style w:type="character" w:customStyle="1" w:styleId="cf21">
    <w:name w:val="cf21"/>
    <w:basedOn w:val="Standaardalinea-lettertype"/>
    <w:rsid w:val="005B703E"/>
    <w:rPr>
      <w:rFonts w:ascii="Segoe UI" w:hAnsi="Segoe UI" w:cs="Segoe UI" w:hint="default"/>
      <w:b/>
      <w:bCs/>
      <w:sz w:val="18"/>
      <w:szCs w:val="18"/>
    </w:rPr>
  </w:style>
  <w:style w:type="table" w:styleId="Tabelrasterlicht">
    <w:name w:val="Grid Table Light"/>
    <w:basedOn w:val="Standaardtabel"/>
    <w:uiPriority w:val="40"/>
    <w:rsid w:val="009A39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semiHidden/>
    <w:rsid w:val="00757AC1"/>
    <w:rPr>
      <w:rFonts w:asciiTheme="majorHAnsi" w:eastAsiaTheme="majorEastAsia" w:hAnsiTheme="majorHAnsi" w:cstheme="majorBidi"/>
      <w:i/>
      <w:iCs/>
      <w:color w:val="365F91" w:themeColor="accent1" w:themeShade="BF"/>
      <w:sz w:val="22"/>
      <w:szCs w:val="22"/>
      <w:lang w:eastAsia="en-US"/>
    </w:rPr>
  </w:style>
  <w:style w:type="character" w:customStyle="1" w:styleId="normaltextrun">
    <w:name w:val="normaltextrun"/>
    <w:basedOn w:val="Standaardalinea-lettertype"/>
    <w:rsid w:val="00413C3F"/>
  </w:style>
  <w:style w:type="paragraph" w:customStyle="1" w:styleId="paragraph">
    <w:name w:val="paragraph"/>
    <w:basedOn w:val="Standaard"/>
    <w:rsid w:val="00413C3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semiHidden/>
    <w:unhideWhenUsed/>
    <w:rsid w:val="00514CFF"/>
    <w:rPr>
      <w:color w:val="800080" w:themeColor="followedHyperlink"/>
      <w:u w:val="single"/>
    </w:rPr>
  </w:style>
  <w:style w:type="character" w:customStyle="1" w:styleId="Kop5Char">
    <w:name w:val="Kop 5 Char"/>
    <w:basedOn w:val="Standaardalinea-lettertype"/>
    <w:link w:val="Kop5"/>
    <w:semiHidden/>
    <w:rsid w:val="00CF1712"/>
    <w:rPr>
      <w:rFonts w:asciiTheme="majorHAnsi" w:eastAsiaTheme="majorEastAsia" w:hAnsiTheme="majorHAnsi" w:cstheme="majorBidi"/>
      <w:color w:val="365F91" w:themeColor="accent1" w:themeShade="BF"/>
      <w:sz w:val="22"/>
      <w:szCs w:val="22"/>
      <w:lang w:eastAsia="en-US"/>
    </w:rPr>
  </w:style>
  <w:style w:type="character" w:customStyle="1" w:styleId="Kop6Char">
    <w:name w:val="Kop 6 Char"/>
    <w:basedOn w:val="Standaardalinea-lettertype"/>
    <w:link w:val="Kop6"/>
    <w:semiHidden/>
    <w:rsid w:val="00CF1712"/>
    <w:rPr>
      <w:rFonts w:asciiTheme="majorHAnsi" w:eastAsiaTheme="majorEastAsia" w:hAnsiTheme="majorHAnsi" w:cstheme="majorBidi"/>
      <w:color w:val="243F60" w:themeColor="accent1" w:themeShade="7F"/>
      <w:sz w:val="22"/>
      <w:szCs w:val="22"/>
      <w:lang w:eastAsia="en-US"/>
    </w:rPr>
  </w:style>
  <w:style w:type="character" w:customStyle="1" w:styleId="Kop7Char">
    <w:name w:val="Kop 7 Char"/>
    <w:basedOn w:val="Standaardalinea-lettertype"/>
    <w:link w:val="Kop7"/>
    <w:semiHidden/>
    <w:rsid w:val="00CF1712"/>
    <w:rPr>
      <w:rFonts w:asciiTheme="majorHAnsi" w:eastAsiaTheme="majorEastAsia" w:hAnsiTheme="majorHAnsi" w:cstheme="majorBidi"/>
      <w:i/>
      <w:iCs/>
      <w:color w:val="243F60" w:themeColor="accent1" w:themeShade="7F"/>
      <w:sz w:val="22"/>
      <w:szCs w:val="22"/>
      <w:lang w:eastAsia="en-US"/>
    </w:rPr>
  </w:style>
  <w:style w:type="character" w:customStyle="1" w:styleId="Kop8Char">
    <w:name w:val="Kop 8 Char"/>
    <w:basedOn w:val="Standaardalinea-lettertype"/>
    <w:link w:val="Kop8"/>
    <w:semiHidden/>
    <w:rsid w:val="00CF1712"/>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semiHidden/>
    <w:rsid w:val="00CF1712"/>
    <w:rPr>
      <w:rFonts w:asciiTheme="majorHAnsi" w:eastAsiaTheme="majorEastAsia" w:hAnsiTheme="majorHAnsi" w:cstheme="majorBidi"/>
      <w:i/>
      <w:iCs/>
      <w:color w:val="272727" w:themeColor="text1" w:themeTint="D8"/>
      <w:sz w:val="21"/>
      <w:szCs w:val="21"/>
      <w:lang w:eastAsia="en-US"/>
    </w:rPr>
  </w:style>
  <w:style w:type="paragraph" w:customStyle="1" w:styleId="Default">
    <w:name w:val="Default"/>
    <w:rsid w:val="00542612"/>
    <w:pPr>
      <w:autoSpaceDE w:val="0"/>
      <w:autoSpaceDN w:val="0"/>
      <w:adjustRightInd w:val="0"/>
    </w:pPr>
    <w:rPr>
      <w:rFonts w:ascii="Verdana" w:hAnsi="Verdana" w:cs="Verdana"/>
      <w:color w:val="000000"/>
      <w:sz w:val="24"/>
      <w:szCs w:val="24"/>
    </w:rPr>
  </w:style>
  <w:style w:type="paragraph" w:styleId="Tekstopmerking">
    <w:name w:val="annotation text"/>
    <w:basedOn w:val="Standaard"/>
    <w:link w:val="TekstopmerkingChar"/>
    <w:semiHidden/>
    <w:unhideWhenUsed/>
    <w:pPr>
      <w:spacing w:line="240" w:lineRule="auto"/>
    </w:pPr>
    <w:rPr>
      <w:sz w:val="20"/>
      <w:szCs w:val="20"/>
    </w:rPr>
  </w:style>
  <w:style w:type="character" w:customStyle="1" w:styleId="TekstopmerkingChar">
    <w:name w:val="Tekst opmerking Char"/>
    <w:basedOn w:val="Standaardalinea-lettertype"/>
    <w:link w:val="Tekstopmerking"/>
    <w:semiHidden/>
    <w:rPr>
      <w:rFonts w:ascii="Verdana" w:eastAsiaTheme="minorHAnsi" w:hAnsi="Verdana" w:cstheme="minorBidi"/>
      <w:lang w:eastAsia="en-US"/>
    </w:rPr>
  </w:style>
  <w:style w:type="character" w:styleId="Verwijzingopmerking">
    <w:name w:val="annotation reference"/>
    <w:basedOn w:val="Standaardalinea-lettertype"/>
    <w:uiPriority w:val="99"/>
    <w:semiHidden/>
    <w:unhideWhenUsed/>
    <w:rPr>
      <w:sz w:val="16"/>
      <w:szCs w:val="16"/>
    </w:rPr>
  </w:style>
  <w:style w:type="character" w:customStyle="1" w:styleId="CommentReference1">
    <w:name w:val="Comment Reference1"/>
    <w:basedOn w:val="Standaardalinea-lettertype"/>
    <w:uiPriority w:val="99"/>
    <w:semiHidden/>
    <w:unhideWhenUsed/>
    <w:rsid w:val="003D20FB"/>
    <w:rPr>
      <w:sz w:val="16"/>
      <w:szCs w:val="16"/>
    </w:rPr>
  </w:style>
  <w:style w:type="paragraph" w:customStyle="1" w:styleId="CommentText1">
    <w:name w:val="Comment Text1"/>
    <w:basedOn w:val="Standaard"/>
    <w:unhideWhenUsed/>
    <w:rsid w:val="003D20FB"/>
    <w:pPr>
      <w:spacing w:line="240" w:lineRule="auto"/>
    </w:pPr>
    <w:rPr>
      <w:sz w:val="20"/>
      <w:szCs w:val="20"/>
    </w:rPr>
  </w:style>
  <w:style w:type="paragraph" w:customStyle="1" w:styleId="CommentSubject1">
    <w:name w:val="Comment Subject1"/>
    <w:basedOn w:val="CommentText1"/>
    <w:next w:val="CommentText1"/>
    <w:semiHidden/>
    <w:unhideWhenUsed/>
    <w:rsid w:val="003D20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66280">
      <w:bodyDiv w:val="1"/>
      <w:marLeft w:val="0"/>
      <w:marRight w:val="0"/>
      <w:marTop w:val="0"/>
      <w:marBottom w:val="0"/>
      <w:divBdr>
        <w:top w:val="none" w:sz="0" w:space="0" w:color="auto"/>
        <w:left w:val="none" w:sz="0" w:space="0" w:color="auto"/>
        <w:bottom w:val="none" w:sz="0" w:space="0" w:color="auto"/>
        <w:right w:val="none" w:sz="0" w:space="0" w:color="auto"/>
      </w:divBdr>
      <w:divsChild>
        <w:div w:id="567423982">
          <w:marLeft w:val="0"/>
          <w:marRight w:val="0"/>
          <w:marTop w:val="60"/>
          <w:marBottom w:val="60"/>
          <w:divBdr>
            <w:top w:val="none" w:sz="0" w:space="0" w:color="auto"/>
            <w:left w:val="none" w:sz="0" w:space="0" w:color="auto"/>
            <w:bottom w:val="none" w:sz="0" w:space="0" w:color="auto"/>
            <w:right w:val="none" w:sz="0" w:space="0" w:color="auto"/>
          </w:divBdr>
        </w:div>
        <w:div w:id="1773358673">
          <w:marLeft w:val="0"/>
          <w:marRight w:val="0"/>
          <w:marTop w:val="0"/>
          <w:marBottom w:val="0"/>
          <w:divBdr>
            <w:top w:val="none" w:sz="0" w:space="0" w:color="auto"/>
            <w:left w:val="none" w:sz="0" w:space="0" w:color="auto"/>
            <w:bottom w:val="none" w:sz="0" w:space="0" w:color="auto"/>
            <w:right w:val="none" w:sz="0" w:space="0" w:color="auto"/>
          </w:divBdr>
          <w:divsChild>
            <w:div w:id="85014033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320237458">
      <w:bodyDiv w:val="1"/>
      <w:marLeft w:val="0"/>
      <w:marRight w:val="0"/>
      <w:marTop w:val="0"/>
      <w:marBottom w:val="0"/>
      <w:divBdr>
        <w:top w:val="none" w:sz="0" w:space="0" w:color="auto"/>
        <w:left w:val="none" w:sz="0" w:space="0" w:color="auto"/>
        <w:bottom w:val="none" w:sz="0" w:space="0" w:color="auto"/>
        <w:right w:val="none" w:sz="0" w:space="0" w:color="auto"/>
      </w:divBdr>
    </w:div>
    <w:div w:id="489365802">
      <w:bodyDiv w:val="1"/>
      <w:marLeft w:val="0"/>
      <w:marRight w:val="0"/>
      <w:marTop w:val="0"/>
      <w:marBottom w:val="0"/>
      <w:divBdr>
        <w:top w:val="none" w:sz="0" w:space="0" w:color="auto"/>
        <w:left w:val="none" w:sz="0" w:space="0" w:color="auto"/>
        <w:bottom w:val="none" w:sz="0" w:space="0" w:color="auto"/>
        <w:right w:val="none" w:sz="0" w:space="0" w:color="auto"/>
      </w:divBdr>
    </w:div>
    <w:div w:id="517701130">
      <w:bodyDiv w:val="1"/>
      <w:marLeft w:val="0"/>
      <w:marRight w:val="0"/>
      <w:marTop w:val="0"/>
      <w:marBottom w:val="0"/>
      <w:divBdr>
        <w:top w:val="none" w:sz="0" w:space="0" w:color="auto"/>
        <w:left w:val="none" w:sz="0" w:space="0" w:color="auto"/>
        <w:bottom w:val="none" w:sz="0" w:space="0" w:color="auto"/>
        <w:right w:val="none" w:sz="0" w:space="0" w:color="auto"/>
      </w:divBdr>
      <w:divsChild>
        <w:div w:id="927470826">
          <w:marLeft w:val="0"/>
          <w:marRight w:val="0"/>
          <w:marTop w:val="60"/>
          <w:marBottom w:val="60"/>
          <w:divBdr>
            <w:top w:val="none" w:sz="0" w:space="0" w:color="auto"/>
            <w:left w:val="none" w:sz="0" w:space="0" w:color="auto"/>
            <w:bottom w:val="none" w:sz="0" w:space="0" w:color="auto"/>
            <w:right w:val="none" w:sz="0" w:space="0" w:color="auto"/>
          </w:divBdr>
        </w:div>
        <w:div w:id="1792361554">
          <w:marLeft w:val="0"/>
          <w:marRight w:val="0"/>
          <w:marTop w:val="0"/>
          <w:marBottom w:val="0"/>
          <w:divBdr>
            <w:top w:val="none" w:sz="0" w:space="0" w:color="auto"/>
            <w:left w:val="none" w:sz="0" w:space="0" w:color="auto"/>
            <w:bottom w:val="none" w:sz="0" w:space="0" w:color="auto"/>
            <w:right w:val="none" w:sz="0" w:space="0" w:color="auto"/>
          </w:divBdr>
          <w:divsChild>
            <w:div w:id="21032114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14300548">
      <w:bodyDiv w:val="1"/>
      <w:marLeft w:val="0"/>
      <w:marRight w:val="0"/>
      <w:marTop w:val="0"/>
      <w:marBottom w:val="0"/>
      <w:divBdr>
        <w:top w:val="none" w:sz="0" w:space="0" w:color="auto"/>
        <w:left w:val="none" w:sz="0" w:space="0" w:color="auto"/>
        <w:bottom w:val="none" w:sz="0" w:space="0" w:color="auto"/>
        <w:right w:val="none" w:sz="0" w:space="0" w:color="auto"/>
      </w:divBdr>
    </w:div>
    <w:div w:id="859122953">
      <w:bodyDiv w:val="1"/>
      <w:marLeft w:val="0"/>
      <w:marRight w:val="0"/>
      <w:marTop w:val="0"/>
      <w:marBottom w:val="0"/>
      <w:divBdr>
        <w:top w:val="none" w:sz="0" w:space="0" w:color="auto"/>
        <w:left w:val="none" w:sz="0" w:space="0" w:color="auto"/>
        <w:bottom w:val="none" w:sz="0" w:space="0" w:color="auto"/>
        <w:right w:val="none" w:sz="0" w:space="0" w:color="auto"/>
      </w:divBdr>
    </w:div>
    <w:div w:id="999887993">
      <w:bodyDiv w:val="1"/>
      <w:marLeft w:val="0"/>
      <w:marRight w:val="0"/>
      <w:marTop w:val="0"/>
      <w:marBottom w:val="0"/>
      <w:divBdr>
        <w:top w:val="none" w:sz="0" w:space="0" w:color="auto"/>
        <w:left w:val="none" w:sz="0" w:space="0" w:color="auto"/>
        <w:bottom w:val="none" w:sz="0" w:space="0" w:color="auto"/>
        <w:right w:val="none" w:sz="0" w:space="0" w:color="auto"/>
      </w:divBdr>
    </w:div>
    <w:div w:id="1095711178">
      <w:bodyDiv w:val="1"/>
      <w:marLeft w:val="0"/>
      <w:marRight w:val="0"/>
      <w:marTop w:val="0"/>
      <w:marBottom w:val="0"/>
      <w:divBdr>
        <w:top w:val="none" w:sz="0" w:space="0" w:color="auto"/>
        <w:left w:val="none" w:sz="0" w:space="0" w:color="auto"/>
        <w:bottom w:val="none" w:sz="0" w:space="0" w:color="auto"/>
        <w:right w:val="none" w:sz="0" w:space="0" w:color="auto"/>
      </w:divBdr>
      <w:divsChild>
        <w:div w:id="176624849">
          <w:marLeft w:val="0"/>
          <w:marRight w:val="0"/>
          <w:marTop w:val="60"/>
          <w:marBottom w:val="60"/>
          <w:divBdr>
            <w:top w:val="none" w:sz="0" w:space="0" w:color="auto"/>
            <w:left w:val="none" w:sz="0" w:space="0" w:color="auto"/>
            <w:bottom w:val="none" w:sz="0" w:space="0" w:color="auto"/>
            <w:right w:val="none" w:sz="0" w:space="0" w:color="auto"/>
          </w:divBdr>
        </w:div>
        <w:div w:id="1667981077">
          <w:marLeft w:val="0"/>
          <w:marRight w:val="0"/>
          <w:marTop w:val="0"/>
          <w:marBottom w:val="0"/>
          <w:divBdr>
            <w:top w:val="none" w:sz="0" w:space="0" w:color="auto"/>
            <w:left w:val="none" w:sz="0" w:space="0" w:color="auto"/>
            <w:bottom w:val="none" w:sz="0" w:space="0" w:color="auto"/>
            <w:right w:val="none" w:sz="0" w:space="0" w:color="auto"/>
          </w:divBdr>
          <w:divsChild>
            <w:div w:id="14087238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137528476">
      <w:bodyDiv w:val="1"/>
      <w:marLeft w:val="0"/>
      <w:marRight w:val="0"/>
      <w:marTop w:val="0"/>
      <w:marBottom w:val="0"/>
      <w:divBdr>
        <w:top w:val="none" w:sz="0" w:space="0" w:color="auto"/>
        <w:left w:val="none" w:sz="0" w:space="0" w:color="auto"/>
        <w:bottom w:val="none" w:sz="0" w:space="0" w:color="auto"/>
        <w:right w:val="none" w:sz="0" w:space="0" w:color="auto"/>
      </w:divBdr>
    </w:div>
    <w:div w:id="1180585337">
      <w:bodyDiv w:val="1"/>
      <w:marLeft w:val="0"/>
      <w:marRight w:val="0"/>
      <w:marTop w:val="0"/>
      <w:marBottom w:val="0"/>
      <w:divBdr>
        <w:top w:val="none" w:sz="0" w:space="0" w:color="auto"/>
        <w:left w:val="none" w:sz="0" w:space="0" w:color="auto"/>
        <w:bottom w:val="none" w:sz="0" w:space="0" w:color="auto"/>
        <w:right w:val="none" w:sz="0" w:space="0" w:color="auto"/>
      </w:divBdr>
    </w:div>
    <w:div w:id="1211646094">
      <w:bodyDiv w:val="1"/>
      <w:marLeft w:val="0"/>
      <w:marRight w:val="0"/>
      <w:marTop w:val="0"/>
      <w:marBottom w:val="0"/>
      <w:divBdr>
        <w:top w:val="none" w:sz="0" w:space="0" w:color="auto"/>
        <w:left w:val="none" w:sz="0" w:space="0" w:color="auto"/>
        <w:bottom w:val="none" w:sz="0" w:space="0" w:color="auto"/>
        <w:right w:val="none" w:sz="0" w:space="0" w:color="auto"/>
      </w:divBdr>
    </w:div>
    <w:div w:id="1738090798">
      <w:bodyDiv w:val="1"/>
      <w:marLeft w:val="0"/>
      <w:marRight w:val="0"/>
      <w:marTop w:val="0"/>
      <w:marBottom w:val="0"/>
      <w:divBdr>
        <w:top w:val="none" w:sz="0" w:space="0" w:color="auto"/>
        <w:left w:val="none" w:sz="0" w:space="0" w:color="auto"/>
        <w:bottom w:val="none" w:sz="0" w:space="0" w:color="auto"/>
        <w:right w:val="none" w:sz="0" w:space="0" w:color="auto"/>
      </w:divBdr>
      <w:divsChild>
        <w:div w:id="298610805">
          <w:marLeft w:val="0"/>
          <w:marRight w:val="0"/>
          <w:marTop w:val="60"/>
          <w:marBottom w:val="60"/>
          <w:divBdr>
            <w:top w:val="none" w:sz="0" w:space="0" w:color="auto"/>
            <w:left w:val="none" w:sz="0" w:space="0" w:color="auto"/>
            <w:bottom w:val="none" w:sz="0" w:space="0" w:color="auto"/>
            <w:right w:val="none" w:sz="0" w:space="0" w:color="auto"/>
          </w:divBdr>
        </w:div>
        <w:div w:id="1588726414">
          <w:marLeft w:val="0"/>
          <w:marRight w:val="0"/>
          <w:marTop w:val="0"/>
          <w:marBottom w:val="0"/>
          <w:divBdr>
            <w:top w:val="none" w:sz="0" w:space="0" w:color="auto"/>
            <w:left w:val="none" w:sz="0" w:space="0" w:color="auto"/>
            <w:bottom w:val="none" w:sz="0" w:space="0" w:color="auto"/>
            <w:right w:val="none" w:sz="0" w:space="0" w:color="auto"/>
          </w:divBdr>
          <w:divsChild>
            <w:div w:id="1564293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833057568">
      <w:bodyDiv w:val="1"/>
      <w:marLeft w:val="0"/>
      <w:marRight w:val="0"/>
      <w:marTop w:val="0"/>
      <w:marBottom w:val="0"/>
      <w:divBdr>
        <w:top w:val="none" w:sz="0" w:space="0" w:color="auto"/>
        <w:left w:val="none" w:sz="0" w:space="0" w:color="auto"/>
        <w:bottom w:val="none" w:sz="0" w:space="0" w:color="auto"/>
        <w:right w:val="none" w:sz="0" w:space="0" w:color="auto"/>
      </w:divBdr>
      <w:divsChild>
        <w:div w:id="400099558">
          <w:marLeft w:val="0"/>
          <w:marRight w:val="0"/>
          <w:marTop w:val="0"/>
          <w:marBottom w:val="0"/>
          <w:divBdr>
            <w:top w:val="none" w:sz="0" w:space="0" w:color="auto"/>
            <w:left w:val="none" w:sz="0" w:space="0" w:color="auto"/>
            <w:bottom w:val="none" w:sz="0" w:space="0" w:color="auto"/>
            <w:right w:val="none" w:sz="0" w:space="0" w:color="auto"/>
          </w:divBdr>
          <w:divsChild>
            <w:div w:id="125203211">
              <w:marLeft w:val="0"/>
              <w:marRight w:val="0"/>
              <w:marTop w:val="60"/>
              <w:marBottom w:val="60"/>
              <w:divBdr>
                <w:top w:val="none" w:sz="0" w:space="0" w:color="auto"/>
                <w:left w:val="none" w:sz="0" w:space="0" w:color="auto"/>
                <w:bottom w:val="none" w:sz="0" w:space="0" w:color="auto"/>
                <w:right w:val="none" w:sz="0" w:space="0" w:color="auto"/>
              </w:divBdr>
            </w:div>
          </w:divsChild>
        </w:div>
        <w:div w:id="1471944408">
          <w:marLeft w:val="0"/>
          <w:marRight w:val="0"/>
          <w:marTop w:val="60"/>
          <w:marBottom w:val="60"/>
          <w:divBdr>
            <w:top w:val="none" w:sz="0" w:space="0" w:color="auto"/>
            <w:left w:val="none" w:sz="0" w:space="0" w:color="auto"/>
            <w:bottom w:val="none" w:sz="0" w:space="0" w:color="auto"/>
            <w:right w:val="none" w:sz="0" w:space="0" w:color="auto"/>
          </w:divBdr>
        </w:div>
      </w:divsChild>
    </w:div>
    <w:div w:id="1839225199">
      <w:bodyDiv w:val="1"/>
      <w:marLeft w:val="0"/>
      <w:marRight w:val="0"/>
      <w:marTop w:val="0"/>
      <w:marBottom w:val="0"/>
      <w:divBdr>
        <w:top w:val="none" w:sz="0" w:space="0" w:color="auto"/>
        <w:left w:val="none" w:sz="0" w:space="0" w:color="auto"/>
        <w:bottom w:val="none" w:sz="0" w:space="0" w:color="auto"/>
        <w:right w:val="none" w:sz="0" w:space="0" w:color="auto"/>
      </w:divBdr>
      <w:divsChild>
        <w:div w:id="719985940">
          <w:marLeft w:val="0"/>
          <w:marRight w:val="0"/>
          <w:marTop w:val="60"/>
          <w:marBottom w:val="60"/>
          <w:divBdr>
            <w:top w:val="none" w:sz="0" w:space="0" w:color="auto"/>
            <w:left w:val="none" w:sz="0" w:space="0" w:color="auto"/>
            <w:bottom w:val="none" w:sz="0" w:space="0" w:color="auto"/>
            <w:right w:val="none" w:sz="0" w:space="0" w:color="auto"/>
          </w:divBdr>
        </w:div>
        <w:div w:id="1508206709">
          <w:marLeft w:val="0"/>
          <w:marRight w:val="0"/>
          <w:marTop w:val="0"/>
          <w:marBottom w:val="0"/>
          <w:divBdr>
            <w:top w:val="none" w:sz="0" w:space="0" w:color="auto"/>
            <w:left w:val="none" w:sz="0" w:space="0" w:color="auto"/>
            <w:bottom w:val="none" w:sz="0" w:space="0" w:color="auto"/>
            <w:right w:val="none" w:sz="0" w:space="0" w:color="auto"/>
          </w:divBdr>
          <w:divsChild>
            <w:div w:id="15381542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880706282">
      <w:bodyDiv w:val="1"/>
      <w:marLeft w:val="0"/>
      <w:marRight w:val="0"/>
      <w:marTop w:val="0"/>
      <w:marBottom w:val="0"/>
      <w:divBdr>
        <w:top w:val="none" w:sz="0" w:space="0" w:color="auto"/>
        <w:left w:val="none" w:sz="0" w:space="0" w:color="auto"/>
        <w:bottom w:val="none" w:sz="0" w:space="0" w:color="auto"/>
        <w:right w:val="none" w:sz="0" w:space="0" w:color="auto"/>
      </w:divBdr>
    </w:div>
    <w:div w:id="20564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jksoverheid.nl/documenten/kamerstukken/2024/11/22/kamerbrief-kabinetsvisie-waterstofdrag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vo.nl/elok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8C8739ECE8F42896FACC192670A3B" ma:contentTypeVersion="3" ma:contentTypeDescription="Een nieuw document maken." ma:contentTypeScope="" ma:versionID="f453e67e41482974d0edd65c44b722f7">
  <xsd:schema xmlns:xsd="http://www.w3.org/2001/XMLSchema" xmlns:xs="http://www.w3.org/2001/XMLSchema" xmlns:p="http://schemas.microsoft.com/office/2006/metadata/properties" xmlns:ns2="ef0e916a-e7a1-4231-961f-1f9b96699638" targetNamespace="http://schemas.microsoft.com/office/2006/metadata/properties" ma:root="true" ma:fieldsID="bf208b6e6a703a669130d2efe64f665d" ns2:_="">
    <xsd:import namespace="ef0e916a-e7a1-4231-961f-1f9b966996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e916a-e7a1-4231-961f-1f9b96699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AFF8A-7030-49DA-94DC-EF409902B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e916a-e7a1-4231-961f-1f9b96699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CBB17-2F20-46EE-AA0C-CD91128BF4AE}">
  <ds:schemaRefs>
    <ds:schemaRef ds:uri="http://schemas.openxmlformats.org/officeDocument/2006/bibliography"/>
  </ds:schemaRefs>
</ds:datastoreItem>
</file>

<file path=customXml/itemProps3.xml><?xml version="1.0" encoding="utf-8"?>
<ds:datastoreItem xmlns:ds="http://schemas.openxmlformats.org/officeDocument/2006/customXml" ds:itemID="{76AEB330-07FB-4BA8-9D24-D1896F2F52E4}">
  <ds:schemaRefs>
    <ds:schemaRef ds:uri="http://purl.org/dc/terms/"/>
    <ds:schemaRef ds:uri="http://schemas.openxmlformats.org/package/2006/metadata/core-properties"/>
    <ds:schemaRef ds:uri="http://purl.org/dc/dcmitype/"/>
    <ds:schemaRef ds:uri="ef0e916a-e7a1-4231-961f-1f9b96699638"/>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6217EF4E-740F-46BB-A6F4-90C8F81EC14F}">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RijksBlancoStaand</Template>
  <TotalTime>19</TotalTime>
  <Pages>6</Pages>
  <Words>2232</Words>
  <Characters>12280</Characters>
  <Application>Microsoft Office Word</Application>
  <DocSecurity>4</DocSecurity>
  <Lines>102</Lines>
  <Paragraphs>28</Paragraphs>
  <ScaleCrop>false</ScaleCrop>
  <HeadingPairs>
    <vt:vector size="2" baseType="variant">
      <vt:variant>
        <vt:lpstr>Titel</vt:lpstr>
      </vt:variant>
      <vt:variant>
        <vt:i4>1</vt:i4>
      </vt:variant>
    </vt:vector>
  </HeadingPairs>
  <TitlesOfParts>
    <vt:vector size="1" baseType="lpstr">
      <vt:lpstr>Projectplan MMP2026</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Projectplan MMP2026</dc:title>
  <dc:subject/>
  <dc:creator>Rijksdienst voor Ondernemend Nederland</dc:creator>
  <cp:keywords/>
  <cp:lastModifiedBy>Toetenel, S.A. (Sabina)</cp:lastModifiedBy>
  <cp:revision>2</cp:revision>
  <cp:lastPrinted>2009-05-11T20:10:00Z</cp:lastPrinted>
  <dcterms:created xsi:type="dcterms:W3CDTF">2026-05-18T11:44:00Z</dcterms:created>
  <dcterms:modified xsi:type="dcterms:W3CDTF">2026-05-18T11:44:00Z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y fmtid="{D5CDD505-2E9C-101B-9397-08002B2CF9AE}" pid="12" name="ContentTypeId">
    <vt:lpwstr>0x010100B118C8739ECE8F42896FACC192670A3B</vt:lpwstr>
  </property>
</Properties>
</file>