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A5625" w14:textId="77777777" w:rsidR="007B21C4" w:rsidRPr="007B21C4" w:rsidRDefault="007B21C4" w:rsidP="007B21C4">
      <w:pPr>
        <w:spacing w:after="0" w:line="240" w:lineRule="auto"/>
        <w:rPr>
          <w:rFonts w:ascii="RijksoverheidSansText" w:hAnsi="RijksoverheidSansText"/>
          <w:sz w:val="24"/>
          <w:szCs w:val="24"/>
        </w:rPr>
      </w:pPr>
      <w:r w:rsidRPr="007B21C4">
        <w:rPr>
          <w:rFonts w:ascii="RijksoverheidSansText" w:hAnsi="RijksoverheidSansText"/>
          <w:b/>
          <w:bCs/>
          <w:sz w:val="24"/>
          <w:szCs w:val="24"/>
        </w:rPr>
        <w:t>Accountantsprotocol ten behoeve van de subsidieaanvraag voor de Indirecte emissiekosten ETS (IKC-ETS) over 2025</w:t>
      </w:r>
    </w:p>
    <w:p w14:paraId="0D8A6665" w14:textId="77777777" w:rsidR="007B21C4" w:rsidRPr="00EC6FF9" w:rsidRDefault="007B21C4" w:rsidP="00AB01DA">
      <w:pPr>
        <w:spacing w:after="0" w:line="240" w:lineRule="auto"/>
        <w:rPr>
          <w:rFonts w:ascii="RijksoverheidSansText" w:hAnsi="RijksoverheidSansText"/>
          <w:b/>
          <w:bCs/>
          <w:sz w:val="24"/>
          <w:szCs w:val="24"/>
        </w:rPr>
      </w:pPr>
    </w:p>
    <w:p w14:paraId="5605659D" w14:textId="77777777" w:rsidR="003C0478" w:rsidRPr="00EC6FF9" w:rsidRDefault="003C0478" w:rsidP="00AB01DA">
      <w:pPr>
        <w:spacing w:after="0" w:line="240" w:lineRule="auto"/>
        <w:rPr>
          <w:rFonts w:ascii="RijksoverheidSansText" w:hAnsi="RijksoverheidSansText"/>
          <w:b/>
          <w:bCs/>
          <w:sz w:val="24"/>
          <w:szCs w:val="24"/>
        </w:rPr>
      </w:pPr>
    </w:p>
    <w:p w14:paraId="7D95374B" w14:textId="512633FC" w:rsidR="007B21C4" w:rsidRPr="00EC6FF9" w:rsidRDefault="007B21C4" w:rsidP="00AB01DA">
      <w:pPr>
        <w:pStyle w:val="Kop1"/>
        <w:spacing w:before="0" w:after="0" w:line="240" w:lineRule="auto"/>
        <w:rPr>
          <w:rFonts w:ascii="RijksoverheidSansText" w:hAnsi="RijksoverheidSansText"/>
          <w:b/>
          <w:bCs/>
          <w:color w:val="auto"/>
          <w:sz w:val="24"/>
          <w:szCs w:val="24"/>
        </w:rPr>
      </w:pPr>
      <w:r w:rsidRPr="00EC6FF9">
        <w:rPr>
          <w:rFonts w:ascii="RijksoverheidSansText" w:hAnsi="RijksoverheidSansText"/>
          <w:b/>
          <w:bCs/>
          <w:color w:val="auto"/>
          <w:sz w:val="24"/>
          <w:szCs w:val="24"/>
        </w:rPr>
        <w:t>Uitgangspunten</w:t>
      </w:r>
    </w:p>
    <w:p w14:paraId="49EFEC1B" w14:textId="77777777" w:rsidR="007B21C4" w:rsidRPr="00EC6FF9" w:rsidRDefault="007B21C4" w:rsidP="00AB01DA">
      <w:pPr>
        <w:spacing w:after="0" w:line="240" w:lineRule="auto"/>
        <w:rPr>
          <w:rFonts w:ascii="RijksoverheidSansText" w:hAnsi="RijksoverheidSansText"/>
          <w:b/>
          <w:bCs/>
          <w:sz w:val="24"/>
          <w:szCs w:val="24"/>
        </w:rPr>
      </w:pPr>
    </w:p>
    <w:p w14:paraId="6077433D" w14:textId="1A9B1135" w:rsidR="007B21C4" w:rsidRPr="00EC6FF9" w:rsidRDefault="007B21C4" w:rsidP="00AB01DA">
      <w:pPr>
        <w:pStyle w:val="Kop2"/>
        <w:numPr>
          <w:ilvl w:val="0"/>
          <w:numId w:val="0"/>
        </w:numPr>
        <w:spacing w:before="0" w:after="0" w:line="240" w:lineRule="auto"/>
        <w:ind w:left="576" w:hanging="576"/>
        <w:rPr>
          <w:rFonts w:ascii="RijksoverheidSansText" w:hAnsi="RijksoverheidSansText"/>
          <w:b/>
          <w:bCs/>
          <w:color w:val="auto"/>
          <w:sz w:val="24"/>
          <w:szCs w:val="24"/>
        </w:rPr>
      </w:pPr>
      <w:r w:rsidRPr="00EC6FF9">
        <w:rPr>
          <w:rFonts w:ascii="RijksoverheidSansText" w:hAnsi="RijksoverheidSansText"/>
          <w:b/>
          <w:bCs/>
          <w:color w:val="auto"/>
          <w:sz w:val="24"/>
          <w:szCs w:val="24"/>
        </w:rPr>
        <w:t>1.1 Inleiding</w:t>
      </w:r>
    </w:p>
    <w:p w14:paraId="5A5B52E6" w14:textId="77777777" w:rsidR="007B21C4" w:rsidRPr="008F0249" w:rsidRDefault="007B21C4" w:rsidP="00AB01DA">
      <w:pPr>
        <w:spacing w:after="0" w:line="240" w:lineRule="auto"/>
        <w:rPr>
          <w:rFonts w:ascii="RijksoverheidSansText" w:hAnsi="RijksoverheidSansText"/>
          <w:sz w:val="24"/>
          <w:szCs w:val="24"/>
        </w:rPr>
      </w:pPr>
      <w:r w:rsidRPr="00AB01DA">
        <w:rPr>
          <w:rFonts w:ascii="RijksoverheidSansText" w:hAnsi="RijksoverheidSansText"/>
          <w:sz w:val="24"/>
          <w:szCs w:val="24"/>
        </w:rPr>
        <w:t xml:space="preserve">Dit accountantsprotocol heeft betrekking op de </w:t>
      </w:r>
      <w:r w:rsidRPr="00C33730">
        <w:rPr>
          <w:rFonts w:ascii="RijksoverheidSansText" w:hAnsi="RijksoverheidSansText"/>
          <w:sz w:val="24"/>
          <w:szCs w:val="24"/>
        </w:rPr>
        <w:t>subsidieaanvraag voor de Indirecte emissiekosten ETS (IKC-ETS) over 2025</w:t>
      </w:r>
      <w:r w:rsidRPr="008F0249">
        <w:rPr>
          <w:rFonts w:ascii="RijksoverheidSansText" w:hAnsi="RijksoverheidSansText"/>
          <w:sz w:val="24"/>
          <w:szCs w:val="24"/>
        </w:rPr>
        <w:t>, zoals bedoeld in artikel 4.4.11 van de Regeling nationale EZ-, LVVN- en KGG-subsidies: Titel 4.4 Indirecte emissiekosten ETS (hierna: de regeling).</w:t>
      </w:r>
    </w:p>
    <w:p w14:paraId="16A523A1" w14:textId="77777777" w:rsidR="008F0249" w:rsidRDefault="008F0249" w:rsidP="00AB01DA">
      <w:pPr>
        <w:spacing w:after="0" w:line="240" w:lineRule="auto"/>
        <w:rPr>
          <w:rFonts w:ascii="RijksoverheidSansText" w:hAnsi="RijksoverheidSansText"/>
          <w:sz w:val="24"/>
          <w:szCs w:val="24"/>
        </w:rPr>
      </w:pPr>
    </w:p>
    <w:p w14:paraId="7C88364A" w14:textId="073AC98C" w:rsidR="007B21C4" w:rsidRPr="00AB01DA" w:rsidRDefault="007B21C4" w:rsidP="00AB01DA">
      <w:pPr>
        <w:spacing w:after="0" w:line="240" w:lineRule="auto"/>
        <w:rPr>
          <w:rFonts w:ascii="RijksoverheidSansText" w:hAnsi="RijksoverheidSansText"/>
          <w:sz w:val="24"/>
          <w:szCs w:val="24"/>
        </w:rPr>
      </w:pPr>
      <w:r w:rsidRPr="008F0249">
        <w:rPr>
          <w:rFonts w:ascii="RijksoverheidSansText" w:hAnsi="RijksoverheidSansText"/>
          <w:sz w:val="24"/>
          <w:szCs w:val="24"/>
        </w:rPr>
        <w:t>De regelgeving en overige relevante informatie over de regeling zijn</w:t>
      </w:r>
      <w:r w:rsidRPr="00AB01DA">
        <w:rPr>
          <w:rFonts w:ascii="RijksoverheidSansText" w:hAnsi="RijksoverheidSansText"/>
          <w:sz w:val="24"/>
          <w:szCs w:val="24"/>
        </w:rPr>
        <w:t xml:space="preserve"> beschikbaar via de website van de Rijksdienst voor Ondernemend Nederland (RVO)</w:t>
      </w:r>
      <w:r w:rsidR="008F0249">
        <w:rPr>
          <w:rFonts w:ascii="RijksoverheidSansText" w:hAnsi="RijksoverheidSansText"/>
          <w:sz w:val="24"/>
          <w:szCs w:val="24"/>
        </w:rPr>
        <w:t xml:space="preserve"> (</w:t>
      </w:r>
      <w:hyperlink r:id="rId7" w:history="1">
        <w:r w:rsidR="008F0249" w:rsidRPr="008F0249">
          <w:rPr>
            <w:rStyle w:val="Hyperlink"/>
            <w:rFonts w:ascii="RijksoverheidSansText" w:hAnsi="RijksoverheidSansText"/>
            <w:sz w:val="24"/>
            <w:szCs w:val="24"/>
          </w:rPr>
          <w:t>Subsidieregeling Indirecte kostencompensatie ETS (IKC-ETS) | RVO.nl</w:t>
        </w:r>
      </w:hyperlink>
      <w:r w:rsidR="008F0249">
        <w:rPr>
          <w:rFonts w:ascii="RijksoverheidSansText" w:hAnsi="RijksoverheidSansText"/>
          <w:sz w:val="24"/>
          <w:szCs w:val="24"/>
        </w:rPr>
        <w:t>)</w:t>
      </w:r>
      <w:r w:rsidRPr="00AB01DA">
        <w:rPr>
          <w:rFonts w:ascii="RijksoverheidSansText" w:hAnsi="RijksoverheidSansText"/>
          <w:sz w:val="24"/>
          <w:szCs w:val="24"/>
        </w:rPr>
        <w:t>.</w:t>
      </w:r>
    </w:p>
    <w:p w14:paraId="7E1EA273" w14:textId="77777777" w:rsidR="007B21C4" w:rsidRPr="00AB01DA" w:rsidRDefault="007B21C4" w:rsidP="00AB01DA">
      <w:pPr>
        <w:spacing w:after="0" w:line="240" w:lineRule="auto"/>
        <w:rPr>
          <w:rFonts w:ascii="RijksoverheidSansText" w:hAnsi="RijksoverheidSansText"/>
          <w:sz w:val="24"/>
          <w:szCs w:val="24"/>
        </w:rPr>
      </w:pPr>
    </w:p>
    <w:p w14:paraId="1097B4F0" w14:textId="1CFABC0D" w:rsidR="007B21C4" w:rsidRPr="00AB01DA" w:rsidRDefault="007B21C4" w:rsidP="00AB01DA">
      <w:pPr>
        <w:spacing w:after="0" w:line="240" w:lineRule="auto"/>
        <w:rPr>
          <w:rFonts w:ascii="RijksoverheidSansText" w:hAnsi="RijksoverheidSansText"/>
          <w:sz w:val="24"/>
          <w:szCs w:val="24"/>
        </w:rPr>
      </w:pPr>
      <w:r w:rsidRPr="00AB01DA">
        <w:rPr>
          <w:rFonts w:ascii="RijksoverheidSansText" w:hAnsi="RijksoverheidSansText"/>
          <w:sz w:val="24"/>
          <w:szCs w:val="24"/>
        </w:rPr>
        <w:t xml:space="preserve">De minister </w:t>
      </w:r>
      <w:r w:rsidR="00A74C9D">
        <w:rPr>
          <w:rFonts w:ascii="RijksoverheidSansText" w:hAnsi="RijksoverheidSansText"/>
          <w:sz w:val="24"/>
          <w:szCs w:val="24"/>
        </w:rPr>
        <w:t xml:space="preserve">van Economische Zaken en Klimaat (hierna: minister) </w:t>
      </w:r>
      <w:r w:rsidRPr="00AB01DA">
        <w:rPr>
          <w:rFonts w:ascii="RijksoverheidSansText" w:hAnsi="RijksoverheidSansText"/>
          <w:sz w:val="24"/>
          <w:szCs w:val="24"/>
        </w:rPr>
        <w:t xml:space="preserve">verstrekt op </w:t>
      </w:r>
      <w:r w:rsidR="00016179">
        <w:rPr>
          <w:rFonts w:ascii="RijksoverheidSansText" w:hAnsi="RijksoverheidSansText"/>
          <w:sz w:val="24"/>
          <w:szCs w:val="24"/>
        </w:rPr>
        <w:t xml:space="preserve">de </w:t>
      </w:r>
      <w:r w:rsidRPr="00AB01DA">
        <w:rPr>
          <w:rFonts w:ascii="RijksoverheidSansText" w:hAnsi="RijksoverheidSansText"/>
          <w:sz w:val="24"/>
          <w:szCs w:val="24"/>
        </w:rPr>
        <w:t>aanvraag subsidie voor indirecte emissiekosten aan een ondernemer die een inrichting drijft waar producten worden vervaardigd in bedrijfstakken die worden geacht te zijn blootgesteld aan een reëel koolstoflekkagerisico als gevolg van aanzienlijke indirecte kosten die werkelijk zijn opgelopen doordat broeikasgasemissiekosten in de elektriciteitsprijzen worden doorberekend.</w:t>
      </w:r>
    </w:p>
    <w:p w14:paraId="72ED777C" w14:textId="77777777" w:rsidR="007B21C4" w:rsidRPr="00AB01DA" w:rsidRDefault="007B21C4" w:rsidP="00AB01DA">
      <w:pPr>
        <w:spacing w:after="0" w:line="240" w:lineRule="auto"/>
        <w:rPr>
          <w:rFonts w:ascii="RijksoverheidSansText" w:hAnsi="RijksoverheidSansText"/>
          <w:sz w:val="24"/>
          <w:szCs w:val="24"/>
        </w:rPr>
      </w:pPr>
    </w:p>
    <w:p w14:paraId="27051F00" w14:textId="4555CA9E" w:rsidR="007B21C4" w:rsidRPr="00AB01DA" w:rsidRDefault="007B21C4" w:rsidP="00AB01DA">
      <w:pPr>
        <w:spacing w:after="0" w:line="240" w:lineRule="auto"/>
        <w:rPr>
          <w:rFonts w:ascii="RijksoverheidSansText" w:hAnsi="RijksoverheidSansText"/>
          <w:sz w:val="24"/>
          <w:szCs w:val="24"/>
        </w:rPr>
      </w:pPr>
      <w:r w:rsidRPr="00AB01DA">
        <w:rPr>
          <w:rFonts w:ascii="RijksoverheidSansText" w:hAnsi="RijksoverheidSansText"/>
          <w:sz w:val="24"/>
          <w:szCs w:val="24"/>
        </w:rPr>
        <w:t xml:space="preserve">De </w:t>
      </w:r>
      <w:r w:rsidR="00C33730">
        <w:rPr>
          <w:rFonts w:ascii="RijksoverheidSansText" w:hAnsi="RijksoverheidSansText"/>
          <w:sz w:val="24"/>
          <w:szCs w:val="24"/>
        </w:rPr>
        <w:t>subsidie</w:t>
      </w:r>
      <w:r w:rsidRPr="00AB01DA">
        <w:rPr>
          <w:rFonts w:ascii="RijksoverheidSansText" w:hAnsi="RijksoverheidSansText"/>
          <w:sz w:val="24"/>
          <w:szCs w:val="24"/>
        </w:rPr>
        <w:t xml:space="preserve">aanvraag gaat vergezeld van </w:t>
      </w:r>
      <w:r w:rsidR="00043F92">
        <w:rPr>
          <w:rFonts w:ascii="RijksoverheidSansText" w:hAnsi="RijksoverheidSansText"/>
          <w:sz w:val="24"/>
          <w:szCs w:val="24"/>
        </w:rPr>
        <w:t xml:space="preserve">een </w:t>
      </w:r>
      <w:r w:rsidR="00043F92" w:rsidRPr="37D4830F">
        <w:rPr>
          <w:rFonts w:ascii="RijksoverheidSansText" w:hAnsi="RijksoverheidSansText"/>
          <w:sz w:val="24"/>
          <w:szCs w:val="24"/>
        </w:rPr>
        <w:t>opg</w:t>
      </w:r>
      <w:r w:rsidR="0443E30F" w:rsidRPr="37D4830F">
        <w:rPr>
          <w:rFonts w:ascii="RijksoverheidSansText" w:hAnsi="RijksoverheidSansText"/>
          <w:sz w:val="24"/>
          <w:szCs w:val="24"/>
        </w:rPr>
        <w:t>ave</w:t>
      </w:r>
      <w:r w:rsidR="00043F92" w:rsidRPr="007B7616">
        <w:rPr>
          <w:rFonts w:ascii="RijksoverheidSansText" w:hAnsi="RijksoverheidSansText"/>
          <w:sz w:val="24"/>
          <w:szCs w:val="24"/>
        </w:rPr>
        <w:t xml:space="preserve"> van de </w:t>
      </w:r>
      <w:r w:rsidR="00F653E9" w:rsidRPr="007B7616">
        <w:rPr>
          <w:rFonts w:ascii="RijksoverheidSansText" w:hAnsi="RijksoverheidSansText"/>
          <w:sz w:val="24"/>
          <w:szCs w:val="24"/>
        </w:rPr>
        <w:t>‘</w:t>
      </w:r>
      <w:r w:rsidR="00043F92" w:rsidRPr="007B7616">
        <w:rPr>
          <w:rFonts w:ascii="RijksoverheidSansText" w:hAnsi="RijksoverheidSansText"/>
          <w:sz w:val="24"/>
          <w:szCs w:val="24"/>
        </w:rPr>
        <w:t>werkelijke output (productie) 2025 (ton/jaar) respectievelijk werkelijke elektriciteitsverbruik 2025 (MWh/jaar) per product (hierna: onderzoeksobject</w:t>
      </w:r>
      <w:r w:rsidR="00043F92">
        <w:rPr>
          <w:rFonts w:ascii="RijksoverheidSansText" w:hAnsi="RijksoverheidSansText"/>
          <w:sz w:val="24"/>
          <w:szCs w:val="24"/>
        </w:rPr>
        <w:t>)</w:t>
      </w:r>
      <w:r w:rsidR="00F653E9">
        <w:rPr>
          <w:rFonts w:ascii="RijksoverheidSansText" w:hAnsi="RijksoverheidSansText"/>
          <w:sz w:val="24"/>
          <w:szCs w:val="24"/>
        </w:rPr>
        <w:t>’</w:t>
      </w:r>
      <w:r w:rsidRPr="00AB01DA">
        <w:rPr>
          <w:rFonts w:ascii="RijksoverheidSansText" w:hAnsi="RijksoverheidSansText"/>
          <w:sz w:val="24"/>
          <w:szCs w:val="24"/>
        </w:rPr>
        <w:t xml:space="preserve">. Voor subsidieaanvragen van € 125.000 of meer wordt bij de aanvraag een rapport inzake overeengekomen specifieke werkzaamheden van een accountant overgelegd. Het rapport dat voortvloeit uit de uitvoering van de in dit </w:t>
      </w:r>
      <w:r w:rsidR="008F0249">
        <w:rPr>
          <w:rFonts w:ascii="RijksoverheidSansText" w:hAnsi="RijksoverheidSansText"/>
          <w:sz w:val="24"/>
          <w:szCs w:val="24"/>
        </w:rPr>
        <w:t>accountants</w:t>
      </w:r>
      <w:r w:rsidRPr="00AB01DA">
        <w:rPr>
          <w:rFonts w:ascii="RijksoverheidSansText" w:hAnsi="RijksoverheidSansText"/>
          <w:sz w:val="24"/>
          <w:szCs w:val="24"/>
        </w:rPr>
        <w:t xml:space="preserve">protocol opgenomen werkzaamheden, geldt als het accountantsproduct als bedoeld in artikel 4.4.11 </w:t>
      </w:r>
      <w:r w:rsidR="007A4FA1">
        <w:rPr>
          <w:rFonts w:ascii="RijksoverheidSansText" w:hAnsi="RijksoverheidSansText"/>
          <w:sz w:val="24"/>
          <w:szCs w:val="24"/>
        </w:rPr>
        <w:t xml:space="preserve">onder lid 2 </w:t>
      </w:r>
      <w:r w:rsidRPr="00AB01DA">
        <w:rPr>
          <w:rFonts w:ascii="RijksoverheidSansText" w:hAnsi="RijksoverheidSansText"/>
          <w:sz w:val="24"/>
          <w:szCs w:val="24"/>
        </w:rPr>
        <w:t>van de regeling.</w:t>
      </w:r>
    </w:p>
    <w:p w14:paraId="781E257B" w14:textId="77777777" w:rsidR="007B21C4" w:rsidRPr="00AB01DA" w:rsidRDefault="007B21C4" w:rsidP="00AB01DA">
      <w:pPr>
        <w:spacing w:after="0" w:line="240" w:lineRule="auto"/>
        <w:rPr>
          <w:rFonts w:ascii="RijksoverheidSansText" w:hAnsi="RijksoverheidSansText"/>
          <w:sz w:val="24"/>
          <w:szCs w:val="24"/>
        </w:rPr>
      </w:pPr>
    </w:p>
    <w:p w14:paraId="0A83053D" w14:textId="77777777" w:rsidR="007B21C4" w:rsidRPr="00AB01DA" w:rsidRDefault="007B21C4" w:rsidP="00AB01DA">
      <w:pPr>
        <w:spacing w:after="0" w:line="240" w:lineRule="auto"/>
        <w:rPr>
          <w:rFonts w:ascii="RijksoverheidSansText" w:hAnsi="RijksoverheidSansText"/>
          <w:sz w:val="24"/>
          <w:szCs w:val="24"/>
        </w:rPr>
      </w:pPr>
      <w:r w:rsidRPr="00AB01DA">
        <w:rPr>
          <w:rFonts w:ascii="RijksoverheidSansText" w:hAnsi="RijksoverheidSansText"/>
          <w:sz w:val="24"/>
          <w:szCs w:val="24"/>
        </w:rPr>
        <w:t>De in dit protocol opgenomen werkzaamheden zijn afgestemd met de opdrachtgever en de beoogde gebruikers van het rapport inzake overeengekomen specifieke werkzaamheden.</w:t>
      </w:r>
    </w:p>
    <w:p w14:paraId="44A18EC6" w14:textId="77777777" w:rsidR="007B21C4" w:rsidRPr="00EC6FF9" w:rsidRDefault="007B21C4" w:rsidP="00AB01DA">
      <w:pPr>
        <w:spacing w:after="0" w:line="240" w:lineRule="auto"/>
        <w:rPr>
          <w:rFonts w:ascii="RijksoverheidSansText" w:hAnsi="RijksoverheidSansText"/>
          <w:b/>
          <w:bCs/>
          <w:sz w:val="24"/>
          <w:szCs w:val="24"/>
        </w:rPr>
      </w:pPr>
    </w:p>
    <w:p w14:paraId="5F6CBE83" w14:textId="55E4C68A" w:rsidR="007B21C4" w:rsidRPr="00EC6FF9" w:rsidRDefault="007B21C4" w:rsidP="00AB01DA">
      <w:pPr>
        <w:pStyle w:val="Kop2"/>
        <w:numPr>
          <w:ilvl w:val="0"/>
          <w:numId w:val="0"/>
        </w:numPr>
        <w:spacing w:before="0" w:after="0" w:line="240" w:lineRule="auto"/>
        <w:ind w:left="576" w:hanging="576"/>
        <w:rPr>
          <w:rFonts w:ascii="RijksoverheidSansText" w:hAnsi="RijksoverheidSansText"/>
          <w:b/>
          <w:bCs/>
          <w:color w:val="auto"/>
          <w:sz w:val="24"/>
          <w:szCs w:val="24"/>
        </w:rPr>
      </w:pPr>
      <w:r w:rsidRPr="00EC6FF9">
        <w:rPr>
          <w:rFonts w:ascii="RijksoverheidSansText" w:hAnsi="RijksoverheidSansText"/>
          <w:b/>
          <w:bCs/>
          <w:color w:val="auto"/>
          <w:sz w:val="24"/>
          <w:szCs w:val="24"/>
        </w:rPr>
        <w:t>1.2 Doelstelling</w:t>
      </w:r>
    </w:p>
    <w:p w14:paraId="69D5A11F" w14:textId="5B3F2D6F" w:rsidR="007B21C4" w:rsidRPr="00AB01DA" w:rsidRDefault="007B21C4" w:rsidP="00AB01DA">
      <w:pPr>
        <w:spacing w:after="0" w:line="240" w:lineRule="auto"/>
        <w:rPr>
          <w:rFonts w:ascii="RijksoverheidSansText" w:hAnsi="RijksoverheidSansText"/>
          <w:sz w:val="24"/>
          <w:szCs w:val="24"/>
        </w:rPr>
      </w:pPr>
      <w:r w:rsidRPr="00AB01DA">
        <w:rPr>
          <w:rFonts w:ascii="RijksoverheidSansText" w:hAnsi="RijksoverheidSansText"/>
          <w:sz w:val="24"/>
          <w:szCs w:val="24"/>
        </w:rPr>
        <w:t xml:space="preserve">Het doel van dit accountantsprotocol is het verstrekken van aanwijzingen over de reikwijdte en diepgang van de accountantswerkzaamheden ten aanzien van het door de subsidieaanvrager ingediende </w:t>
      </w:r>
      <w:r w:rsidR="008F0249">
        <w:rPr>
          <w:rFonts w:ascii="RijksoverheidSansText" w:hAnsi="RijksoverheidSansText"/>
          <w:sz w:val="24"/>
          <w:szCs w:val="24"/>
        </w:rPr>
        <w:t>‘</w:t>
      </w:r>
      <w:r w:rsidR="00043F92" w:rsidRPr="00200E98">
        <w:rPr>
          <w:rFonts w:ascii="RijksoverheidSansText" w:hAnsi="RijksoverheidSansText"/>
          <w:sz w:val="24"/>
          <w:szCs w:val="24"/>
        </w:rPr>
        <w:t>werkelijke output (productie) 2025 (ton/jaar) respectievelijk werkelijke elektriciteitsverbruik 2025 (MWh/jaar) per product</w:t>
      </w:r>
      <w:r w:rsidR="00043F92">
        <w:rPr>
          <w:rFonts w:ascii="RijksoverheidSansText" w:hAnsi="RijksoverheidSansText"/>
          <w:sz w:val="24"/>
          <w:szCs w:val="24"/>
        </w:rPr>
        <w:t>’</w:t>
      </w:r>
      <w:r w:rsidRPr="00AB01DA">
        <w:rPr>
          <w:rFonts w:ascii="RijksoverheidSansText" w:hAnsi="RijksoverheidSansText"/>
          <w:sz w:val="24"/>
          <w:szCs w:val="24"/>
        </w:rPr>
        <w:t>.</w:t>
      </w:r>
    </w:p>
    <w:p w14:paraId="4C9EF123" w14:textId="77777777" w:rsidR="007B21C4" w:rsidRPr="00AB01DA" w:rsidRDefault="007B21C4" w:rsidP="00AB01DA">
      <w:pPr>
        <w:spacing w:after="0" w:line="240" w:lineRule="auto"/>
        <w:rPr>
          <w:rFonts w:ascii="RijksoverheidSansText" w:hAnsi="RijksoverheidSansText"/>
          <w:sz w:val="24"/>
          <w:szCs w:val="24"/>
        </w:rPr>
      </w:pPr>
    </w:p>
    <w:p w14:paraId="439313EE" w14:textId="1F6E8B3F" w:rsidR="007B21C4" w:rsidRPr="00AB01DA" w:rsidRDefault="007B21C4" w:rsidP="00AB01DA">
      <w:pPr>
        <w:spacing w:after="0" w:line="240" w:lineRule="auto"/>
        <w:rPr>
          <w:rFonts w:ascii="RijksoverheidSansText" w:hAnsi="RijksoverheidSansText"/>
          <w:sz w:val="24"/>
          <w:szCs w:val="24"/>
        </w:rPr>
      </w:pPr>
      <w:r w:rsidRPr="00AB01DA">
        <w:rPr>
          <w:rFonts w:ascii="RijksoverheidSansText" w:hAnsi="RijksoverheidSansText"/>
          <w:sz w:val="24"/>
          <w:szCs w:val="24"/>
        </w:rPr>
        <w:t xml:space="preserve">Het doel van de opdracht is het in staat stellen van de beoogde gebruikers om de in het </w:t>
      </w:r>
      <w:r w:rsidR="008F0249">
        <w:rPr>
          <w:rFonts w:ascii="RijksoverheidSansText" w:hAnsi="RijksoverheidSansText"/>
          <w:sz w:val="24"/>
          <w:szCs w:val="24"/>
        </w:rPr>
        <w:t>‘</w:t>
      </w:r>
      <w:r w:rsidR="00F653E9">
        <w:rPr>
          <w:rFonts w:ascii="RijksoverheidSansText" w:hAnsi="RijksoverheidSansText"/>
          <w:sz w:val="24"/>
          <w:szCs w:val="24"/>
        </w:rPr>
        <w:t>onderzoeksobject’</w:t>
      </w:r>
      <w:r w:rsidRPr="00AB01DA">
        <w:rPr>
          <w:rFonts w:ascii="RijksoverheidSansText" w:hAnsi="RijksoverheidSansText"/>
          <w:sz w:val="24"/>
          <w:szCs w:val="24"/>
        </w:rPr>
        <w:t xml:space="preserve"> opgenomen gegevens te betrekken bij de beoordeling van de subsidieaanvraag.</w:t>
      </w:r>
    </w:p>
    <w:p w14:paraId="73588396" w14:textId="77777777" w:rsidR="007B21C4" w:rsidRPr="00AB01DA" w:rsidRDefault="007B21C4" w:rsidP="00AB01DA">
      <w:pPr>
        <w:spacing w:after="0" w:line="240" w:lineRule="auto"/>
        <w:rPr>
          <w:rFonts w:ascii="RijksoverheidSansText" w:hAnsi="RijksoverheidSansText"/>
          <w:sz w:val="24"/>
          <w:szCs w:val="24"/>
        </w:rPr>
      </w:pPr>
    </w:p>
    <w:p w14:paraId="7C7059FD" w14:textId="77777777" w:rsidR="007B21C4" w:rsidRPr="00AB01DA" w:rsidRDefault="007B21C4" w:rsidP="00AB01DA">
      <w:pPr>
        <w:spacing w:after="0" w:line="240" w:lineRule="auto"/>
        <w:rPr>
          <w:rFonts w:ascii="RijksoverheidSansText" w:hAnsi="RijksoverheidSansText"/>
          <w:sz w:val="24"/>
          <w:szCs w:val="24"/>
        </w:rPr>
      </w:pPr>
      <w:r w:rsidRPr="00AB01DA">
        <w:rPr>
          <w:rFonts w:ascii="RijksoverheidSansText" w:hAnsi="RijksoverheidSansText"/>
          <w:sz w:val="24"/>
          <w:szCs w:val="24"/>
        </w:rPr>
        <w:t>Hiertoe verricht de accountant overeengekomen specifieke werkzaamheden overeenkomstig Standaard 4400 Opdrachten tot het verrichten van overeengekomen specifieke werkzaamheden en dit protocol.</w:t>
      </w:r>
    </w:p>
    <w:p w14:paraId="609C1400" w14:textId="77777777" w:rsidR="007B21C4" w:rsidRPr="00AB01DA" w:rsidRDefault="007B21C4" w:rsidP="00AB01DA">
      <w:pPr>
        <w:spacing w:after="0" w:line="240" w:lineRule="auto"/>
        <w:rPr>
          <w:rFonts w:ascii="RijksoverheidSansText" w:hAnsi="RijksoverheidSansText"/>
          <w:sz w:val="24"/>
          <w:szCs w:val="24"/>
        </w:rPr>
      </w:pPr>
    </w:p>
    <w:p w14:paraId="3A65290E" w14:textId="3CF6E810" w:rsidR="007B21C4" w:rsidRPr="00AB01DA" w:rsidRDefault="00630CE3" w:rsidP="00AB01DA">
      <w:pPr>
        <w:spacing w:after="0" w:line="240" w:lineRule="auto"/>
        <w:rPr>
          <w:rFonts w:ascii="RijksoverheidSansText" w:hAnsi="RijksoverheidSansText"/>
          <w:b/>
          <w:bCs/>
          <w:sz w:val="24"/>
          <w:szCs w:val="24"/>
        </w:rPr>
      </w:pPr>
      <w:r>
        <w:rPr>
          <w:rFonts w:ascii="RijksoverheidSansText" w:hAnsi="RijksoverheidSansText"/>
          <w:sz w:val="24"/>
          <w:szCs w:val="24"/>
        </w:rPr>
        <w:t xml:space="preserve">Met het vaststellen van dit protocol </w:t>
      </w:r>
      <w:r w:rsidR="008A17E2">
        <w:rPr>
          <w:rFonts w:ascii="RijksoverheidSansText" w:hAnsi="RijksoverheidSansText"/>
          <w:sz w:val="24"/>
          <w:szCs w:val="24"/>
        </w:rPr>
        <w:t xml:space="preserve">hebben </w:t>
      </w:r>
      <w:r w:rsidR="007B21C4" w:rsidRPr="00AB01DA">
        <w:rPr>
          <w:rFonts w:ascii="RijksoverheidSansText" w:hAnsi="RijksoverheidSansText"/>
          <w:sz w:val="24"/>
          <w:szCs w:val="24"/>
        </w:rPr>
        <w:t xml:space="preserve">de opdrachtgever en de beoogde gebruikers </w:t>
      </w:r>
      <w:r w:rsidR="002621AC">
        <w:rPr>
          <w:rFonts w:ascii="RijksoverheidSansText" w:hAnsi="RijksoverheidSansText"/>
          <w:sz w:val="24"/>
          <w:szCs w:val="24"/>
        </w:rPr>
        <w:t>vastgesteld dat</w:t>
      </w:r>
      <w:r w:rsidR="007B21C4" w:rsidRPr="00AB01DA">
        <w:rPr>
          <w:rFonts w:ascii="RijksoverheidSansText" w:hAnsi="RijksoverheidSansText"/>
          <w:sz w:val="24"/>
          <w:szCs w:val="24"/>
        </w:rPr>
        <w:t xml:space="preserve"> de overeengekomen specifieke werkzaamheden geschikt zijn voor het doel van de opdracht.</w:t>
      </w:r>
    </w:p>
    <w:p w14:paraId="4B4E8E7E" w14:textId="77777777" w:rsidR="005771D7" w:rsidRDefault="005771D7">
      <w:pPr>
        <w:rPr>
          <w:rFonts w:ascii="RijksoverheidSansText" w:hAnsi="RijksoverheidSansText"/>
          <w:sz w:val="24"/>
          <w:szCs w:val="24"/>
        </w:rPr>
      </w:pPr>
    </w:p>
    <w:p w14:paraId="173A18AA" w14:textId="165F28FB" w:rsidR="007B21C4" w:rsidRPr="00EC6FF9" w:rsidRDefault="007B21C4" w:rsidP="00AB01DA">
      <w:pPr>
        <w:pStyle w:val="Kop2"/>
        <w:numPr>
          <w:ilvl w:val="0"/>
          <w:numId w:val="0"/>
        </w:numPr>
        <w:spacing w:before="0" w:after="0" w:line="240" w:lineRule="auto"/>
        <w:ind w:left="576" w:hanging="576"/>
        <w:rPr>
          <w:rFonts w:ascii="RijksoverheidSansText" w:hAnsi="RijksoverheidSansText"/>
          <w:b/>
          <w:bCs/>
          <w:color w:val="auto"/>
          <w:sz w:val="24"/>
          <w:szCs w:val="24"/>
        </w:rPr>
      </w:pPr>
      <w:r w:rsidRPr="00EC6FF9">
        <w:rPr>
          <w:rFonts w:ascii="RijksoverheidSansText" w:hAnsi="RijksoverheidSansText"/>
          <w:b/>
          <w:bCs/>
          <w:color w:val="auto"/>
          <w:sz w:val="24"/>
          <w:szCs w:val="24"/>
        </w:rPr>
        <w:lastRenderedPageBreak/>
        <w:t>1.3 Definities</w:t>
      </w:r>
    </w:p>
    <w:p w14:paraId="2AD0FD36" w14:textId="77777777" w:rsidR="007B21C4" w:rsidRPr="00AB01DA" w:rsidRDefault="007B21C4" w:rsidP="00AB01DA">
      <w:pPr>
        <w:spacing w:after="0" w:line="240" w:lineRule="auto"/>
        <w:rPr>
          <w:rFonts w:ascii="RijksoverheidSansText" w:hAnsi="RijksoverheidSansText"/>
          <w:sz w:val="24"/>
          <w:szCs w:val="24"/>
        </w:rPr>
      </w:pPr>
      <w:r w:rsidRPr="00AB01DA">
        <w:rPr>
          <w:rFonts w:ascii="RijksoverheidSansText" w:hAnsi="RijksoverheidSansText"/>
          <w:sz w:val="24"/>
          <w:szCs w:val="24"/>
        </w:rPr>
        <w:t>In dit protocol wordt verstaan onder:</w:t>
      </w:r>
    </w:p>
    <w:p w14:paraId="2E8ED716" w14:textId="77777777" w:rsidR="007B21C4" w:rsidRPr="008F0249" w:rsidRDefault="007B21C4" w:rsidP="00AB01DA">
      <w:pPr>
        <w:spacing w:after="0" w:line="240" w:lineRule="auto"/>
        <w:rPr>
          <w:rFonts w:ascii="RijksoverheidSansText" w:hAnsi="RijksoverheidSansText"/>
          <w:sz w:val="24"/>
          <w:szCs w:val="24"/>
        </w:rPr>
      </w:pPr>
      <w:r w:rsidRPr="008F0249">
        <w:rPr>
          <w:rFonts w:ascii="RijksoverheidSansText" w:hAnsi="RijksoverheidSansText"/>
          <w:i/>
          <w:iCs/>
          <w:sz w:val="24"/>
          <w:szCs w:val="24"/>
        </w:rPr>
        <w:t>Accountant:</w:t>
      </w:r>
      <w:r w:rsidRPr="008F0249">
        <w:rPr>
          <w:rFonts w:ascii="RijksoverheidSansText" w:hAnsi="RijksoverheidSansText"/>
          <w:sz w:val="24"/>
          <w:szCs w:val="24"/>
        </w:rPr>
        <w:t xml:space="preserve"> een registeraccountant of </w:t>
      </w:r>
      <w:proofErr w:type="spellStart"/>
      <w:r w:rsidRPr="008F0249">
        <w:rPr>
          <w:rFonts w:ascii="RijksoverheidSansText" w:hAnsi="RijksoverheidSansText"/>
          <w:sz w:val="24"/>
          <w:szCs w:val="24"/>
        </w:rPr>
        <w:t>accountant-administratieconsulent</w:t>
      </w:r>
      <w:proofErr w:type="spellEnd"/>
      <w:r w:rsidRPr="008F0249">
        <w:rPr>
          <w:rFonts w:ascii="RijksoverheidSansText" w:hAnsi="RijksoverheidSansText"/>
          <w:sz w:val="24"/>
          <w:szCs w:val="24"/>
        </w:rPr>
        <w:t xml:space="preserve"> als bedoeld in artikel 1 van de Wet op het accountantsberoep.</w:t>
      </w:r>
    </w:p>
    <w:p w14:paraId="0F8F6F2E" w14:textId="03F613D8" w:rsidR="00DF65A0" w:rsidRPr="008F0249" w:rsidRDefault="008F0249" w:rsidP="00AB01DA">
      <w:pPr>
        <w:spacing w:after="0" w:line="240" w:lineRule="auto"/>
        <w:rPr>
          <w:rFonts w:ascii="RijksoverheidSansText" w:hAnsi="RijksoverheidSansText"/>
          <w:sz w:val="24"/>
          <w:szCs w:val="24"/>
        </w:rPr>
      </w:pPr>
      <w:r w:rsidRPr="00940A83">
        <w:rPr>
          <w:rFonts w:ascii="RijksoverheidSansText" w:hAnsi="RijksoverheidSansText"/>
          <w:i/>
          <w:iCs/>
          <w:sz w:val="24"/>
          <w:szCs w:val="24"/>
        </w:rPr>
        <w:t>Beoogde gebruikers:</w:t>
      </w:r>
      <w:r w:rsidRPr="008F0249">
        <w:rPr>
          <w:rFonts w:ascii="RijksoverheidSansText" w:hAnsi="RijksoverheidSansText"/>
          <w:sz w:val="24"/>
          <w:szCs w:val="24"/>
        </w:rPr>
        <w:t xml:space="preserve"> Minister van Economische Zaken en Klimaat en Rijksdienst voor Ondernemend Nederland</w:t>
      </w:r>
      <w:r w:rsidR="00844B05">
        <w:rPr>
          <w:rFonts w:ascii="RijksoverheidSansText" w:hAnsi="RijksoverheidSansText"/>
          <w:sz w:val="24"/>
          <w:szCs w:val="24"/>
        </w:rPr>
        <w:t>.</w:t>
      </w:r>
      <w:r w:rsidR="00DF65A0" w:rsidRPr="008F0249">
        <w:rPr>
          <w:rFonts w:ascii="RijksoverheidSansText" w:hAnsi="RijksoverheidSansText"/>
          <w:sz w:val="24"/>
          <w:szCs w:val="24"/>
        </w:rPr>
        <w:t xml:space="preserve"> </w:t>
      </w:r>
    </w:p>
    <w:p w14:paraId="38DE31FF" w14:textId="7E61F8B7" w:rsidR="007B21C4" w:rsidRPr="008F0249" w:rsidRDefault="007B21C4" w:rsidP="00AB01DA">
      <w:pPr>
        <w:spacing w:after="0" w:line="240" w:lineRule="auto"/>
        <w:rPr>
          <w:rFonts w:ascii="RijksoverheidSansText" w:hAnsi="RijksoverheidSansText"/>
          <w:sz w:val="24"/>
          <w:szCs w:val="24"/>
        </w:rPr>
      </w:pPr>
      <w:r w:rsidRPr="00940A83">
        <w:rPr>
          <w:rFonts w:ascii="RijksoverheidSansText" w:hAnsi="RijksoverheidSansText"/>
          <w:i/>
          <w:iCs/>
          <w:sz w:val="24"/>
          <w:szCs w:val="24"/>
        </w:rPr>
        <w:t>EZK:</w:t>
      </w:r>
      <w:r w:rsidRPr="008F0249">
        <w:rPr>
          <w:rFonts w:ascii="RijksoverheidSansText" w:hAnsi="RijksoverheidSansText"/>
          <w:sz w:val="24"/>
          <w:szCs w:val="24"/>
        </w:rPr>
        <w:t xml:space="preserve"> Ministerie van Economische Zaken en Klimaat.</w:t>
      </w:r>
    </w:p>
    <w:p w14:paraId="4B6F99E5" w14:textId="7AF433B4" w:rsidR="00844B05" w:rsidRPr="00844B05" w:rsidRDefault="00844B05" w:rsidP="00AB01DA">
      <w:pPr>
        <w:spacing w:after="0" w:line="240" w:lineRule="auto"/>
        <w:rPr>
          <w:rFonts w:ascii="RijksoverheidSansText" w:hAnsi="RijksoverheidSansText"/>
          <w:sz w:val="24"/>
          <w:szCs w:val="24"/>
        </w:rPr>
      </w:pPr>
      <w:r>
        <w:rPr>
          <w:rFonts w:ascii="RijksoverheidSansText" w:hAnsi="RijksoverheidSansText"/>
          <w:i/>
          <w:iCs/>
          <w:sz w:val="24"/>
          <w:szCs w:val="24"/>
        </w:rPr>
        <w:t>IKC-ETS:</w:t>
      </w:r>
      <w:r w:rsidRPr="00844B05">
        <w:rPr>
          <w:rFonts w:ascii="RijksoverheidSansText" w:hAnsi="RijksoverheidSansText"/>
          <w:sz w:val="24"/>
          <w:szCs w:val="24"/>
        </w:rPr>
        <w:t xml:space="preserve"> </w:t>
      </w:r>
      <w:r>
        <w:rPr>
          <w:rFonts w:ascii="RijksoverheidSansText" w:hAnsi="RijksoverheidSansText"/>
          <w:sz w:val="24"/>
          <w:szCs w:val="24"/>
        </w:rPr>
        <w:t xml:space="preserve">Indirecte Kostencompensatie – </w:t>
      </w:r>
      <w:proofErr w:type="spellStart"/>
      <w:r>
        <w:rPr>
          <w:rFonts w:ascii="RijksoverheidSansText" w:hAnsi="RijksoverheidSansText"/>
          <w:sz w:val="24"/>
          <w:szCs w:val="24"/>
        </w:rPr>
        <w:t>Emissions</w:t>
      </w:r>
      <w:proofErr w:type="spellEnd"/>
      <w:r>
        <w:rPr>
          <w:rFonts w:ascii="RijksoverheidSansText" w:hAnsi="RijksoverheidSansText"/>
          <w:sz w:val="24"/>
          <w:szCs w:val="24"/>
        </w:rPr>
        <w:t xml:space="preserve"> </w:t>
      </w:r>
      <w:proofErr w:type="spellStart"/>
      <w:r>
        <w:rPr>
          <w:rFonts w:ascii="RijksoverheidSansText" w:hAnsi="RijksoverheidSansText"/>
          <w:sz w:val="24"/>
          <w:szCs w:val="24"/>
        </w:rPr>
        <w:t>Trading</w:t>
      </w:r>
      <w:proofErr w:type="spellEnd"/>
      <w:r>
        <w:rPr>
          <w:rFonts w:ascii="RijksoverheidSansText" w:hAnsi="RijksoverheidSansText"/>
          <w:sz w:val="24"/>
          <w:szCs w:val="24"/>
        </w:rPr>
        <w:t xml:space="preserve"> System (</w:t>
      </w:r>
      <w:r w:rsidRPr="00844B05">
        <w:rPr>
          <w:rFonts w:ascii="RijksoverheidSansText" w:hAnsi="RijksoverheidSansText"/>
          <w:sz w:val="24"/>
          <w:szCs w:val="24"/>
        </w:rPr>
        <w:t>Europese emissiehandelssysteem</w:t>
      </w:r>
      <w:r>
        <w:rPr>
          <w:rFonts w:ascii="RijksoverheidSansText" w:hAnsi="RijksoverheidSansText"/>
          <w:sz w:val="24"/>
          <w:szCs w:val="24"/>
        </w:rPr>
        <w:t>).</w:t>
      </w:r>
    </w:p>
    <w:p w14:paraId="3F30D6A8" w14:textId="7525EFDB" w:rsidR="007B21C4" w:rsidRPr="008F0249" w:rsidRDefault="007B21C4" w:rsidP="00AB01DA">
      <w:pPr>
        <w:spacing w:after="0" w:line="240" w:lineRule="auto"/>
        <w:rPr>
          <w:rFonts w:ascii="RijksoverheidSansText" w:hAnsi="RijksoverheidSansText"/>
          <w:sz w:val="24"/>
          <w:szCs w:val="24"/>
        </w:rPr>
      </w:pPr>
      <w:r w:rsidRPr="00940A83">
        <w:rPr>
          <w:rFonts w:ascii="RijksoverheidSansText" w:hAnsi="RijksoverheidSansText"/>
          <w:i/>
          <w:iCs/>
          <w:sz w:val="24"/>
          <w:szCs w:val="24"/>
        </w:rPr>
        <w:t>Minister:</w:t>
      </w:r>
      <w:r w:rsidRPr="008F0249">
        <w:rPr>
          <w:rFonts w:ascii="RijksoverheidSansText" w:hAnsi="RijksoverheidSansText"/>
          <w:sz w:val="24"/>
          <w:szCs w:val="24"/>
        </w:rPr>
        <w:t xml:space="preserve"> minister van Economische Zaken en Klimaat.</w:t>
      </w:r>
    </w:p>
    <w:p w14:paraId="4FA7CEC3" w14:textId="77777777" w:rsidR="007B21C4" w:rsidRPr="008F0249" w:rsidRDefault="007B21C4" w:rsidP="00AB01DA">
      <w:pPr>
        <w:spacing w:after="0" w:line="240" w:lineRule="auto"/>
        <w:rPr>
          <w:rFonts w:ascii="RijksoverheidSansText" w:hAnsi="RijksoverheidSansText"/>
          <w:sz w:val="24"/>
          <w:szCs w:val="24"/>
        </w:rPr>
      </w:pPr>
      <w:r w:rsidRPr="00940A83">
        <w:rPr>
          <w:rFonts w:ascii="RijksoverheidSansText" w:hAnsi="RijksoverheidSansText"/>
          <w:i/>
          <w:iCs/>
          <w:sz w:val="24"/>
          <w:szCs w:val="24"/>
        </w:rPr>
        <w:t>Ondernemer:</w:t>
      </w:r>
      <w:r w:rsidRPr="008F0249">
        <w:rPr>
          <w:rFonts w:ascii="RijksoverheidSansText" w:hAnsi="RijksoverheidSansText"/>
          <w:sz w:val="24"/>
          <w:szCs w:val="24"/>
        </w:rPr>
        <w:t xml:space="preserve"> een natuurlijk persoon, een rechtspersoon of een vennootschap die een onderneming in stand houdt, niet zijnde een rechtspersoon die krachtens publiekrecht is ingesteld.</w:t>
      </w:r>
    </w:p>
    <w:p w14:paraId="51A0DA92" w14:textId="6B2CD0CD" w:rsidR="00200E98" w:rsidRDefault="00200E98" w:rsidP="00AB01DA">
      <w:pPr>
        <w:spacing w:after="0" w:line="240" w:lineRule="auto"/>
        <w:rPr>
          <w:rFonts w:ascii="RijksoverheidSansText" w:hAnsi="RijksoverheidSansText"/>
          <w:i/>
          <w:iCs/>
          <w:sz w:val="24"/>
          <w:szCs w:val="24"/>
        </w:rPr>
      </w:pPr>
      <w:r>
        <w:rPr>
          <w:rFonts w:ascii="RijksoverheidSansText" w:hAnsi="RijksoverheidSansText"/>
          <w:i/>
          <w:iCs/>
          <w:sz w:val="24"/>
          <w:szCs w:val="24"/>
        </w:rPr>
        <w:t>Onderzoeksobject:</w:t>
      </w:r>
      <w:r w:rsidRPr="00200E98">
        <w:rPr>
          <w:rFonts w:ascii="RijksoverheidSansText" w:hAnsi="RijksoverheidSansText"/>
          <w:sz w:val="24"/>
          <w:szCs w:val="24"/>
        </w:rPr>
        <w:t xml:space="preserve"> </w:t>
      </w:r>
      <w:r w:rsidR="00D91757">
        <w:rPr>
          <w:rFonts w:ascii="RijksoverheidSansText" w:hAnsi="RijksoverheidSansText"/>
          <w:sz w:val="24"/>
          <w:szCs w:val="24"/>
        </w:rPr>
        <w:t>d</w:t>
      </w:r>
      <w:r w:rsidR="00A60529">
        <w:rPr>
          <w:rFonts w:ascii="RijksoverheidSansText" w:hAnsi="RijksoverheidSansText"/>
          <w:sz w:val="24"/>
          <w:szCs w:val="24"/>
        </w:rPr>
        <w:t xml:space="preserve">e bij de subsidieaanvraag </w:t>
      </w:r>
      <w:r w:rsidR="006058E5">
        <w:rPr>
          <w:rFonts w:ascii="RijksoverheidSansText" w:hAnsi="RijksoverheidSansText"/>
          <w:sz w:val="24"/>
          <w:szCs w:val="24"/>
        </w:rPr>
        <w:t xml:space="preserve">verstrekte </w:t>
      </w:r>
      <w:r w:rsidR="006058E5" w:rsidRPr="37D4830F">
        <w:rPr>
          <w:rFonts w:ascii="RijksoverheidSansText" w:hAnsi="RijksoverheidSansText"/>
          <w:sz w:val="24"/>
          <w:szCs w:val="24"/>
        </w:rPr>
        <w:t>opga</w:t>
      </w:r>
      <w:r w:rsidR="23DF9FBF" w:rsidRPr="37D4830F">
        <w:rPr>
          <w:rFonts w:ascii="RijksoverheidSansText" w:hAnsi="RijksoverheidSansText"/>
          <w:sz w:val="24"/>
          <w:szCs w:val="24"/>
        </w:rPr>
        <w:t>ve</w:t>
      </w:r>
      <w:r w:rsidR="006058E5">
        <w:rPr>
          <w:rFonts w:ascii="RijksoverheidSansText" w:hAnsi="RijksoverheidSansText"/>
          <w:sz w:val="24"/>
          <w:szCs w:val="24"/>
        </w:rPr>
        <w:t xml:space="preserve"> </w:t>
      </w:r>
      <w:r w:rsidRPr="00200E98">
        <w:rPr>
          <w:rFonts w:ascii="RijksoverheidSansText" w:hAnsi="RijksoverheidSansText"/>
          <w:sz w:val="24"/>
          <w:szCs w:val="24"/>
        </w:rPr>
        <w:t>werkelijke output (productie) 2025 (ton/jaar) respectievelijk werkelijke elektriciteitsverbruik 2025 (MWh/jaar) per product.</w:t>
      </w:r>
    </w:p>
    <w:p w14:paraId="73B3DF9C" w14:textId="139AACB9" w:rsidR="007B21C4" w:rsidRPr="00940A83" w:rsidRDefault="007B21C4" w:rsidP="00AB01DA">
      <w:pPr>
        <w:spacing w:after="0" w:line="240" w:lineRule="auto"/>
        <w:rPr>
          <w:rFonts w:ascii="RijksoverheidSansText" w:hAnsi="RijksoverheidSansText"/>
          <w:sz w:val="24"/>
          <w:szCs w:val="24"/>
        </w:rPr>
      </w:pPr>
      <w:r w:rsidRPr="00582DC1">
        <w:rPr>
          <w:rFonts w:ascii="RijksoverheidSansText" w:hAnsi="RijksoverheidSansText"/>
          <w:i/>
          <w:iCs/>
          <w:sz w:val="24"/>
          <w:szCs w:val="24"/>
        </w:rPr>
        <w:t>Regeling:</w:t>
      </w:r>
      <w:r w:rsidRPr="00582DC1">
        <w:rPr>
          <w:rFonts w:ascii="RijksoverheidSansText" w:hAnsi="RijksoverheidSansText"/>
          <w:sz w:val="24"/>
          <w:szCs w:val="24"/>
        </w:rPr>
        <w:t xml:space="preserve"> </w:t>
      </w:r>
      <w:r w:rsidR="00582DC1" w:rsidRPr="00582DC1">
        <w:rPr>
          <w:rFonts w:ascii="RijksoverheidSansText" w:hAnsi="RijksoverheidSansText"/>
          <w:sz w:val="24"/>
          <w:szCs w:val="24"/>
        </w:rPr>
        <w:t xml:space="preserve">de Regeling nationale EZ-, LVVN- en KGG-subsidies: Titel 4.4 Indirecte emissiekosten ETS zoals </w:t>
      </w:r>
      <w:r w:rsidR="002C2CB1" w:rsidRPr="00582DC1">
        <w:rPr>
          <w:rFonts w:ascii="RijksoverheidSansText" w:hAnsi="RijksoverheidSansText"/>
          <w:sz w:val="24"/>
          <w:szCs w:val="24"/>
        </w:rPr>
        <w:t>bedoeld in artikel 4.4.11 van de Regeling nationale EZ-, LVVN- en KGG-subsidies</w:t>
      </w:r>
      <w:r w:rsidR="00582DC1" w:rsidRPr="00582DC1">
        <w:rPr>
          <w:rFonts w:ascii="RijksoverheidSansText" w:hAnsi="RijksoverheidSansText"/>
          <w:sz w:val="24"/>
          <w:szCs w:val="24"/>
        </w:rPr>
        <w:t xml:space="preserve"> (Subsidieregeling Indirecte kostencompensatie ETS (IKC-ETS)</w:t>
      </w:r>
      <w:r w:rsidR="00582DC1">
        <w:rPr>
          <w:rFonts w:ascii="RijksoverheidSansText" w:hAnsi="RijksoverheidSansText"/>
          <w:sz w:val="24"/>
          <w:szCs w:val="24"/>
        </w:rPr>
        <w:t xml:space="preserve"> </w:t>
      </w:r>
      <w:r w:rsidR="006E5A59">
        <w:rPr>
          <w:rFonts w:ascii="RijksoverheidSansText" w:hAnsi="RijksoverheidSansText"/>
          <w:sz w:val="24"/>
          <w:szCs w:val="24"/>
        </w:rPr>
        <w:t>)</w:t>
      </w:r>
    </w:p>
    <w:p w14:paraId="6168A6CB" w14:textId="506D811E" w:rsidR="007B21C4" w:rsidRPr="008F0249" w:rsidRDefault="007B21C4" w:rsidP="00AB01DA">
      <w:pPr>
        <w:spacing w:after="0" w:line="240" w:lineRule="auto"/>
        <w:rPr>
          <w:rFonts w:ascii="RijksoverheidSansText" w:hAnsi="RijksoverheidSansText"/>
          <w:sz w:val="24"/>
          <w:szCs w:val="24"/>
        </w:rPr>
      </w:pPr>
      <w:r w:rsidRPr="00940A83">
        <w:rPr>
          <w:rFonts w:ascii="RijksoverheidSansText" w:hAnsi="RijksoverheidSansText"/>
          <w:i/>
          <w:iCs/>
          <w:sz w:val="24"/>
          <w:szCs w:val="24"/>
        </w:rPr>
        <w:t>Werkelijke output:</w:t>
      </w:r>
      <w:r w:rsidRPr="008F0249">
        <w:rPr>
          <w:rFonts w:ascii="RijksoverheidSansText" w:hAnsi="RijksoverheidSansText"/>
          <w:sz w:val="24"/>
          <w:szCs w:val="24"/>
        </w:rPr>
        <w:t xml:space="preserve"> de werkelijke productie van de installatie in jaar t</w:t>
      </w:r>
      <w:r w:rsidR="0DBCABE9" w:rsidRPr="37D4830F">
        <w:rPr>
          <w:rFonts w:ascii="RijksoverheidSansText" w:hAnsi="RijksoverheidSansText"/>
          <w:sz w:val="24"/>
          <w:szCs w:val="24"/>
        </w:rPr>
        <w:t xml:space="preserve"> (2025)</w:t>
      </w:r>
      <w:r w:rsidRPr="37D4830F">
        <w:rPr>
          <w:rFonts w:ascii="RijksoverheidSansText" w:hAnsi="RijksoverheidSansText"/>
          <w:sz w:val="24"/>
          <w:szCs w:val="24"/>
        </w:rPr>
        <w:t>,</w:t>
      </w:r>
      <w:r w:rsidRPr="008F0249">
        <w:rPr>
          <w:rFonts w:ascii="RijksoverheidSansText" w:hAnsi="RijksoverheidSansText"/>
          <w:sz w:val="24"/>
          <w:szCs w:val="24"/>
        </w:rPr>
        <w:t xml:space="preserve"> uitgedrukt in ton per jaar, bepaald ex post in jaar t+1</w:t>
      </w:r>
      <w:r w:rsidR="00550484">
        <w:rPr>
          <w:rFonts w:ascii="RijksoverheidSansText" w:hAnsi="RijksoverheidSansText"/>
          <w:sz w:val="24"/>
          <w:szCs w:val="24"/>
        </w:rPr>
        <w:t xml:space="preserve"> (</w:t>
      </w:r>
      <w:r w:rsidR="00550484" w:rsidRPr="37D4830F">
        <w:rPr>
          <w:rFonts w:ascii="RijksoverheidSansText" w:hAnsi="RijksoverheidSansText"/>
          <w:sz w:val="24"/>
          <w:szCs w:val="24"/>
        </w:rPr>
        <w:t>202</w:t>
      </w:r>
      <w:r w:rsidR="17134058" w:rsidRPr="37D4830F">
        <w:rPr>
          <w:rFonts w:ascii="RijksoverheidSansText" w:hAnsi="RijksoverheidSansText"/>
          <w:sz w:val="24"/>
          <w:szCs w:val="24"/>
        </w:rPr>
        <w:t>6</w:t>
      </w:r>
      <w:r w:rsidR="00550484">
        <w:rPr>
          <w:rFonts w:ascii="RijksoverheidSansText" w:hAnsi="RijksoverheidSansText"/>
          <w:sz w:val="24"/>
          <w:szCs w:val="24"/>
        </w:rPr>
        <w:t>)</w:t>
      </w:r>
      <w:r w:rsidRPr="008F0249">
        <w:rPr>
          <w:rFonts w:ascii="RijksoverheidSansText" w:hAnsi="RijksoverheidSansText"/>
          <w:sz w:val="24"/>
          <w:szCs w:val="24"/>
        </w:rPr>
        <w:t>.</w:t>
      </w:r>
    </w:p>
    <w:p w14:paraId="06D3AE57" w14:textId="4B33116F" w:rsidR="007B21C4" w:rsidRPr="00AB01DA" w:rsidRDefault="007B21C4" w:rsidP="00AB01DA">
      <w:pPr>
        <w:spacing w:after="0" w:line="240" w:lineRule="auto"/>
        <w:rPr>
          <w:rFonts w:ascii="RijksoverheidSansText" w:hAnsi="RijksoverheidSansText"/>
          <w:sz w:val="24"/>
          <w:szCs w:val="24"/>
        </w:rPr>
      </w:pPr>
      <w:r w:rsidRPr="00940A83">
        <w:rPr>
          <w:rFonts w:ascii="RijksoverheidSansText" w:hAnsi="RijksoverheidSansText"/>
          <w:i/>
          <w:iCs/>
          <w:sz w:val="24"/>
          <w:szCs w:val="24"/>
        </w:rPr>
        <w:t>Werkelijk elektriciteitsverbruik</w:t>
      </w:r>
      <w:r w:rsidRPr="00940A83">
        <w:rPr>
          <w:rFonts w:ascii="RijksoverheidSansText" w:hAnsi="RijksoverheidSansText"/>
          <w:b/>
          <w:bCs/>
          <w:i/>
          <w:iCs/>
          <w:sz w:val="24"/>
          <w:szCs w:val="24"/>
        </w:rPr>
        <w:t>:</w:t>
      </w:r>
      <w:r w:rsidRPr="00AB01DA">
        <w:rPr>
          <w:rFonts w:ascii="RijksoverheidSansText" w:hAnsi="RijksoverheidSansText"/>
          <w:sz w:val="24"/>
          <w:szCs w:val="24"/>
        </w:rPr>
        <w:t xml:space="preserve"> het werkelijke elektriciteitsverbruik van de installatie in jaar t</w:t>
      </w:r>
      <w:r w:rsidR="046E7A2A" w:rsidRPr="37D4830F">
        <w:rPr>
          <w:rFonts w:ascii="RijksoverheidSansText" w:hAnsi="RijksoverheidSansText"/>
          <w:sz w:val="24"/>
          <w:szCs w:val="24"/>
        </w:rPr>
        <w:t xml:space="preserve"> (2025)</w:t>
      </w:r>
      <w:r w:rsidRPr="37D4830F">
        <w:rPr>
          <w:rFonts w:ascii="RijksoverheidSansText" w:hAnsi="RijksoverheidSansText"/>
          <w:sz w:val="24"/>
          <w:szCs w:val="24"/>
        </w:rPr>
        <w:t>,</w:t>
      </w:r>
      <w:r w:rsidRPr="00AB01DA">
        <w:rPr>
          <w:rFonts w:ascii="RijksoverheidSansText" w:hAnsi="RijksoverheidSansText"/>
          <w:sz w:val="24"/>
          <w:szCs w:val="24"/>
        </w:rPr>
        <w:t xml:space="preserve"> uitgedrukt in MWh, bepaald ex post in jaar t+1</w:t>
      </w:r>
      <w:r w:rsidR="00550484">
        <w:rPr>
          <w:rFonts w:ascii="RijksoverheidSansText" w:hAnsi="RijksoverheidSansText"/>
          <w:sz w:val="24"/>
          <w:szCs w:val="24"/>
        </w:rPr>
        <w:t xml:space="preserve"> (</w:t>
      </w:r>
      <w:r w:rsidR="00550484" w:rsidRPr="37D4830F">
        <w:rPr>
          <w:rFonts w:ascii="RijksoverheidSansText" w:hAnsi="RijksoverheidSansText"/>
          <w:sz w:val="24"/>
          <w:szCs w:val="24"/>
        </w:rPr>
        <w:t>202</w:t>
      </w:r>
      <w:r w:rsidR="77AA7DB0" w:rsidRPr="37D4830F">
        <w:rPr>
          <w:rFonts w:ascii="RijksoverheidSansText" w:hAnsi="RijksoverheidSansText"/>
          <w:sz w:val="24"/>
          <w:szCs w:val="24"/>
        </w:rPr>
        <w:t>6</w:t>
      </w:r>
      <w:r w:rsidR="00550484">
        <w:rPr>
          <w:rFonts w:ascii="RijksoverheidSansText" w:hAnsi="RijksoverheidSansText"/>
          <w:sz w:val="24"/>
          <w:szCs w:val="24"/>
        </w:rPr>
        <w:t>)</w:t>
      </w:r>
      <w:r w:rsidRPr="00AB01DA">
        <w:rPr>
          <w:rFonts w:ascii="RijksoverheidSansText" w:hAnsi="RijksoverheidSansText"/>
          <w:sz w:val="24"/>
          <w:szCs w:val="24"/>
        </w:rPr>
        <w:t>.</w:t>
      </w:r>
    </w:p>
    <w:p w14:paraId="210EAD2E" w14:textId="77777777" w:rsidR="007B21C4" w:rsidRPr="00AB01DA" w:rsidRDefault="007B21C4" w:rsidP="00AB01DA">
      <w:pPr>
        <w:spacing w:after="0" w:line="240" w:lineRule="auto"/>
        <w:rPr>
          <w:rFonts w:ascii="RijksoverheidSansText" w:hAnsi="RijksoverheidSansText"/>
          <w:b/>
          <w:bCs/>
          <w:sz w:val="24"/>
          <w:szCs w:val="24"/>
        </w:rPr>
      </w:pPr>
    </w:p>
    <w:p w14:paraId="01D3E500" w14:textId="681C4EFA" w:rsidR="007B21C4" w:rsidRPr="00EC6FF9" w:rsidRDefault="007B21C4" w:rsidP="00AB01DA">
      <w:pPr>
        <w:pStyle w:val="Kop2"/>
        <w:numPr>
          <w:ilvl w:val="0"/>
          <w:numId w:val="0"/>
        </w:numPr>
        <w:spacing w:before="0" w:after="0" w:line="240" w:lineRule="auto"/>
        <w:ind w:left="576" w:hanging="576"/>
        <w:rPr>
          <w:rFonts w:ascii="RijksoverheidSansText" w:hAnsi="RijksoverheidSansText"/>
          <w:b/>
          <w:bCs/>
          <w:color w:val="auto"/>
          <w:sz w:val="24"/>
          <w:szCs w:val="24"/>
        </w:rPr>
      </w:pPr>
      <w:r w:rsidRPr="00EC6FF9">
        <w:rPr>
          <w:rFonts w:ascii="RijksoverheidSansText" w:hAnsi="RijksoverheidSansText"/>
          <w:b/>
          <w:bCs/>
          <w:color w:val="auto"/>
          <w:sz w:val="24"/>
          <w:szCs w:val="24"/>
        </w:rPr>
        <w:t>1.4 Wet- en regelgeving</w:t>
      </w:r>
    </w:p>
    <w:p w14:paraId="3904D69D" w14:textId="77777777" w:rsidR="007B21C4" w:rsidRPr="00AB01DA" w:rsidRDefault="007B21C4" w:rsidP="00AB01DA">
      <w:pPr>
        <w:spacing w:after="0" w:line="240" w:lineRule="auto"/>
        <w:rPr>
          <w:rFonts w:ascii="RijksoverheidSansText" w:hAnsi="RijksoverheidSansText"/>
          <w:sz w:val="24"/>
          <w:szCs w:val="24"/>
        </w:rPr>
      </w:pPr>
      <w:r w:rsidRPr="00AB01DA">
        <w:rPr>
          <w:rFonts w:ascii="RijksoverheidSansText" w:hAnsi="RijksoverheidSansText"/>
          <w:sz w:val="24"/>
          <w:szCs w:val="24"/>
        </w:rPr>
        <w:t>Voor de accountantswerkzaamheden zijn de volgende wet- en regelgeving en overige voorschriften van toepassing:</w:t>
      </w:r>
    </w:p>
    <w:p w14:paraId="01F380E3" w14:textId="77777777" w:rsidR="00582DC1" w:rsidRDefault="00582DC1" w:rsidP="00600126">
      <w:pPr>
        <w:pStyle w:val="Lijstalinea"/>
        <w:numPr>
          <w:ilvl w:val="0"/>
          <w:numId w:val="8"/>
        </w:numPr>
        <w:spacing w:after="0" w:line="240" w:lineRule="auto"/>
        <w:rPr>
          <w:rFonts w:ascii="RijksoverheidSansText" w:hAnsi="RijksoverheidSansText"/>
          <w:sz w:val="24"/>
          <w:szCs w:val="24"/>
        </w:rPr>
      </w:pPr>
      <w:r w:rsidRPr="008F0249">
        <w:rPr>
          <w:rFonts w:ascii="RijksoverheidSansText" w:hAnsi="RijksoverheidSansText"/>
          <w:sz w:val="24"/>
          <w:szCs w:val="24"/>
        </w:rPr>
        <w:t xml:space="preserve">de Regeling nationale EZ-, LVVN- en KGG-subsidies: Titel 4.4 Indirecte emissiekosten ETS </w:t>
      </w:r>
      <w:r>
        <w:rPr>
          <w:rFonts w:ascii="RijksoverheidSansText" w:hAnsi="RijksoverheidSansText"/>
          <w:sz w:val="24"/>
          <w:szCs w:val="24"/>
        </w:rPr>
        <w:t xml:space="preserve">zoals </w:t>
      </w:r>
      <w:r w:rsidRPr="008F0249">
        <w:rPr>
          <w:rFonts w:ascii="RijksoverheidSansText" w:hAnsi="RijksoverheidSansText"/>
          <w:sz w:val="24"/>
          <w:szCs w:val="24"/>
        </w:rPr>
        <w:t>bedoeld in artikel 4.4.11 van de Regeling nationale EZ-, LVVN- en KGG-subsidies</w:t>
      </w:r>
      <w:r>
        <w:rPr>
          <w:rFonts w:ascii="RijksoverheidSansText" w:hAnsi="RijksoverheidSansText"/>
          <w:sz w:val="24"/>
          <w:szCs w:val="24"/>
        </w:rPr>
        <w:t xml:space="preserve"> (</w:t>
      </w:r>
      <w:r w:rsidRPr="007D27E4">
        <w:rPr>
          <w:rFonts w:ascii="RijksoverheidSansText" w:hAnsi="RijksoverheidSansText"/>
          <w:sz w:val="24"/>
          <w:szCs w:val="24"/>
        </w:rPr>
        <w:t>Subsidieregeling Indirecte kostencompensatie ETS (IKC-ETS)</w:t>
      </w:r>
      <w:r>
        <w:rPr>
          <w:rFonts w:ascii="RijksoverheidSansText" w:hAnsi="RijksoverheidSansText"/>
          <w:sz w:val="24"/>
          <w:szCs w:val="24"/>
        </w:rPr>
        <w:t xml:space="preserve"> </w:t>
      </w:r>
    </w:p>
    <w:p w14:paraId="5F7D93E4" w14:textId="2F3EACE6" w:rsidR="007B21C4" w:rsidRPr="008B7F39" w:rsidRDefault="008B7F39" w:rsidP="00600126">
      <w:pPr>
        <w:pStyle w:val="Lijstalinea"/>
        <w:numPr>
          <w:ilvl w:val="0"/>
          <w:numId w:val="8"/>
        </w:numPr>
        <w:spacing w:after="0" w:line="240" w:lineRule="auto"/>
        <w:rPr>
          <w:rFonts w:ascii="RijksoverheidSansText" w:hAnsi="RijksoverheidSansText"/>
          <w:sz w:val="24"/>
          <w:szCs w:val="24"/>
        </w:rPr>
      </w:pPr>
      <w:r>
        <w:rPr>
          <w:rFonts w:ascii="RijksoverheidSansText" w:hAnsi="RijksoverheidSansText"/>
          <w:sz w:val="24"/>
          <w:szCs w:val="24"/>
        </w:rPr>
        <w:t>D</w:t>
      </w:r>
      <w:r w:rsidR="007B21C4" w:rsidRPr="008B7F39">
        <w:rPr>
          <w:rFonts w:ascii="RijksoverheidSansText" w:hAnsi="RijksoverheidSansText"/>
          <w:sz w:val="24"/>
          <w:szCs w:val="24"/>
        </w:rPr>
        <w:t>it accountantsprotocol;</w:t>
      </w:r>
    </w:p>
    <w:p w14:paraId="215C142D" w14:textId="75794366" w:rsidR="007B21C4" w:rsidRPr="008B7F39" w:rsidRDefault="007B21C4" w:rsidP="00600126">
      <w:pPr>
        <w:pStyle w:val="Lijstalinea"/>
        <w:numPr>
          <w:ilvl w:val="0"/>
          <w:numId w:val="8"/>
        </w:numPr>
        <w:spacing w:after="0" w:line="240" w:lineRule="auto"/>
        <w:rPr>
          <w:rFonts w:ascii="RijksoverheidSansText" w:hAnsi="RijksoverheidSansText"/>
          <w:sz w:val="24"/>
          <w:szCs w:val="24"/>
        </w:rPr>
      </w:pPr>
      <w:r w:rsidRPr="008B7F39">
        <w:rPr>
          <w:rFonts w:ascii="RijksoverheidSansText" w:hAnsi="RijksoverheidSansText"/>
          <w:sz w:val="24"/>
          <w:szCs w:val="24"/>
        </w:rPr>
        <w:t>Standaard 4400 Opdrachten tot het verrichten van overeengekomen specifieke werkzaamheden</w:t>
      </w:r>
      <w:r w:rsidR="00600126" w:rsidRPr="008B7F39">
        <w:rPr>
          <w:rFonts w:ascii="RijksoverheidSansText" w:hAnsi="RijksoverheidSansText"/>
          <w:sz w:val="24"/>
          <w:szCs w:val="24"/>
        </w:rPr>
        <w:t>.</w:t>
      </w:r>
    </w:p>
    <w:p w14:paraId="50C9C877" w14:textId="77777777" w:rsidR="007B21C4" w:rsidRPr="00AB01DA" w:rsidRDefault="007B21C4" w:rsidP="00AB01DA">
      <w:pPr>
        <w:spacing w:after="0" w:line="240" w:lineRule="auto"/>
        <w:rPr>
          <w:rFonts w:ascii="RijksoverheidSansText" w:hAnsi="RijksoverheidSansText"/>
          <w:b/>
          <w:bCs/>
          <w:sz w:val="24"/>
          <w:szCs w:val="24"/>
        </w:rPr>
      </w:pPr>
    </w:p>
    <w:p w14:paraId="647EC70E" w14:textId="016EEDC8" w:rsidR="007B21C4" w:rsidRPr="00EC6FF9" w:rsidRDefault="007B21C4" w:rsidP="00AB01DA">
      <w:pPr>
        <w:pStyle w:val="Kop2"/>
        <w:numPr>
          <w:ilvl w:val="0"/>
          <w:numId w:val="0"/>
        </w:numPr>
        <w:spacing w:before="0" w:after="0" w:line="240" w:lineRule="auto"/>
        <w:ind w:left="576" w:hanging="576"/>
        <w:rPr>
          <w:rFonts w:ascii="RijksoverheidSansText" w:hAnsi="RijksoverheidSansText"/>
          <w:b/>
          <w:bCs/>
          <w:color w:val="auto"/>
          <w:sz w:val="24"/>
          <w:szCs w:val="24"/>
        </w:rPr>
      </w:pPr>
      <w:r w:rsidRPr="00EC6FF9">
        <w:rPr>
          <w:rFonts w:ascii="RijksoverheidSansText" w:hAnsi="RijksoverheidSansText"/>
          <w:b/>
          <w:bCs/>
          <w:color w:val="auto"/>
          <w:sz w:val="24"/>
          <w:szCs w:val="24"/>
        </w:rPr>
        <w:t xml:space="preserve">1.5 Proces met betrekking tot het indienen van </w:t>
      </w:r>
      <w:r w:rsidR="00EC6FF9">
        <w:rPr>
          <w:rFonts w:ascii="RijksoverheidSansText" w:hAnsi="RijksoverheidSansText"/>
          <w:b/>
          <w:bCs/>
          <w:color w:val="auto"/>
          <w:sz w:val="24"/>
          <w:szCs w:val="24"/>
        </w:rPr>
        <w:t>het onderzoeksobject</w:t>
      </w:r>
    </w:p>
    <w:p w14:paraId="6EA75394" w14:textId="77777777" w:rsidR="007B21C4" w:rsidRPr="007F2080" w:rsidRDefault="007B21C4" w:rsidP="00AB01DA">
      <w:pPr>
        <w:spacing w:after="0" w:line="240" w:lineRule="auto"/>
        <w:rPr>
          <w:rFonts w:ascii="RijksoverheidSansText" w:hAnsi="RijksoverheidSansText"/>
          <w:sz w:val="24"/>
          <w:szCs w:val="24"/>
        </w:rPr>
      </w:pPr>
      <w:r w:rsidRPr="00AB01DA">
        <w:rPr>
          <w:rFonts w:ascii="RijksoverheidSansText" w:hAnsi="RijksoverheidSansText"/>
          <w:sz w:val="24"/>
          <w:szCs w:val="24"/>
        </w:rPr>
        <w:t xml:space="preserve">De subsidieaanvraag voor de IKC-ETS over 2025 </w:t>
      </w:r>
      <w:r w:rsidRPr="007F2080">
        <w:rPr>
          <w:rFonts w:ascii="RijksoverheidSansText" w:hAnsi="RijksoverheidSansText"/>
          <w:sz w:val="24"/>
          <w:szCs w:val="24"/>
        </w:rPr>
        <w:t>wordt ingediend in de periode van 3 augustus 2026 tot en met 30 september 2026.</w:t>
      </w:r>
    </w:p>
    <w:p w14:paraId="6C05518B" w14:textId="77777777" w:rsidR="00600126" w:rsidRDefault="00600126" w:rsidP="00AB01DA">
      <w:pPr>
        <w:spacing w:after="0" w:line="240" w:lineRule="auto"/>
        <w:rPr>
          <w:rFonts w:ascii="RijksoverheidSansText" w:hAnsi="RijksoverheidSansText"/>
          <w:sz w:val="24"/>
          <w:szCs w:val="24"/>
        </w:rPr>
      </w:pPr>
    </w:p>
    <w:p w14:paraId="09AA01A3" w14:textId="77777777" w:rsidR="007F2080" w:rsidRPr="00AB01DA" w:rsidRDefault="007F2080" w:rsidP="007F2080">
      <w:pPr>
        <w:spacing w:after="0" w:line="240" w:lineRule="auto"/>
        <w:rPr>
          <w:rFonts w:ascii="RijksoverheidSansText" w:hAnsi="RijksoverheidSansText"/>
          <w:sz w:val="24"/>
          <w:szCs w:val="24"/>
        </w:rPr>
      </w:pPr>
      <w:r w:rsidRPr="00AB01DA">
        <w:rPr>
          <w:rFonts w:ascii="RijksoverheidSansText" w:hAnsi="RijksoverheidSansText"/>
          <w:sz w:val="24"/>
          <w:szCs w:val="24"/>
        </w:rPr>
        <w:t>In artikel 4.4.11 van de regeling is opgenomen welke informatie bij de subsidieaanvraag moet worden ingediend.</w:t>
      </w:r>
    </w:p>
    <w:p w14:paraId="766B33AA" w14:textId="77777777" w:rsidR="007F2080" w:rsidRPr="007F2080" w:rsidRDefault="007F2080" w:rsidP="00AB01DA">
      <w:pPr>
        <w:spacing w:after="0" w:line="240" w:lineRule="auto"/>
        <w:rPr>
          <w:rFonts w:ascii="RijksoverheidSansText" w:hAnsi="RijksoverheidSansText"/>
          <w:sz w:val="24"/>
          <w:szCs w:val="24"/>
        </w:rPr>
      </w:pPr>
    </w:p>
    <w:p w14:paraId="243E3965" w14:textId="24F87DF8" w:rsidR="007B21C4" w:rsidRPr="007F2080" w:rsidRDefault="007B21C4" w:rsidP="00AB01DA">
      <w:pPr>
        <w:spacing w:after="0" w:line="240" w:lineRule="auto"/>
        <w:rPr>
          <w:rFonts w:ascii="RijksoverheidSansText" w:hAnsi="RijksoverheidSansText"/>
          <w:sz w:val="24"/>
          <w:szCs w:val="24"/>
        </w:rPr>
      </w:pPr>
      <w:r w:rsidRPr="007F2080">
        <w:rPr>
          <w:rFonts w:ascii="RijksoverheidSansText" w:hAnsi="RijksoverheidSansText"/>
          <w:sz w:val="24"/>
          <w:szCs w:val="24"/>
        </w:rPr>
        <w:t>Voor aanvragen van € 125.000 of meer dient de subsidieaanvraag vergezeld te gaan van een rapport inzake overeengekomen specifieke werkzaamheden van een accountant.</w:t>
      </w:r>
    </w:p>
    <w:p w14:paraId="274C589A" w14:textId="77777777" w:rsidR="00600126" w:rsidRPr="007F2080" w:rsidRDefault="00600126" w:rsidP="00AB01DA">
      <w:pPr>
        <w:spacing w:after="0" w:line="240" w:lineRule="auto"/>
        <w:rPr>
          <w:rFonts w:ascii="RijksoverheidSansText" w:hAnsi="RijksoverheidSansText"/>
          <w:sz w:val="24"/>
          <w:szCs w:val="24"/>
        </w:rPr>
      </w:pPr>
    </w:p>
    <w:p w14:paraId="022CAF70" w14:textId="36097FC7" w:rsidR="007B21C4" w:rsidRPr="00E63C39" w:rsidRDefault="001D6FD5" w:rsidP="00AB01DA">
      <w:pPr>
        <w:spacing w:after="0" w:line="240" w:lineRule="auto"/>
        <w:rPr>
          <w:rFonts w:ascii="RijksoverheidSansText" w:hAnsi="RijksoverheidSansText"/>
          <w:sz w:val="24"/>
          <w:szCs w:val="24"/>
        </w:rPr>
      </w:pPr>
      <w:r>
        <w:rPr>
          <w:rFonts w:ascii="RijksoverheidSansText" w:hAnsi="RijksoverheidSansText"/>
          <w:sz w:val="24"/>
          <w:szCs w:val="24"/>
        </w:rPr>
        <w:t>Vanwege het later beschikbaar</w:t>
      </w:r>
      <w:r w:rsidR="00907D01">
        <w:rPr>
          <w:rFonts w:ascii="RijksoverheidSansText" w:hAnsi="RijksoverheidSansText"/>
          <w:sz w:val="24"/>
          <w:szCs w:val="24"/>
        </w:rPr>
        <w:t xml:space="preserve"> komen van het accountantsprotocol heeft RVO </w:t>
      </w:r>
      <w:r w:rsidR="00A8183F" w:rsidRPr="00A8183F">
        <w:rPr>
          <w:rFonts w:ascii="RijksoverheidSansText" w:hAnsi="RijksoverheidSansText"/>
          <w:sz w:val="24"/>
          <w:szCs w:val="24"/>
        </w:rPr>
        <w:t>de indien</w:t>
      </w:r>
      <w:r w:rsidR="00582DC1">
        <w:rPr>
          <w:rFonts w:ascii="RijksoverheidSansText" w:hAnsi="RijksoverheidSansText"/>
          <w:sz w:val="24"/>
          <w:szCs w:val="24"/>
        </w:rPr>
        <w:t>ings</w:t>
      </w:r>
      <w:r w:rsidR="00A8183F" w:rsidRPr="00A8183F">
        <w:rPr>
          <w:rFonts w:ascii="RijksoverheidSansText" w:hAnsi="RijksoverheidSansText"/>
          <w:sz w:val="24"/>
          <w:szCs w:val="24"/>
        </w:rPr>
        <w:t xml:space="preserve">termijn voor het </w:t>
      </w:r>
      <w:r w:rsidR="0018242B">
        <w:rPr>
          <w:rFonts w:ascii="RijksoverheidSansText" w:hAnsi="RijksoverheidSansText"/>
          <w:sz w:val="24"/>
          <w:szCs w:val="24"/>
        </w:rPr>
        <w:t xml:space="preserve">aanleveren van het </w:t>
      </w:r>
      <w:r w:rsidR="00A8183F" w:rsidRPr="00A8183F">
        <w:rPr>
          <w:rFonts w:ascii="RijksoverheidSansText" w:hAnsi="RijksoverheidSansText"/>
          <w:sz w:val="24"/>
          <w:szCs w:val="24"/>
        </w:rPr>
        <w:t xml:space="preserve">accountantsproduct officieel naar een later tijdstip </w:t>
      </w:r>
      <w:r w:rsidR="00A8183F">
        <w:rPr>
          <w:rFonts w:ascii="RijksoverheidSansText" w:hAnsi="RijksoverheidSansText"/>
          <w:sz w:val="24"/>
          <w:szCs w:val="24"/>
        </w:rPr>
        <w:t xml:space="preserve">verplaatst. </w:t>
      </w:r>
      <w:r w:rsidR="007B21C4" w:rsidRPr="007F2080">
        <w:rPr>
          <w:rFonts w:ascii="RijksoverheidSansText" w:hAnsi="RijksoverheidSansText"/>
          <w:sz w:val="24"/>
          <w:szCs w:val="24"/>
        </w:rPr>
        <w:t>De subsidieaanvrager dient het rapport inzake overeengekomen specifieke werkzaamheden uiterlijk op 3</w:t>
      </w:r>
      <w:r w:rsidR="008E2796">
        <w:rPr>
          <w:rFonts w:ascii="RijksoverheidSansText" w:hAnsi="RijksoverheidSansText"/>
          <w:sz w:val="24"/>
          <w:szCs w:val="24"/>
        </w:rPr>
        <w:t xml:space="preserve">1 oktober </w:t>
      </w:r>
      <w:r w:rsidR="007B21C4" w:rsidRPr="00E63C39">
        <w:rPr>
          <w:rFonts w:ascii="RijksoverheidSansText" w:hAnsi="RijksoverheidSansText"/>
          <w:sz w:val="24"/>
          <w:szCs w:val="24"/>
        </w:rPr>
        <w:t>2026 om 17.00 uur in.</w:t>
      </w:r>
    </w:p>
    <w:p w14:paraId="18E8BC23" w14:textId="77777777" w:rsidR="00E63C39" w:rsidRPr="00E63C39" w:rsidRDefault="00E63C39" w:rsidP="00AB01DA">
      <w:pPr>
        <w:spacing w:after="0" w:line="240" w:lineRule="auto"/>
        <w:rPr>
          <w:rFonts w:ascii="RijksoverheidSansText" w:hAnsi="RijksoverheidSansText"/>
          <w:sz w:val="24"/>
          <w:szCs w:val="24"/>
        </w:rPr>
      </w:pPr>
    </w:p>
    <w:p w14:paraId="0B23112B" w14:textId="21852F4A" w:rsidR="007B21C4" w:rsidRPr="00EC6FF9" w:rsidRDefault="007B21C4" w:rsidP="00AB01DA">
      <w:pPr>
        <w:pStyle w:val="Kop1"/>
        <w:numPr>
          <w:ilvl w:val="0"/>
          <w:numId w:val="0"/>
        </w:numPr>
        <w:spacing w:before="0" w:after="0" w:line="240" w:lineRule="auto"/>
        <w:ind w:left="432" w:hanging="432"/>
        <w:rPr>
          <w:rFonts w:ascii="RijksoverheidSansText" w:hAnsi="RijksoverheidSansText"/>
          <w:b/>
          <w:bCs/>
          <w:color w:val="auto"/>
          <w:sz w:val="24"/>
          <w:szCs w:val="24"/>
        </w:rPr>
      </w:pPr>
      <w:r w:rsidRPr="00EC6FF9">
        <w:rPr>
          <w:rFonts w:ascii="RijksoverheidSansText" w:hAnsi="RijksoverheidSansText"/>
          <w:b/>
          <w:bCs/>
          <w:color w:val="auto"/>
          <w:sz w:val="24"/>
          <w:szCs w:val="24"/>
        </w:rPr>
        <w:t>2. Accountantswerkzaamheden</w:t>
      </w:r>
    </w:p>
    <w:p w14:paraId="70DB91F6" w14:textId="77777777" w:rsidR="00AB01DA" w:rsidRPr="00EC6FF9" w:rsidRDefault="00AB01DA" w:rsidP="00AB01DA">
      <w:pPr>
        <w:spacing w:after="0" w:line="240" w:lineRule="auto"/>
        <w:rPr>
          <w:rFonts w:ascii="RijksoverheidSansText" w:hAnsi="RijksoverheidSansText"/>
          <w:b/>
          <w:bCs/>
          <w:sz w:val="24"/>
          <w:szCs w:val="24"/>
        </w:rPr>
      </w:pPr>
    </w:p>
    <w:p w14:paraId="5B566281" w14:textId="7C41515F" w:rsidR="007B21C4" w:rsidRPr="00EC6FF9" w:rsidRDefault="007B21C4" w:rsidP="00AB01DA">
      <w:pPr>
        <w:pStyle w:val="Kop2"/>
        <w:numPr>
          <w:ilvl w:val="0"/>
          <w:numId w:val="0"/>
        </w:numPr>
        <w:spacing w:before="0" w:after="0" w:line="240" w:lineRule="auto"/>
        <w:ind w:left="576" w:hanging="576"/>
        <w:rPr>
          <w:rFonts w:ascii="RijksoverheidSansText" w:hAnsi="RijksoverheidSansText"/>
          <w:b/>
          <w:bCs/>
          <w:color w:val="auto"/>
          <w:sz w:val="24"/>
          <w:szCs w:val="24"/>
        </w:rPr>
      </w:pPr>
      <w:r w:rsidRPr="00EC6FF9">
        <w:rPr>
          <w:rFonts w:ascii="RijksoverheidSansText" w:hAnsi="RijksoverheidSansText"/>
          <w:b/>
          <w:bCs/>
          <w:color w:val="auto"/>
          <w:sz w:val="24"/>
          <w:szCs w:val="24"/>
        </w:rPr>
        <w:t>2.1 Aard van de werkzaamheden</w:t>
      </w:r>
    </w:p>
    <w:p w14:paraId="3498B252" w14:textId="77777777" w:rsidR="00126144" w:rsidRDefault="00126144" w:rsidP="00126144">
      <w:pPr>
        <w:spacing w:after="0" w:line="240" w:lineRule="auto"/>
        <w:rPr>
          <w:rFonts w:ascii="RijksoverheidSansText" w:hAnsi="RijksoverheidSansText"/>
          <w:sz w:val="24"/>
          <w:szCs w:val="24"/>
        </w:rPr>
      </w:pPr>
      <w:r w:rsidRPr="00126144">
        <w:rPr>
          <w:rFonts w:ascii="RijksoverheidSansText" w:hAnsi="RijksoverheidSansText"/>
          <w:sz w:val="24"/>
          <w:szCs w:val="24"/>
        </w:rPr>
        <w:t>De accountant hanteert het accountantsprotocol als basis voor de werkzaamheden.</w:t>
      </w:r>
    </w:p>
    <w:p w14:paraId="36846066" w14:textId="4DF113FD" w:rsidR="00126144" w:rsidRPr="00126144" w:rsidRDefault="00126144" w:rsidP="00126144">
      <w:pPr>
        <w:spacing w:after="0" w:line="240" w:lineRule="auto"/>
        <w:rPr>
          <w:rFonts w:ascii="RijksoverheidSansText" w:hAnsi="RijksoverheidSansText"/>
          <w:sz w:val="24"/>
          <w:szCs w:val="24"/>
        </w:rPr>
      </w:pPr>
      <w:r w:rsidRPr="00126144">
        <w:rPr>
          <w:rFonts w:ascii="RijksoverheidSansText" w:hAnsi="RijksoverheidSansText"/>
          <w:sz w:val="24"/>
          <w:szCs w:val="24"/>
        </w:rPr>
        <w:t xml:space="preserve"> </w:t>
      </w:r>
    </w:p>
    <w:p w14:paraId="0F72F5EF" w14:textId="77777777" w:rsidR="00126144" w:rsidRDefault="00126144" w:rsidP="00126144">
      <w:pPr>
        <w:spacing w:after="0" w:line="240" w:lineRule="auto"/>
        <w:rPr>
          <w:rFonts w:ascii="RijksoverheidSansText" w:hAnsi="RijksoverheidSansText"/>
          <w:sz w:val="24"/>
          <w:szCs w:val="24"/>
        </w:rPr>
      </w:pPr>
      <w:r w:rsidRPr="00126144">
        <w:rPr>
          <w:rFonts w:ascii="RijksoverheidSansText" w:hAnsi="RijksoverheidSansText"/>
          <w:sz w:val="24"/>
          <w:szCs w:val="24"/>
        </w:rPr>
        <w:lastRenderedPageBreak/>
        <w:t>De accountantswerkzaamheden worden uitgevoerd in overeenstemming met Standaard 4400 ‘Opdrachten tot het verrichten van overeengekomen specifieke werkzaamheden’ en dit accountantsprotocol. Dit betekent dat de accountant geen zekerheid verschaft of oordelen geeft, maar alleen feitelijke onderzoeksbevindingen rapporteert.</w:t>
      </w:r>
    </w:p>
    <w:p w14:paraId="0081F0CC" w14:textId="77777777" w:rsidR="00126144" w:rsidRPr="00126144" w:rsidRDefault="00126144" w:rsidP="00126144">
      <w:pPr>
        <w:spacing w:after="0" w:line="240" w:lineRule="auto"/>
        <w:rPr>
          <w:rFonts w:ascii="RijksoverheidSansText" w:hAnsi="RijksoverheidSansText"/>
          <w:sz w:val="24"/>
          <w:szCs w:val="24"/>
        </w:rPr>
      </w:pPr>
    </w:p>
    <w:p w14:paraId="087632DD" w14:textId="07A7ED5A" w:rsidR="00126144" w:rsidRDefault="00126144" w:rsidP="00126144">
      <w:pPr>
        <w:spacing w:after="0" w:line="240" w:lineRule="auto"/>
        <w:rPr>
          <w:rFonts w:ascii="RijksoverheidSansText" w:hAnsi="RijksoverheidSansText"/>
          <w:sz w:val="24"/>
          <w:szCs w:val="24"/>
        </w:rPr>
      </w:pPr>
      <w:r w:rsidRPr="00126144">
        <w:rPr>
          <w:rFonts w:ascii="RijksoverheidSansText" w:hAnsi="RijksoverheidSansText"/>
          <w:sz w:val="24"/>
          <w:szCs w:val="24"/>
        </w:rPr>
        <w:t xml:space="preserve">Daarnaast laat de accountant zich leiden door de geldende beroepsvoorschriften, in het bijzonder de Verordening gedrags- en beroepsregels accountants (VGBA), de Nadere voorschriften NOCLAR (Non-Compliance </w:t>
      </w:r>
      <w:proofErr w:type="spellStart"/>
      <w:r w:rsidRPr="00126144">
        <w:rPr>
          <w:rFonts w:ascii="RijksoverheidSansText" w:hAnsi="RijksoverheidSansText"/>
          <w:sz w:val="24"/>
          <w:szCs w:val="24"/>
        </w:rPr>
        <w:t>with</w:t>
      </w:r>
      <w:proofErr w:type="spellEnd"/>
      <w:r w:rsidRPr="00126144">
        <w:rPr>
          <w:rFonts w:ascii="RijksoverheidSansText" w:hAnsi="RijksoverheidSansText"/>
          <w:sz w:val="24"/>
          <w:szCs w:val="24"/>
        </w:rPr>
        <w:t xml:space="preserve"> </w:t>
      </w:r>
      <w:proofErr w:type="spellStart"/>
      <w:r w:rsidRPr="00126144">
        <w:rPr>
          <w:rFonts w:ascii="RijksoverheidSansText" w:hAnsi="RijksoverheidSansText"/>
          <w:sz w:val="24"/>
          <w:szCs w:val="24"/>
        </w:rPr>
        <w:t>Laws</w:t>
      </w:r>
      <w:proofErr w:type="spellEnd"/>
      <w:r w:rsidRPr="00126144">
        <w:rPr>
          <w:rFonts w:ascii="RijksoverheidSansText" w:hAnsi="RijksoverheidSansText"/>
          <w:sz w:val="24"/>
          <w:szCs w:val="24"/>
        </w:rPr>
        <w:t xml:space="preserve"> </w:t>
      </w:r>
      <w:proofErr w:type="spellStart"/>
      <w:r w:rsidRPr="00126144">
        <w:rPr>
          <w:rFonts w:ascii="RijksoverheidSansText" w:hAnsi="RijksoverheidSansText"/>
          <w:sz w:val="24"/>
          <w:szCs w:val="24"/>
        </w:rPr>
        <w:t>And</w:t>
      </w:r>
      <w:proofErr w:type="spellEnd"/>
      <w:r w:rsidRPr="00126144">
        <w:rPr>
          <w:rFonts w:ascii="RijksoverheidSansText" w:hAnsi="RijksoverheidSansText"/>
          <w:sz w:val="24"/>
          <w:szCs w:val="24"/>
        </w:rPr>
        <w:t xml:space="preserve"> </w:t>
      </w:r>
      <w:proofErr w:type="spellStart"/>
      <w:r w:rsidRPr="00126144">
        <w:rPr>
          <w:rFonts w:ascii="RijksoverheidSansText" w:hAnsi="RijksoverheidSansText"/>
          <w:sz w:val="24"/>
          <w:szCs w:val="24"/>
        </w:rPr>
        <w:t>Regulations</w:t>
      </w:r>
      <w:proofErr w:type="spellEnd"/>
      <w:r w:rsidRPr="00126144">
        <w:rPr>
          <w:rFonts w:ascii="RijksoverheidSansText" w:hAnsi="RijksoverheidSansText"/>
          <w:sz w:val="24"/>
          <w:szCs w:val="24"/>
        </w:rPr>
        <w:t>) en de Nadere voorschriften controle- en overige standaarden. Dit betekent ook dat indien de accountant misbruik of fraude tegenkomt bij de werkzaamheden, hier een melding van dient te worden gemaakt bij de bevoegde instantie(s)</w:t>
      </w:r>
      <w:r>
        <w:rPr>
          <w:rFonts w:ascii="RijksoverheidSansText" w:hAnsi="RijksoverheidSansText"/>
          <w:sz w:val="24"/>
          <w:szCs w:val="24"/>
        </w:rPr>
        <w:t>.</w:t>
      </w:r>
      <w:r w:rsidR="2561D782" w:rsidRPr="37D4830F">
        <w:rPr>
          <w:rFonts w:ascii="RijksoverheidSansText" w:hAnsi="RijksoverheidSansText"/>
          <w:sz w:val="24"/>
          <w:szCs w:val="24"/>
        </w:rPr>
        <w:t xml:space="preserve"> Een actieve zoekplicht is echter niet van toepassing.</w:t>
      </w:r>
    </w:p>
    <w:p w14:paraId="006C1869" w14:textId="77777777" w:rsidR="00126144" w:rsidRDefault="00126144" w:rsidP="00126144">
      <w:pPr>
        <w:spacing w:after="0" w:line="240" w:lineRule="auto"/>
        <w:rPr>
          <w:rFonts w:ascii="RijksoverheidSansText" w:hAnsi="RijksoverheidSansText"/>
          <w:sz w:val="24"/>
          <w:szCs w:val="24"/>
        </w:rPr>
      </w:pPr>
    </w:p>
    <w:p w14:paraId="014A91BF" w14:textId="77777777" w:rsidR="0050112A" w:rsidRPr="00656117" w:rsidRDefault="0050112A" w:rsidP="0050112A">
      <w:pPr>
        <w:spacing w:after="0" w:line="240" w:lineRule="auto"/>
        <w:rPr>
          <w:rFonts w:ascii="RijksoverheidSansText" w:hAnsi="RijksoverheidSansText"/>
          <w:sz w:val="24"/>
          <w:szCs w:val="24"/>
        </w:rPr>
      </w:pPr>
      <w:r w:rsidRPr="00656117">
        <w:rPr>
          <w:rFonts w:ascii="RijksoverheidSansText" w:hAnsi="RijksoverheidSansText"/>
          <w:sz w:val="24"/>
          <w:szCs w:val="24"/>
        </w:rPr>
        <w:t xml:space="preserve">De accountant leeft tevens de onafhankelijkheidsregels na van de Verordening inzake de onafhankelijkheid van accountants bij </w:t>
      </w:r>
      <w:proofErr w:type="spellStart"/>
      <w:r w:rsidRPr="00656117">
        <w:rPr>
          <w:rFonts w:ascii="RijksoverheidSansText" w:hAnsi="RijksoverheidSansText"/>
          <w:sz w:val="24"/>
          <w:szCs w:val="24"/>
        </w:rPr>
        <w:t>assurance</w:t>
      </w:r>
      <w:proofErr w:type="spellEnd"/>
      <w:r w:rsidRPr="00656117">
        <w:rPr>
          <w:rFonts w:ascii="RijksoverheidSansText" w:hAnsi="RijksoverheidSansText"/>
          <w:sz w:val="24"/>
          <w:szCs w:val="24"/>
        </w:rPr>
        <w:t>-opdrachten (</w:t>
      </w:r>
      <w:proofErr w:type="spellStart"/>
      <w:r w:rsidRPr="00656117">
        <w:rPr>
          <w:rFonts w:ascii="RijksoverheidSansText" w:hAnsi="RijksoverheidSansText"/>
          <w:sz w:val="24"/>
          <w:szCs w:val="24"/>
        </w:rPr>
        <w:t>ViO</w:t>
      </w:r>
      <w:proofErr w:type="spellEnd"/>
      <w:r w:rsidRPr="00656117">
        <w:rPr>
          <w:rFonts w:ascii="RijksoverheidSansText" w:hAnsi="RijksoverheidSansText"/>
          <w:sz w:val="24"/>
          <w:szCs w:val="24"/>
        </w:rPr>
        <w:t xml:space="preserve">). </w:t>
      </w:r>
    </w:p>
    <w:p w14:paraId="24C60CFA" w14:textId="77777777" w:rsidR="0050112A" w:rsidRPr="00656117" w:rsidRDefault="0050112A" w:rsidP="0050112A">
      <w:pPr>
        <w:spacing w:after="0" w:line="240" w:lineRule="auto"/>
        <w:rPr>
          <w:rFonts w:ascii="RijksoverheidSansText" w:hAnsi="RijksoverheidSansText"/>
          <w:sz w:val="24"/>
          <w:szCs w:val="24"/>
        </w:rPr>
      </w:pPr>
    </w:p>
    <w:p w14:paraId="5CEC9C53" w14:textId="77777777" w:rsidR="0050112A" w:rsidRPr="00656117" w:rsidRDefault="0050112A" w:rsidP="0050112A">
      <w:pPr>
        <w:spacing w:after="0" w:line="240" w:lineRule="auto"/>
        <w:rPr>
          <w:rFonts w:ascii="RijksoverheidSansText" w:hAnsi="RijksoverheidSansText"/>
          <w:sz w:val="24"/>
          <w:szCs w:val="24"/>
        </w:rPr>
      </w:pPr>
      <w:r w:rsidRPr="00656117">
        <w:rPr>
          <w:rFonts w:ascii="RijksoverheidSansText" w:hAnsi="RijksoverheidSansText"/>
          <w:sz w:val="24"/>
          <w:szCs w:val="24"/>
        </w:rPr>
        <w:t>De accountant legt de uitkomsten van de werkzaamheden vast in een rapport inzake overeengekomen specifieke werkzaamheden’, zoals beschreven in de Standaard 4400 ‘Opdrachten tot het verrichten van overeengekomen specifieke werkzaamheden’. In het rapport vermeldt de accountant welke overeengekomen specifieke werkzaamheden in dit kader zijn verricht en tot welke bevindingen dit heeft geleid.</w:t>
      </w:r>
    </w:p>
    <w:p w14:paraId="7C3608C2" w14:textId="77777777" w:rsidR="0050112A" w:rsidRPr="00656117" w:rsidRDefault="0050112A" w:rsidP="0050112A">
      <w:pPr>
        <w:spacing w:after="0" w:line="240" w:lineRule="auto"/>
        <w:rPr>
          <w:rFonts w:ascii="RijksoverheidSansText" w:hAnsi="RijksoverheidSansText"/>
          <w:sz w:val="24"/>
          <w:szCs w:val="24"/>
        </w:rPr>
      </w:pPr>
    </w:p>
    <w:p w14:paraId="66098EA8" w14:textId="59449143" w:rsidR="007B21C4" w:rsidRPr="00AB01DA" w:rsidRDefault="0050112A" w:rsidP="00AB01DA">
      <w:pPr>
        <w:spacing w:after="0" w:line="240" w:lineRule="auto"/>
        <w:rPr>
          <w:rFonts w:ascii="RijksoverheidSansText" w:hAnsi="RijksoverheidSansText"/>
          <w:sz w:val="24"/>
          <w:szCs w:val="24"/>
        </w:rPr>
      </w:pPr>
      <w:r w:rsidRPr="00E11BD3">
        <w:rPr>
          <w:rFonts w:ascii="RijksoverheidSansText" w:hAnsi="RijksoverheidSansText"/>
          <w:sz w:val="24"/>
          <w:szCs w:val="24"/>
        </w:rPr>
        <w:t>Het object van onderzoek betref</w:t>
      </w:r>
      <w:r w:rsidR="005660E2">
        <w:rPr>
          <w:rFonts w:ascii="RijksoverheidSansText" w:hAnsi="RijksoverheidSansText"/>
          <w:sz w:val="24"/>
          <w:szCs w:val="24"/>
        </w:rPr>
        <w:t>t</w:t>
      </w:r>
      <w:r w:rsidR="009117F1">
        <w:rPr>
          <w:rFonts w:ascii="RijksoverheidSansText" w:hAnsi="RijksoverheidSansText"/>
          <w:sz w:val="24"/>
          <w:szCs w:val="24"/>
        </w:rPr>
        <w:t xml:space="preserve"> </w:t>
      </w:r>
      <w:r w:rsidR="008E4FCA">
        <w:rPr>
          <w:rFonts w:ascii="RijksoverheidSansText" w:hAnsi="RijksoverheidSansText"/>
          <w:sz w:val="24"/>
          <w:szCs w:val="24"/>
        </w:rPr>
        <w:t xml:space="preserve">de </w:t>
      </w:r>
      <w:r w:rsidR="00582DC1" w:rsidRPr="37D4830F">
        <w:rPr>
          <w:rFonts w:ascii="RijksoverheidSansText" w:hAnsi="RijksoverheidSansText"/>
          <w:sz w:val="24"/>
          <w:szCs w:val="24"/>
        </w:rPr>
        <w:t>opgave</w:t>
      </w:r>
      <w:r w:rsidR="0018242B">
        <w:rPr>
          <w:rFonts w:ascii="RijksoverheidSansText" w:hAnsi="RijksoverheidSansText"/>
          <w:sz w:val="24"/>
          <w:szCs w:val="24"/>
        </w:rPr>
        <w:t xml:space="preserve"> van de </w:t>
      </w:r>
      <w:r w:rsidR="00582DC1" w:rsidRPr="00C91D5B">
        <w:rPr>
          <w:rFonts w:ascii="RijksoverheidSansText" w:eastAsia="Verdana" w:hAnsi="RijksoverheidSansText" w:cs="Verdana"/>
          <w:sz w:val="24"/>
          <w:szCs w:val="24"/>
        </w:rPr>
        <w:t>‘</w:t>
      </w:r>
      <w:r w:rsidR="00582DC1">
        <w:rPr>
          <w:rFonts w:ascii="RijksoverheidSansText" w:eastAsia="Verdana" w:hAnsi="RijksoverheidSansText" w:cs="Verdana"/>
          <w:sz w:val="24"/>
          <w:szCs w:val="24"/>
        </w:rPr>
        <w:t>werkelijke</w:t>
      </w:r>
      <w:r w:rsidR="009117F1" w:rsidRPr="00200E98">
        <w:rPr>
          <w:rFonts w:ascii="RijksoverheidSansText" w:hAnsi="RijksoverheidSansText"/>
          <w:sz w:val="24"/>
          <w:szCs w:val="24"/>
        </w:rPr>
        <w:t xml:space="preserve"> output (productie) 2025 (ton/jaar) respectievelijk werkelijke elektriciteitsverbruik 2025 (MWh/jaar) per product</w:t>
      </w:r>
      <w:r w:rsidR="009117F1" w:rsidRPr="00C91D5B">
        <w:rPr>
          <w:rFonts w:ascii="RijksoverheidSansText" w:eastAsia="Verdana" w:hAnsi="RijksoverheidSansText" w:cs="Verdana"/>
          <w:sz w:val="24"/>
          <w:szCs w:val="24"/>
        </w:rPr>
        <w:t>’</w:t>
      </w:r>
      <w:r w:rsidR="009117F1">
        <w:rPr>
          <w:rFonts w:ascii="RijksoverheidSansText" w:eastAsia="Verdana" w:hAnsi="RijksoverheidSansText" w:cs="Verdana"/>
          <w:sz w:val="24"/>
          <w:szCs w:val="24"/>
        </w:rPr>
        <w:t xml:space="preserve"> </w:t>
      </w:r>
      <w:r w:rsidRPr="00E11BD3">
        <w:rPr>
          <w:rFonts w:ascii="RijksoverheidSansText" w:hAnsi="RijksoverheidSansText"/>
          <w:sz w:val="24"/>
          <w:szCs w:val="24"/>
        </w:rPr>
        <w:t>die door de subsidie</w:t>
      </w:r>
      <w:r w:rsidR="00E11BD3" w:rsidRPr="00E11BD3">
        <w:rPr>
          <w:rFonts w:ascii="RijksoverheidSansText" w:hAnsi="RijksoverheidSansText"/>
          <w:sz w:val="24"/>
          <w:szCs w:val="24"/>
        </w:rPr>
        <w:t>aanvra</w:t>
      </w:r>
      <w:r w:rsidRPr="00E11BD3">
        <w:rPr>
          <w:rFonts w:ascii="RijksoverheidSansText" w:hAnsi="RijksoverheidSansText"/>
          <w:sz w:val="24"/>
          <w:szCs w:val="24"/>
        </w:rPr>
        <w:t xml:space="preserve">ger zijn opgenomen in </w:t>
      </w:r>
      <w:r w:rsidR="009117F1">
        <w:rPr>
          <w:rFonts w:ascii="RijksoverheidSansText" w:hAnsi="RijksoverheidSansText"/>
          <w:sz w:val="24"/>
          <w:szCs w:val="24"/>
        </w:rPr>
        <w:t>de subsidie</w:t>
      </w:r>
      <w:r w:rsidR="003F77C6" w:rsidRPr="00E11BD3">
        <w:rPr>
          <w:rFonts w:ascii="RijksoverheidSansText" w:hAnsi="RijksoverheidSansText"/>
          <w:sz w:val="24"/>
          <w:szCs w:val="24"/>
        </w:rPr>
        <w:t>aanvraag</w:t>
      </w:r>
      <w:r w:rsidRPr="00E11BD3">
        <w:rPr>
          <w:rFonts w:ascii="RijksoverheidSansText" w:hAnsi="RijksoverheidSansText"/>
          <w:sz w:val="24"/>
          <w:szCs w:val="24"/>
        </w:rPr>
        <w:t>.</w:t>
      </w:r>
      <w:r w:rsidR="00E11BD3" w:rsidRPr="00E11BD3">
        <w:rPr>
          <w:rFonts w:ascii="RijksoverheidSansText" w:hAnsi="RijksoverheidSansText"/>
          <w:sz w:val="24"/>
          <w:szCs w:val="24"/>
        </w:rPr>
        <w:t xml:space="preserve"> </w:t>
      </w:r>
      <w:r w:rsidR="007B21C4" w:rsidRPr="00E11BD3">
        <w:rPr>
          <w:rFonts w:ascii="RijksoverheidSansText" w:hAnsi="RijksoverheidSansText"/>
          <w:sz w:val="24"/>
          <w:szCs w:val="24"/>
        </w:rPr>
        <w:t>Het is de verantwoordelijkheid van de subsidieaanvrager om een subsidieaanvraag</w:t>
      </w:r>
      <w:r w:rsidR="007B21C4" w:rsidRPr="00AB01DA">
        <w:rPr>
          <w:rFonts w:ascii="RijksoverheidSansText" w:hAnsi="RijksoverheidSansText"/>
          <w:sz w:val="24"/>
          <w:szCs w:val="24"/>
        </w:rPr>
        <w:t xml:space="preserve"> op te stellen die voldoet aan de voorwaarden en verplichtingen van de regeling.</w:t>
      </w:r>
    </w:p>
    <w:p w14:paraId="43F68909" w14:textId="77777777" w:rsidR="00AB01DA" w:rsidRPr="00AB01DA" w:rsidRDefault="00AB01DA" w:rsidP="00AB01DA">
      <w:pPr>
        <w:spacing w:after="0" w:line="240" w:lineRule="auto"/>
        <w:rPr>
          <w:rFonts w:ascii="RijksoverheidSansText" w:hAnsi="RijksoverheidSansText"/>
          <w:b/>
          <w:bCs/>
          <w:sz w:val="24"/>
          <w:szCs w:val="24"/>
        </w:rPr>
      </w:pPr>
    </w:p>
    <w:p w14:paraId="17B2BE84" w14:textId="327B6C4D" w:rsidR="007B21C4" w:rsidRPr="00F11C6C" w:rsidRDefault="007B21C4" w:rsidP="00AB01DA">
      <w:pPr>
        <w:pStyle w:val="Kop2"/>
        <w:numPr>
          <w:ilvl w:val="0"/>
          <w:numId w:val="0"/>
        </w:numPr>
        <w:spacing w:before="0" w:after="0" w:line="240" w:lineRule="auto"/>
        <w:ind w:left="576" w:hanging="576"/>
        <w:rPr>
          <w:rFonts w:ascii="RijksoverheidSansText" w:hAnsi="RijksoverheidSansText"/>
          <w:b/>
          <w:bCs/>
          <w:color w:val="auto"/>
          <w:sz w:val="24"/>
          <w:szCs w:val="24"/>
        </w:rPr>
      </w:pPr>
      <w:r w:rsidRPr="00F11C6C">
        <w:rPr>
          <w:rFonts w:ascii="RijksoverheidSansText" w:hAnsi="RijksoverheidSansText"/>
          <w:b/>
          <w:bCs/>
          <w:color w:val="auto"/>
          <w:sz w:val="24"/>
          <w:szCs w:val="24"/>
        </w:rPr>
        <w:t>2.2 Omvang van de werkzaamheden</w:t>
      </w:r>
    </w:p>
    <w:p w14:paraId="3F438E9E" w14:textId="0529C91F" w:rsidR="007B21C4" w:rsidRPr="00AB01DA" w:rsidRDefault="007B21C4" w:rsidP="00AB01DA">
      <w:pPr>
        <w:spacing w:after="0" w:line="240" w:lineRule="auto"/>
        <w:rPr>
          <w:rFonts w:ascii="RijksoverheidSansText" w:hAnsi="RijksoverheidSansText"/>
          <w:sz w:val="24"/>
          <w:szCs w:val="24"/>
        </w:rPr>
      </w:pPr>
      <w:r w:rsidRPr="00AB01DA">
        <w:rPr>
          <w:rFonts w:ascii="RijksoverheidSansText" w:hAnsi="RijksoverheidSansText"/>
          <w:sz w:val="24"/>
          <w:szCs w:val="24"/>
        </w:rPr>
        <w:t xml:space="preserve">De overeengekomen specifieke werkzaamheden worden uitgevoerd op de gegevens die de subsidieaanvrager heeft opgenomen in het </w:t>
      </w:r>
      <w:r w:rsidR="00E11BD3">
        <w:rPr>
          <w:rFonts w:ascii="RijksoverheidSansText" w:hAnsi="RijksoverheidSansText"/>
          <w:sz w:val="24"/>
          <w:szCs w:val="24"/>
        </w:rPr>
        <w:t>‘</w:t>
      </w:r>
      <w:r w:rsidR="00043F92">
        <w:rPr>
          <w:rFonts w:ascii="RijksoverheidSansText" w:hAnsi="RijksoverheidSansText"/>
          <w:sz w:val="24"/>
          <w:szCs w:val="24"/>
        </w:rPr>
        <w:t>onderzoeksobject</w:t>
      </w:r>
      <w:r w:rsidR="00E11BD3">
        <w:rPr>
          <w:rFonts w:ascii="RijksoverheidSansText" w:hAnsi="RijksoverheidSansText"/>
          <w:sz w:val="24"/>
          <w:szCs w:val="24"/>
        </w:rPr>
        <w:t>’</w:t>
      </w:r>
      <w:r w:rsidR="0018242B">
        <w:rPr>
          <w:rFonts w:ascii="RijksoverheidSansText" w:hAnsi="RijksoverheidSansText"/>
          <w:sz w:val="24"/>
          <w:szCs w:val="24"/>
        </w:rPr>
        <w:t xml:space="preserve"> te weten de </w:t>
      </w:r>
      <w:r w:rsidR="0018242B" w:rsidRPr="37D4830F">
        <w:rPr>
          <w:rFonts w:ascii="RijksoverheidSansText" w:hAnsi="RijksoverheidSansText"/>
          <w:sz w:val="24"/>
          <w:szCs w:val="24"/>
        </w:rPr>
        <w:t>opgave</w:t>
      </w:r>
      <w:r w:rsidR="0018242B">
        <w:rPr>
          <w:rFonts w:ascii="RijksoverheidSansText" w:hAnsi="RijksoverheidSansText"/>
          <w:sz w:val="24"/>
          <w:szCs w:val="24"/>
        </w:rPr>
        <w:t xml:space="preserve"> van de </w:t>
      </w:r>
      <w:r w:rsidR="0018242B" w:rsidRPr="00C91D5B">
        <w:rPr>
          <w:rFonts w:ascii="RijksoverheidSansText" w:eastAsia="Verdana" w:hAnsi="RijksoverheidSansText" w:cs="Verdana"/>
          <w:sz w:val="24"/>
          <w:szCs w:val="24"/>
        </w:rPr>
        <w:t>‘</w:t>
      </w:r>
      <w:r w:rsidR="0018242B">
        <w:rPr>
          <w:rFonts w:ascii="RijksoverheidSansText" w:eastAsia="Verdana" w:hAnsi="RijksoverheidSansText" w:cs="Verdana"/>
          <w:sz w:val="24"/>
          <w:szCs w:val="24"/>
        </w:rPr>
        <w:t>werkelijke</w:t>
      </w:r>
      <w:r w:rsidR="0018242B" w:rsidRPr="00200E98">
        <w:rPr>
          <w:rFonts w:ascii="RijksoverheidSansText" w:hAnsi="RijksoverheidSansText"/>
          <w:sz w:val="24"/>
          <w:szCs w:val="24"/>
        </w:rPr>
        <w:t xml:space="preserve"> output (productie) 2025 (ton/jaar) respectievelijk werkelijke elektriciteitsverbruik 2025 (MWh/jaar) per product</w:t>
      </w:r>
      <w:r w:rsidR="0018242B" w:rsidRPr="00C91D5B">
        <w:rPr>
          <w:rFonts w:ascii="RijksoverheidSansText" w:eastAsia="Verdana" w:hAnsi="RijksoverheidSansText" w:cs="Verdana"/>
          <w:sz w:val="24"/>
          <w:szCs w:val="24"/>
        </w:rPr>
        <w:t>’</w:t>
      </w:r>
      <w:r w:rsidR="0018242B">
        <w:rPr>
          <w:rFonts w:ascii="RijksoverheidSansText" w:eastAsia="Verdana" w:hAnsi="RijksoverheidSansText" w:cs="Verdana"/>
          <w:sz w:val="24"/>
          <w:szCs w:val="24"/>
        </w:rPr>
        <w:t xml:space="preserve">. </w:t>
      </w:r>
    </w:p>
    <w:p w14:paraId="75F4D6DF" w14:textId="77777777" w:rsidR="00E11BD3" w:rsidRDefault="00E11BD3" w:rsidP="00AB01DA">
      <w:pPr>
        <w:spacing w:after="0" w:line="240" w:lineRule="auto"/>
        <w:rPr>
          <w:rFonts w:ascii="RijksoverheidSansText" w:hAnsi="RijksoverheidSansText"/>
          <w:sz w:val="24"/>
          <w:szCs w:val="24"/>
        </w:rPr>
      </w:pPr>
    </w:p>
    <w:p w14:paraId="1DC313E0" w14:textId="01708411" w:rsidR="007B21C4" w:rsidRPr="00AB01DA" w:rsidRDefault="007B21C4" w:rsidP="00AB01DA">
      <w:pPr>
        <w:spacing w:after="0" w:line="240" w:lineRule="auto"/>
        <w:rPr>
          <w:rFonts w:ascii="RijksoverheidSansText" w:hAnsi="RijksoverheidSansText"/>
          <w:sz w:val="24"/>
          <w:szCs w:val="24"/>
        </w:rPr>
      </w:pPr>
      <w:r w:rsidRPr="00AB01DA">
        <w:rPr>
          <w:rFonts w:ascii="RijksoverheidSansText" w:hAnsi="RijksoverheidSansText"/>
          <w:sz w:val="24"/>
          <w:szCs w:val="24"/>
        </w:rPr>
        <w:t xml:space="preserve">De accountant voert de in paragraaf 2.3 opgenomen werkzaamheden </w:t>
      </w:r>
      <w:r w:rsidRPr="00E11BD3">
        <w:rPr>
          <w:rFonts w:ascii="RijksoverheidSansText" w:hAnsi="RijksoverheidSansText"/>
          <w:sz w:val="24"/>
          <w:szCs w:val="24"/>
        </w:rPr>
        <w:t>uit voor elk product dat in de subsidieaanvraag is opgenomen en waarvoor op grond va</w:t>
      </w:r>
      <w:r w:rsidRPr="00AB01DA">
        <w:rPr>
          <w:rFonts w:ascii="RijksoverheidSansText" w:hAnsi="RijksoverheidSansText"/>
          <w:sz w:val="24"/>
          <w:szCs w:val="24"/>
        </w:rPr>
        <w:t>n bijlage 4.4.2 bij de regeling een efficiëntiebenchmark is vastgesteld dan wel geen efficiëntiebenchmark is vastgesteld</w:t>
      </w:r>
      <w:r w:rsidR="00395BB2">
        <w:rPr>
          <w:rFonts w:ascii="RijksoverheidSansText" w:hAnsi="RijksoverheidSansText"/>
          <w:sz w:val="24"/>
          <w:szCs w:val="24"/>
        </w:rPr>
        <w:t xml:space="preserve"> (bijlage 4.4.1 bij de regeling)</w:t>
      </w:r>
      <w:r w:rsidRPr="00AB01DA">
        <w:rPr>
          <w:rFonts w:ascii="RijksoverheidSansText" w:hAnsi="RijksoverheidSansText"/>
          <w:sz w:val="24"/>
          <w:szCs w:val="24"/>
        </w:rPr>
        <w:t>.</w:t>
      </w:r>
    </w:p>
    <w:p w14:paraId="7ABABE9C" w14:textId="77777777" w:rsidR="00E11BD3" w:rsidRDefault="00E11BD3" w:rsidP="00AB01DA">
      <w:pPr>
        <w:spacing w:after="0" w:line="240" w:lineRule="auto"/>
        <w:rPr>
          <w:rFonts w:ascii="RijksoverheidSansText" w:hAnsi="RijksoverheidSansText"/>
          <w:sz w:val="24"/>
          <w:szCs w:val="24"/>
        </w:rPr>
      </w:pPr>
    </w:p>
    <w:p w14:paraId="2EF98F60" w14:textId="667A8B8E" w:rsidR="007B21C4" w:rsidRPr="00F11C6C" w:rsidRDefault="007B21C4" w:rsidP="00AB01DA">
      <w:pPr>
        <w:pStyle w:val="Kop2"/>
        <w:numPr>
          <w:ilvl w:val="0"/>
          <w:numId w:val="0"/>
        </w:numPr>
        <w:spacing w:before="0" w:after="0" w:line="240" w:lineRule="auto"/>
        <w:ind w:left="576" w:hanging="576"/>
        <w:rPr>
          <w:rFonts w:ascii="RijksoverheidSansText" w:hAnsi="RijksoverheidSansText"/>
          <w:b/>
          <w:bCs/>
          <w:color w:val="auto"/>
          <w:sz w:val="24"/>
          <w:szCs w:val="24"/>
        </w:rPr>
      </w:pPr>
      <w:r w:rsidRPr="00F11C6C">
        <w:rPr>
          <w:rFonts w:ascii="RijksoverheidSansText" w:hAnsi="RijksoverheidSansText"/>
          <w:b/>
          <w:bCs/>
          <w:color w:val="auto"/>
          <w:sz w:val="24"/>
          <w:szCs w:val="24"/>
        </w:rPr>
        <w:t>2.3 Beschrijving overeengekomen specifieke werkzaamheden voor de accountant</w:t>
      </w:r>
    </w:p>
    <w:p w14:paraId="73B5B73C" w14:textId="77777777" w:rsidR="00E11BD3" w:rsidRDefault="00E11BD3" w:rsidP="00E11BD3">
      <w:pPr>
        <w:spacing w:after="0" w:line="240" w:lineRule="auto"/>
        <w:rPr>
          <w:rFonts w:ascii="RijksoverheidSansText" w:hAnsi="RijksoverheidSansText"/>
          <w:sz w:val="24"/>
          <w:szCs w:val="24"/>
        </w:rPr>
      </w:pPr>
      <w:r w:rsidRPr="00E11BD3">
        <w:rPr>
          <w:rFonts w:ascii="RijksoverheidSansText" w:hAnsi="RijksoverheidSansText"/>
          <w:sz w:val="24"/>
          <w:szCs w:val="24"/>
        </w:rPr>
        <w:t xml:space="preserve">Bij de uitvoering van het onderzoek voert de accountant de volgende onderstaande specifieke werkzaamheden uit met inachtneming van Standaard 4400 ‘Opdrachten tot het verrichten van overeengekomen specifieke werkzaamheden’. </w:t>
      </w:r>
    </w:p>
    <w:p w14:paraId="624B885C" w14:textId="77777777" w:rsidR="00E11BD3" w:rsidRPr="00E11BD3" w:rsidRDefault="00E11BD3" w:rsidP="00E11BD3">
      <w:pPr>
        <w:spacing w:after="0" w:line="240" w:lineRule="auto"/>
        <w:rPr>
          <w:rFonts w:ascii="RijksoverheidSansText" w:hAnsi="RijksoverheidSansText"/>
          <w:sz w:val="24"/>
          <w:szCs w:val="24"/>
        </w:rPr>
      </w:pPr>
    </w:p>
    <w:p w14:paraId="3354D90A" w14:textId="77777777" w:rsidR="00582DC1" w:rsidRDefault="002E2C17" w:rsidP="00E11BD3">
      <w:pPr>
        <w:spacing w:after="0" w:line="240" w:lineRule="auto"/>
        <w:rPr>
          <w:rFonts w:ascii="RijksoverheidSansText" w:hAnsi="RijksoverheidSansText"/>
          <w:sz w:val="24"/>
          <w:szCs w:val="24"/>
        </w:rPr>
      </w:pPr>
      <w:r w:rsidRPr="002E2C17">
        <w:rPr>
          <w:rFonts w:ascii="RijksoverheidSansText" w:hAnsi="RijksoverheidSansText"/>
          <w:sz w:val="24"/>
          <w:szCs w:val="24"/>
        </w:rPr>
        <w:t xml:space="preserve">De accountant communiceert de uitgevoerde overeengekomen specifieke werkzaamheden en de daarmee samenhangende bevindingen in het rapport inzake overeengekomen specifieke werkzaamheden. </w:t>
      </w:r>
      <w:r w:rsidR="00E11BD3" w:rsidRPr="00E11BD3">
        <w:rPr>
          <w:rFonts w:ascii="RijksoverheidSansText" w:hAnsi="RijksoverheidSansText"/>
          <w:sz w:val="24"/>
          <w:szCs w:val="24"/>
        </w:rPr>
        <w:t xml:space="preserve"> Van de accountant wordt geen oordeel of conclusie over de inhoud van de interne documentatie/onderliggende bewijsstukken als zodanig verwacht. </w:t>
      </w:r>
    </w:p>
    <w:p w14:paraId="1D435C4E" w14:textId="4CA6BAB0" w:rsidR="00E11BD3" w:rsidRDefault="00582DC1" w:rsidP="00E11BD3">
      <w:pPr>
        <w:spacing w:after="0" w:line="240" w:lineRule="auto"/>
        <w:rPr>
          <w:rFonts w:ascii="RijksoverheidSansText" w:hAnsi="RijksoverheidSansText"/>
          <w:sz w:val="24"/>
          <w:szCs w:val="24"/>
        </w:rPr>
      </w:pPr>
      <w:r>
        <w:rPr>
          <w:rFonts w:ascii="RijksoverheidSansText" w:hAnsi="RijksoverheidSansText"/>
          <w:sz w:val="24"/>
          <w:szCs w:val="24"/>
        </w:rPr>
        <w:br/>
      </w:r>
      <w:r w:rsidR="006F75E2" w:rsidRPr="006F75E2">
        <w:rPr>
          <w:rFonts w:ascii="RijksoverheidSansText" w:hAnsi="RijksoverheidSansText"/>
          <w:sz w:val="24"/>
          <w:szCs w:val="24"/>
        </w:rPr>
        <w:t>De opdrachtgever en andere beoogde gebruikers overwegen voor zichzelf de overeengekomen specifieke werkzaamheden en bevindingen die door de accountant zijn gerapporteerd en trekken hun eigen conclusies uit de door de accountant uitgevoerde werkzaamheden.</w:t>
      </w:r>
    </w:p>
    <w:p w14:paraId="52948507" w14:textId="77777777" w:rsidR="00E11BD3" w:rsidRPr="00E11BD3" w:rsidRDefault="00E11BD3" w:rsidP="00E11BD3">
      <w:pPr>
        <w:spacing w:after="0" w:line="240" w:lineRule="auto"/>
        <w:rPr>
          <w:rFonts w:ascii="RijksoverheidSansText" w:hAnsi="RijksoverheidSansText"/>
          <w:b/>
          <w:sz w:val="24"/>
          <w:szCs w:val="24"/>
        </w:rPr>
      </w:pPr>
    </w:p>
    <w:p w14:paraId="2FFE0FDA" w14:textId="0496F495" w:rsidR="00E11BD3" w:rsidRDefault="00E11BD3" w:rsidP="00582DC1">
      <w:pPr>
        <w:spacing w:after="0" w:line="240" w:lineRule="auto"/>
        <w:rPr>
          <w:rFonts w:ascii="RijksoverheidSansText" w:hAnsi="RijksoverheidSansText"/>
          <w:sz w:val="24"/>
          <w:szCs w:val="24"/>
        </w:rPr>
      </w:pPr>
      <w:r w:rsidRPr="37D4830F">
        <w:rPr>
          <w:rFonts w:ascii="RijksoverheidSansText" w:hAnsi="RijksoverheidSansText"/>
          <w:sz w:val="24"/>
          <w:szCs w:val="24"/>
        </w:rPr>
        <w:lastRenderedPageBreak/>
        <w:t xml:space="preserve">De accountant voert de overeengekomen specifieke werkzaamheden uit ten aanzien van </w:t>
      </w:r>
      <w:r w:rsidR="00F653E9" w:rsidRPr="37D4830F">
        <w:rPr>
          <w:rFonts w:ascii="RijksoverheidSansText" w:hAnsi="RijksoverheidSansText"/>
          <w:sz w:val="24"/>
          <w:szCs w:val="24"/>
        </w:rPr>
        <w:t>de in</w:t>
      </w:r>
      <w:r w:rsidR="00C917BB" w:rsidRPr="37D4830F">
        <w:rPr>
          <w:rFonts w:ascii="RijksoverheidSansText" w:hAnsi="RijksoverheidSansText"/>
          <w:sz w:val="24"/>
          <w:szCs w:val="24"/>
        </w:rPr>
        <w:t xml:space="preserve"> de </w:t>
      </w:r>
      <w:r w:rsidR="6A361B19" w:rsidRPr="37D4830F">
        <w:rPr>
          <w:rFonts w:ascii="RijksoverheidSansText" w:hAnsi="RijksoverheidSansText"/>
          <w:sz w:val="24"/>
          <w:szCs w:val="24"/>
        </w:rPr>
        <w:t>opgave</w:t>
      </w:r>
      <w:r w:rsidR="0072270F">
        <w:rPr>
          <w:rFonts w:ascii="RijksoverheidSansText" w:hAnsi="RijksoverheidSansText"/>
          <w:sz w:val="24"/>
          <w:szCs w:val="24"/>
        </w:rPr>
        <w:t xml:space="preserve"> </w:t>
      </w:r>
      <w:r w:rsidR="6A361B19" w:rsidRPr="37D4830F">
        <w:rPr>
          <w:rFonts w:ascii="RijksoverheidSansText" w:eastAsia="Verdana" w:hAnsi="RijksoverheidSansText" w:cs="Verdana"/>
          <w:sz w:val="24"/>
          <w:szCs w:val="24"/>
        </w:rPr>
        <w:t>‘</w:t>
      </w:r>
      <w:r w:rsidR="6A361B19" w:rsidRPr="37D4830F">
        <w:rPr>
          <w:rFonts w:ascii="RijksoverheidSansText" w:hAnsi="RijksoverheidSansText"/>
          <w:sz w:val="24"/>
          <w:szCs w:val="24"/>
        </w:rPr>
        <w:t>werkelijke output (productie) 2025 (ton/jaar) respectievelijk werkelijke elektriciteitsverbruik 2025 (MWh/jaar) per product</w:t>
      </w:r>
      <w:r w:rsidR="6A361B19" w:rsidRPr="37D4830F">
        <w:rPr>
          <w:rFonts w:ascii="RijksoverheidSansText" w:eastAsia="Verdana" w:hAnsi="RijksoverheidSansText" w:cs="Verdana"/>
          <w:sz w:val="24"/>
          <w:szCs w:val="24"/>
        </w:rPr>
        <w:t>’</w:t>
      </w:r>
    </w:p>
    <w:p w14:paraId="77144006" w14:textId="77777777" w:rsidR="009E00A7" w:rsidRPr="00C91D5B" w:rsidRDefault="009E00A7" w:rsidP="009E00A7">
      <w:pPr>
        <w:pBdr>
          <w:top w:val="nil"/>
          <w:left w:val="nil"/>
          <w:bottom w:val="nil"/>
          <w:right w:val="nil"/>
          <w:between w:val="nil"/>
          <w:bar w:val="nil"/>
        </w:pBdr>
        <w:autoSpaceDE w:val="0"/>
        <w:autoSpaceDN w:val="0"/>
        <w:adjustRightInd w:val="0"/>
        <w:spacing w:after="0" w:line="240" w:lineRule="auto"/>
        <w:rPr>
          <w:rFonts w:ascii="RijksoverheidSansText" w:hAnsi="RijksoverheidSansText" w:cstheme="minorHAnsi"/>
          <w:sz w:val="24"/>
          <w:szCs w:val="24"/>
        </w:rPr>
      </w:pPr>
    </w:p>
    <w:p w14:paraId="5EE91645" w14:textId="13EE72AA" w:rsidR="009E00A7" w:rsidRPr="006E13F2" w:rsidRDefault="00B31D85" w:rsidP="006E13F2">
      <w:pPr>
        <w:pStyle w:val="Lijstalinea"/>
        <w:numPr>
          <w:ilvl w:val="0"/>
          <w:numId w:val="16"/>
        </w:numPr>
        <w:pBdr>
          <w:top w:val="nil"/>
          <w:left w:val="nil"/>
          <w:bottom w:val="nil"/>
          <w:right w:val="nil"/>
          <w:between w:val="nil"/>
          <w:bar w:val="nil"/>
        </w:pBdr>
        <w:autoSpaceDE w:val="0"/>
        <w:autoSpaceDN w:val="0"/>
        <w:adjustRightInd w:val="0"/>
        <w:spacing w:after="0" w:line="240" w:lineRule="auto"/>
        <w:rPr>
          <w:rFonts w:ascii="RijksoverheidSansText" w:hAnsi="RijksoverheidSansText" w:cstheme="minorHAnsi"/>
          <w:b/>
          <w:bCs/>
          <w:i/>
          <w:iCs/>
          <w:sz w:val="24"/>
          <w:szCs w:val="24"/>
        </w:rPr>
      </w:pPr>
      <w:r w:rsidRPr="006E13F2">
        <w:rPr>
          <w:rFonts w:ascii="RijksoverheidSansText" w:hAnsi="RijksoverheidSansText" w:cstheme="minorHAnsi"/>
          <w:b/>
          <w:bCs/>
          <w:i/>
          <w:iCs/>
          <w:sz w:val="24"/>
          <w:szCs w:val="24"/>
        </w:rPr>
        <w:t>V</w:t>
      </w:r>
      <w:r w:rsidR="009E00A7" w:rsidRPr="006E13F2">
        <w:rPr>
          <w:rFonts w:ascii="RijksoverheidSansText" w:hAnsi="RijksoverheidSansText" w:cstheme="minorHAnsi"/>
          <w:b/>
          <w:bCs/>
          <w:i/>
          <w:iCs/>
          <w:sz w:val="24"/>
          <w:szCs w:val="24"/>
        </w:rPr>
        <w:t>oor een product waarvoor een efficiëntiebenchmark is vastgesteld geldt:</w:t>
      </w:r>
    </w:p>
    <w:tbl>
      <w:tblPr>
        <w:tblStyle w:val="Tabelraster"/>
        <w:tblW w:w="0" w:type="auto"/>
        <w:tblLook w:val="04A0" w:firstRow="1" w:lastRow="0" w:firstColumn="1" w:lastColumn="0" w:noHBand="0" w:noVBand="1"/>
      </w:tblPr>
      <w:tblGrid>
        <w:gridCol w:w="3114"/>
        <w:gridCol w:w="5948"/>
      </w:tblGrid>
      <w:tr w:rsidR="009E00A7" w:rsidRPr="00C91D5B" w14:paraId="4C662FEB" w14:textId="77777777" w:rsidTr="00F73DF2">
        <w:tc>
          <w:tcPr>
            <w:tcW w:w="3114" w:type="dxa"/>
            <w:shd w:val="clear" w:color="auto" w:fill="000000" w:themeFill="text1"/>
          </w:tcPr>
          <w:p w14:paraId="2F084B14" w14:textId="77777777" w:rsidR="009E00A7" w:rsidRPr="00C91D5B" w:rsidRDefault="009E00A7" w:rsidP="00F73DF2">
            <w:pPr>
              <w:autoSpaceDE w:val="0"/>
              <w:autoSpaceDN w:val="0"/>
              <w:adjustRightInd w:val="0"/>
              <w:rPr>
                <w:rFonts w:ascii="RijksoverheidSansText" w:hAnsi="RijksoverheidSansText" w:cstheme="minorHAnsi"/>
                <w:b/>
                <w:bCs/>
                <w:color w:val="FFFFFF" w:themeColor="background1"/>
                <w:sz w:val="24"/>
                <w:szCs w:val="24"/>
              </w:rPr>
            </w:pPr>
            <w:r w:rsidRPr="00C91D5B">
              <w:rPr>
                <w:rFonts w:ascii="RijksoverheidSansText" w:hAnsi="RijksoverheidSansText" w:cstheme="minorHAnsi"/>
                <w:b/>
                <w:bCs/>
                <w:color w:val="FFFFFF" w:themeColor="background1"/>
                <w:sz w:val="24"/>
                <w:szCs w:val="24"/>
              </w:rPr>
              <w:t>Product</w:t>
            </w:r>
          </w:p>
        </w:tc>
        <w:tc>
          <w:tcPr>
            <w:tcW w:w="5948" w:type="dxa"/>
            <w:shd w:val="clear" w:color="auto" w:fill="000000" w:themeFill="text1"/>
          </w:tcPr>
          <w:p w14:paraId="6C351B53" w14:textId="77777777" w:rsidR="009E00A7" w:rsidRPr="00C91D5B" w:rsidRDefault="009E00A7" w:rsidP="00F73DF2">
            <w:pPr>
              <w:autoSpaceDE w:val="0"/>
              <w:autoSpaceDN w:val="0"/>
              <w:adjustRightInd w:val="0"/>
              <w:rPr>
                <w:rFonts w:ascii="RijksoverheidSansText" w:hAnsi="RijksoverheidSansText" w:cstheme="minorHAnsi"/>
                <w:b/>
                <w:bCs/>
                <w:color w:val="FFFFFF" w:themeColor="background1"/>
                <w:sz w:val="24"/>
                <w:szCs w:val="24"/>
              </w:rPr>
            </w:pPr>
            <w:r w:rsidRPr="00C91D5B">
              <w:rPr>
                <w:rFonts w:ascii="RijksoverheidSansText" w:hAnsi="RijksoverheidSansText" w:cstheme="minorHAnsi"/>
                <w:b/>
                <w:bCs/>
                <w:color w:val="FFFFFF" w:themeColor="background1"/>
                <w:sz w:val="24"/>
                <w:szCs w:val="24"/>
              </w:rPr>
              <w:t>Werkelijke output (productie) 2025 (ton/jaar)</w:t>
            </w:r>
          </w:p>
        </w:tc>
      </w:tr>
      <w:tr w:rsidR="009E00A7" w:rsidRPr="00C91D5B" w14:paraId="788A707F" w14:textId="77777777" w:rsidTr="00F73DF2">
        <w:tc>
          <w:tcPr>
            <w:tcW w:w="3114" w:type="dxa"/>
          </w:tcPr>
          <w:p w14:paraId="07493273" w14:textId="77777777" w:rsidR="009E00A7" w:rsidRPr="00C91D5B" w:rsidRDefault="009E00A7" w:rsidP="00F73DF2">
            <w:pPr>
              <w:autoSpaceDE w:val="0"/>
              <w:autoSpaceDN w:val="0"/>
              <w:adjustRightInd w:val="0"/>
              <w:rPr>
                <w:rFonts w:ascii="RijksoverheidSansText" w:hAnsi="RijksoverheidSansText" w:cstheme="minorHAnsi"/>
                <w:sz w:val="24"/>
                <w:szCs w:val="24"/>
              </w:rPr>
            </w:pPr>
            <w:r w:rsidRPr="00C91D5B">
              <w:rPr>
                <w:rFonts w:ascii="RijksoverheidSansText" w:hAnsi="RijksoverheidSansText" w:cstheme="minorHAnsi"/>
                <w:sz w:val="24"/>
                <w:szCs w:val="24"/>
              </w:rPr>
              <w:t>…</w:t>
            </w:r>
          </w:p>
        </w:tc>
        <w:tc>
          <w:tcPr>
            <w:tcW w:w="5948" w:type="dxa"/>
          </w:tcPr>
          <w:p w14:paraId="1E2124B8" w14:textId="77777777" w:rsidR="009E00A7" w:rsidRPr="00C91D5B" w:rsidRDefault="009E00A7" w:rsidP="00F73DF2">
            <w:pPr>
              <w:autoSpaceDE w:val="0"/>
              <w:autoSpaceDN w:val="0"/>
              <w:adjustRightInd w:val="0"/>
              <w:rPr>
                <w:rFonts w:ascii="RijksoverheidSansText" w:hAnsi="RijksoverheidSansText" w:cstheme="minorHAnsi"/>
                <w:sz w:val="24"/>
                <w:szCs w:val="24"/>
              </w:rPr>
            </w:pPr>
            <w:r w:rsidRPr="00C91D5B">
              <w:rPr>
                <w:rFonts w:ascii="RijksoverheidSansText" w:hAnsi="RijksoverheidSansText" w:cstheme="minorHAnsi"/>
                <w:sz w:val="24"/>
                <w:szCs w:val="24"/>
              </w:rPr>
              <w:t>…</w:t>
            </w:r>
          </w:p>
        </w:tc>
      </w:tr>
    </w:tbl>
    <w:p w14:paraId="720AA72D" w14:textId="77777777" w:rsidR="009E00A7" w:rsidRDefault="009E00A7" w:rsidP="009E00A7">
      <w:pPr>
        <w:pBdr>
          <w:top w:val="nil"/>
          <w:left w:val="nil"/>
          <w:bottom w:val="nil"/>
          <w:right w:val="nil"/>
          <w:between w:val="nil"/>
          <w:bar w:val="nil"/>
        </w:pBdr>
        <w:autoSpaceDE w:val="0"/>
        <w:autoSpaceDN w:val="0"/>
        <w:adjustRightInd w:val="0"/>
        <w:spacing w:after="0" w:line="240" w:lineRule="auto"/>
        <w:rPr>
          <w:rFonts w:ascii="RijksoverheidSansText" w:hAnsi="RijksoverheidSansText" w:cstheme="minorHAnsi"/>
          <w:sz w:val="24"/>
          <w:szCs w:val="24"/>
        </w:rPr>
      </w:pPr>
    </w:p>
    <w:p w14:paraId="1DBC710C" w14:textId="1C40EED9" w:rsidR="009E00A7" w:rsidRPr="006E13F2" w:rsidRDefault="00E01684" w:rsidP="006E13F2">
      <w:pPr>
        <w:pStyle w:val="Lijstalinea"/>
        <w:numPr>
          <w:ilvl w:val="0"/>
          <w:numId w:val="16"/>
        </w:numPr>
        <w:pBdr>
          <w:top w:val="nil"/>
          <w:left w:val="nil"/>
          <w:bottom w:val="nil"/>
          <w:right w:val="nil"/>
          <w:between w:val="nil"/>
          <w:bar w:val="nil"/>
        </w:pBdr>
        <w:autoSpaceDE w:val="0"/>
        <w:autoSpaceDN w:val="0"/>
        <w:adjustRightInd w:val="0"/>
        <w:spacing w:after="0" w:line="240" w:lineRule="auto"/>
        <w:rPr>
          <w:rFonts w:ascii="RijksoverheidSansText" w:hAnsi="RijksoverheidSansText"/>
          <w:b/>
          <w:i/>
          <w:sz w:val="24"/>
          <w:szCs w:val="24"/>
        </w:rPr>
      </w:pPr>
      <w:r w:rsidRPr="0018242B">
        <w:rPr>
          <w:rFonts w:ascii="RijksoverheidSansText" w:hAnsi="RijksoverheidSansText" w:cstheme="minorHAnsi"/>
          <w:b/>
          <w:bCs/>
          <w:sz w:val="24"/>
          <w:szCs w:val="24"/>
        </w:rPr>
        <w:t>In</w:t>
      </w:r>
      <w:r w:rsidR="00B31D85" w:rsidRPr="0018242B">
        <w:rPr>
          <w:rFonts w:ascii="RijksoverheidSansText" w:hAnsi="RijksoverheidSansText" w:cstheme="minorHAnsi"/>
          <w:b/>
          <w:bCs/>
          <w:sz w:val="24"/>
          <w:szCs w:val="24"/>
        </w:rPr>
        <w:t>dien de</w:t>
      </w:r>
      <w:r w:rsidR="00B31D85" w:rsidRPr="006E13F2">
        <w:rPr>
          <w:rFonts w:ascii="RijksoverheidSansText" w:hAnsi="RijksoverheidSansText" w:cstheme="minorHAnsi"/>
          <w:sz w:val="24"/>
          <w:szCs w:val="24"/>
        </w:rPr>
        <w:t xml:space="preserve"> </w:t>
      </w:r>
      <w:proofErr w:type="spellStart"/>
      <w:r w:rsidR="009E00A7" w:rsidRPr="006E13F2">
        <w:rPr>
          <w:rFonts w:ascii="RijksoverheidSansText" w:hAnsi="RijksoverheidSansText"/>
          <w:b/>
          <w:bCs/>
          <w:i/>
          <w:iCs/>
          <w:sz w:val="24"/>
          <w:szCs w:val="24"/>
        </w:rPr>
        <w:t>fall</w:t>
      </w:r>
      <w:proofErr w:type="spellEnd"/>
      <w:r w:rsidR="009E00A7" w:rsidRPr="006E13F2">
        <w:rPr>
          <w:rFonts w:ascii="RijksoverheidSansText" w:hAnsi="RijksoverheidSansText"/>
          <w:b/>
          <w:bCs/>
          <w:i/>
          <w:iCs/>
          <w:sz w:val="24"/>
          <w:szCs w:val="24"/>
        </w:rPr>
        <w:t>-back geldt</w:t>
      </w:r>
      <w:r w:rsidR="020D7E80" w:rsidRPr="006E13F2">
        <w:rPr>
          <w:rFonts w:ascii="RijksoverheidSansText" w:hAnsi="RijksoverheidSansText"/>
          <w:b/>
          <w:bCs/>
          <w:i/>
          <w:iCs/>
          <w:sz w:val="24"/>
          <w:szCs w:val="24"/>
        </w:rPr>
        <w:t xml:space="preserve"> (indien er geen </w:t>
      </w:r>
      <w:proofErr w:type="spellStart"/>
      <w:r w:rsidR="020D7E80" w:rsidRPr="006E13F2">
        <w:rPr>
          <w:rFonts w:ascii="RijksoverheidSansText" w:hAnsi="RijksoverheidSansText"/>
          <w:b/>
          <w:bCs/>
          <w:i/>
          <w:iCs/>
          <w:sz w:val="24"/>
          <w:szCs w:val="24"/>
        </w:rPr>
        <w:t>efficiéntiebenchmark</w:t>
      </w:r>
      <w:proofErr w:type="spellEnd"/>
      <w:r w:rsidR="020D7E80" w:rsidRPr="006E13F2">
        <w:rPr>
          <w:rFonts w:ascii="RijksoverheidSansText" w:hAnsi="RijksoverheidSansText"/>
          <w:b/>
          <w:bCs/>
          <w:i/>
          <w:iCs/>
          <w:sz w:val="24"/>
          <w:szCs w:val="24"/>
        </w:rPr>
        <w:t xml:space="preserve"> is vastgesteld)</w:t>
      </w:r>
    </w:p>
    <w:tbl>
      <w:tblPr>
        <w:tblStyle w:val="Tabelraster"/>
        <w:tblW w:w="0" w:type="auto"/>
        <w:tblLook w:val="04A0" w:firstRow="1" w:lastRow="0" w:firstColumn="1" w:lastColumn="0" w:noHBand="0" w:noVBand="1"/>
      </w:tblPr>
      <w:tblGrid>
        <w:gridCol w:w="3114"/>
        <w:gridCol w:w="5948"/>
      </w:tblGrid>
      <w:tr w:rsidR="009E00A7" w:rsidRPr="00C91D5B" w14:paraId="709E3185" w14:textId="77777777" w:rsidTr="00F73DF2">
        <w:tc>
          <w:tcPr>
            <w:tcW w:w="3114" w:type="dxa"/>
            <w:shd w:val="clear" w:color="auto" w:fill="000000" w:themeFill="text1"/>
          </w:tcPr>
          <w:p w14:paraId="61498B09" w14:textId="77777777" w:rsidR="009E00A7" w:rsidRPr="00C91D5B" w:rsidRDefault="009E00A7" w:rsidP="00F73DF2">
            <w:pPr>
              <w:autoSpaceDE w:val="0"/>
              <w:autoSpaceDN w:val="0"/>
              <w:adjustRightInd w:val="0"/>
              <w:rPr>
                <w:rFonts w:ascii="RijksoverheidSansText" w:hAnsi="RijksoverheidSansText" w:cstheme="minorHAnsi"/>
                <w:b/>
                <w:bCs/>
                <w:color w:val="FFFFFF" w:themeColor="background1"/>
                <w:sz w:val="24"/>
                <w:szCs w:val="24"/>
              </w:rPr>
            </w:pPr>
            <w:r w:rsidRPr="00C91D5B">
              <w:rPr>
                <w:rFonts w:ascii="RijksoverheidSansText" w:hAnsi="RijksoverheidSansText" w:cstheme="minorHAnsi"/>
                <w:b/>
                <w:bCs/>
                <w:color w:val="FFFFFF" w:themeColor="background1"/>
                <w:sz w:val="24"/>
                <w:szCs w:val="24"/>
              </w:rPr>
              <w:t>Product</w:t>
            </w:r>
          </w:p>
        </w:tc>
        <w:tc>
          <w:tcPr>
            <w:tcW w:w="5948" w:type="dxa"/>
            <w:shd w:val="clear" w:color="auto" w:fill="000000" w:themeFill="text1"/>
          </w:tcPr>
          <w:p w14:paraId="5D67C284" w14:textId="77777777" w:rsidR="009E00A7" w:rsidRPr="00C91D5B" w:rsidRDefault="009E00A7" w:rsidP="00F73DF2">
            <w:pPr>
              <w:autoSpaceDE w:val="0"/>
              <w:autoSpaceDN w:val="0"/>
              <w:adjustRightInd w:val="0"/>
              <w:rPr>
                <w:rFonts w:ascii="RijksoverheidSansText" w:hAnsi="RijksoverheidSansText" w:cstheme="minorHAnsi"/>
                <w:b/>
                <w:bCs/>
                <w:color w:val="FFFFFF" w:themeColor="background1"/>
                <w:sz w:val="24"/>
                <w:szCs w:val="24"/>
              </w:rPr>
            </w:pPr>
            <w:r w:rsidRPr="00C91D5B">
              <w:rPr>
                <w:rFonts w:ascii="RijksoverheidSansText" w:hAnsi="RijksoverheidSansText" w:cstheme="minorHAnsi"/>
                <w:b/>
                <w:bCs/>
                <w:color w:val="FFFFFF" w:themeColor="background1"/>
                <w:sz w:val="24"/>
                <w:szCs w:val="24"/>
              </w:rPr>
              <w:t>Werkelijke elektriciteitsverbruik 2025 (MWh/jaar)</w:t>
            </w:r>
          </w:p>
        </w:tc>
      </w:tr>
      <w:tr w:rsidR="009E00A7" w:rsidRPr="00C91D5B" w14:paraId="37BE3971" w14:textId="77777777" w:rsidTr="00F73DF2">
        <w:tc>
          <w:tcPr>
            <w:tcW w:w="3114" w:type="dxa"/>
          </w:tcPr>
          <w:p w14:paraId="7FDEA6E9" w14:textId="77777777" w:rsidR="009E00A7" w:rsidRPr="00C91D5B" w:rsidRDefault="009E00A7" w:rsidP="00F73DF2">
            <w:pPr>
              <w:autoSpaceDE w:val="0"/>
              <w:autoSpaceDN w:val="0"/>
              <w:adjustRightInd w:val="0"/>
              <w:rPr>
                <w:rFonts w:ascii="RijksoverheidSansText" w:hAnsi="RijksoverheidSansText" w:cstheme="minorHAnsi"/>
                <w:sz w:val="24"/>
                <w:szCs w:val="24"/>
              </w:rPr>
            </w:pPr>
            <w:r w:rsidRPr="00C91D5B">
              <w:rPr>
                <w:rFonts w:ascii="RijksoverheidSansText" w:hAnsi="RijksoverheidSansText" w:cstheme="minorHAnsi"/>
                <w:sz w:val="24"/>
                <w:szCs w:val="24"/>
              </w:rPr>
              <w:t>…</w:t>
            </w:r>
          </w:p>
        </w:tc>
        <w:tc>
          <w:tcPr>
            <w:tcW w:w="5948" w:type="dxa"/>
          </w:tcPr>
          <w:p w14:paraId="1BB6328E" w14:textId="77777777" w:rsidR="009E00A7" w:rsidRPr="00C91D5B" w:rsidRDefault="009E00A7" w:rsidP="00F73DF2">
            <w:pPr>
              <w:autoSpaceDE w:val="0"/>
              <w:autoSpaceDN w:val="0"/>
              <w:adjustRightInd w:val="0"/>
              <w:rPr>
                <w:rFonts w:ascii="RijksoverheidSansText" w:hAnsi="RijksoverheidSansText" w:cstheme="minorHAnsi"/>
                <w:sz w:val="24"/>
                <w:szCs w:val="24"/>
              </w:rPr>
            </w:pPr>
            <w:r w:rsidRPr="00C91D5B">
              <w:rPr>
                <w:rFonts w:ascii="RijksoverheidSansText" w:hAnsi="RijksoverheidSansText" w:cstheme="minorHAnsi"/>
                <w:sz w:val="24"/>
                <w:szCs w:val="24"/>
              </w:rPr>
              <w:t>…</w:t>
            </w:r>
          </w:p>
        </w:tc>
      </w:tr>
    </w:tbl>
    <w:p w14:paraId="2E909D4A" w14:textId="77777777" w:rsidR="009E00A7" w:rsidRPr="00AB01DA" w:rsidRDefault="009E00A7" w:rsidP="00E11BD3">
      <w:pPr>
        <w:spacing w:after="0" w:line="240" w:lineRule="auto"/>
        <w:rPr>
          <w:rFonts w:ascii="RijksoverheidSansText" w:hAnsi="RijksoverheidSansText"/>
          <w:sz w:val="24"/>
          <w:szCs w:val="24"/>
        </w:rPr>
      </w:pPr>
    </w:p>
    <w:p w14:paraId="4EF321D2" w14:textId="77777777" w:rsidR="00CB0686" w:rsidRDefault="00CB0686" w:rsidP="00AB01DA">
      <w:pPr>
        <w:spacing w:after="0" w:line="240" w:lineRule="auto"/>
        <w:rPr>
          <w:rFonts w:ascii="RijksoverheidSansText" w:hAnsi="RijksoverheidSansText"/>
          <w:b/>
          <w:bCs/>
          <w:sz w:val="24"/>
          <w:szCs w:val="24"/>
        </w:rPr>
      </w:pPr>
    </w:p>
    <w:tbl>
      <w:tblPr>
        <w:tblStyle w:val="Tabelraster"/>
        <w:tblW w:w="0" w:type="auto"/>
        <w:tblLook w:val="04A0" w:firstRow="1" w:lastRow="0" w:firstColumn="1" w:lastColumn="0" w:noHBand="0" w:noVBand="1"/>
      </w:tblPr>
      <w:tblGrid>
        <w:gridCol w:w="5665"/>
        <w:gridCol w:w="3397"/>
      </w:tblGrid>
      <w:tr w:rsidR="00600126" w14:paraId="6F9E9391" w14:textId="77777777" w:rsidTr="004F2F84">
        <w:trPr>
          <w:tblHeader/>
        </w:trPr>
        <w:tc>
          <w:tcPr>
            <w:tcW w:w="5665" w:type="dxa"/>
            <w:shd w:val="clear" w:color="auto" w:fill="000000" w:themeFill="text1"/>
          </w:tcPr>
          <w:p w14:paraId="667A9BC7" w14:textId="1CDB63C7" w:rsidR="00600126" w:rsidRPr="004F2F84" w:rsidRDefault="00600126" w:rsidP="00AB01DA">
            <w:pPr>
              <w:rPr>
                <w:rFonts w:ascii="RijksoverheidSansText" w:hAnsi="RijksoverheidSansText"/>
                <w:b/>
                <w:bCs/>
                <w:color w:val="FFFFFF" w:themeColor="background1"/>
                <w:sz w:val="24"/>
                <w:szCs w:val="24"/>
              </w:rPr>
            </w:pPr>
            <w:r w:rsidRPr="004F2F84">
              <w:rPr>
                <w:rFonts w:ascii="RijksoverheidSansText" w:hAnsi="RijksoverheidSansText"/>
                <w:b/>
                <w:bCs/>
                <w:color w:val="FFFFFF" w:themeColor="background1"/>
                <w:sz w:val="24"/>
                <w:szCs w:val="24"/>
              </w:rPr>
              <w:t>Specifieke werkzaamheden</w:t>
            </w:r>
          </w:p>
        </w:tc>
        <w:tc>
          <w:tcPr>
            <w:tcW w:w="3397" w:type="dxa"/>
            <w:shd w:val="clear" w:color="auto" w:fill="000000" w:themeFill="text1"/>
          </w:tcPr>
          <w:p w14:paraId="08B70099" w14:textId="433D174E" w:rsidR="00600126" w:rsidRPr="004F2F84" w:rsidRDefault="00600126" w:rsidP="00AB01DA">
            <w:pPr>
              <w:rPr>
                <w:rFonts w:ascii="RijksoverheidSansText" w:hAnsi="RijksoverheidSansText"/>
                <w:b/>
                <w:bCs/>
                <w:color w:val="FFFFFF" w:themeColor="background1"/>
                <w:sz w:val="24"/>
                <w:szCs w:val="24"/>
              </w:rPr>
            </w:pPr>
            <w:r w:rsidRPr="004F2F84">
              <w:rPr>
                <w:rFonts w:ascii="RijksoverheidSansText" w:hAnsi="RijksoverheidSansText"/>
                <w:b/>
                <w:bCs/>
                <w:color w:val="FFFFFF" w:themeColor="background1"/>
                <w:sz w:val="24"/>
                <w:szCs w:val="24"/>
              </w:rPr>
              <w:t>Bevindingen</w:t>
            </w:r>
          </w:p>
        </w:tc>
      </w:tr>
      <w:tr w:rsidR="00600126" w14:paraId="1DB583C9" w14:textId="77777777" w:rsidTr="00600126">
        <w:tc>
          <w:tcPr>
            <w:tcW w:w="5665" w:type="dxa"/>
          </w:tcPr>
          <w:p w14:paraId="196583BA" w14:textId="77777777" w:rsidR="00600126" w:rsidRPr="00242409" w:rsidRDefault="00600126" w:rsidP="00600126">
            <w:pPr>
              <w:rPr>
                <w:rStyle w:val="Zwaar"/>
                <w:rFonts w:ascii="RijksoverheidSansText" w:hAnsi="RijksoverheidSansText"/>
                <w:sz w:val="24"/>
                <w:szCs w:val="24"/>
              </w:rPr>
            </w:pPr>
          </w:p>
        </w:tc>
        <w:tc>
          <w:tcPr>
            <w:tcW w:w="3397" w:type="dxa"/>
          </w:tcPr>
          <w:p w14:paraId="667B27DF" w14:textId="77777777" w:rsidR="00600126" w:rsidRDefault="00600126" w:rsidP="00600126">
            <w:pPr>
              <w:rPr>
                <w:rFonts w:ascii="RijksoverheidSansText" w:hAnsi="RijksoverheidSansText"/>
                <w:b/>
                <w:bCs/>
                <w:sz w:val="24"/>
                <w:szCs w:val="24"/>
              </w:rPr>
            </w:pPr>
          </w:p>
        </w:tc>
      </w:tr>
      <w:tr w:rsidR="00600126" w14:paraId="36E61EF1" w14:textId="77777777" w:rsidTr="00600126">
        <w:tc>
          <w:tcPr>
            <w:tcW w:w="5665" w:type="dxa"/>
          </w:tcPr>
          <w:p w14:paraId="001410CC" w14:textId="7375B6E5" w:rsidR="00600126" w:rsidRPr="00E01684" w:rsidRDefault="00600126" w:rsidP="006E13F2">
            <w:pPr>
              <w:pStyle w:val="Lijstalinea"/>
              <w:numPr>
                <w:ilvl w:val="0"/>
                <w:numId w:val="15"/>
              </w:numPr>
              <w:rPr>
                <w:rStyle w:val="Zwaar"/>
                <w:rFonts w:ascii="RijksoverheidSansText" w:hAnsi="RijksoverheidSansText"/>
                <w:sz w:val="24"/>
                <w:szCs w:val="24"/>
              </w:rPr>
            </w:pPr>
            <w:r w:rsidRPr="00E01684">
              <w:rPr>
                <w:rFonts w:ascii="RijksoverheidSansText" w:hAnsi="RijksoverheidSansText"/>
                <w:b/>
                <w:bCs/>
                <w:i/>
                <w:iCs/>
                <w:sz w:val="24"/>
                <w:szCs w:val="24"/>
              </w:rPr>
              <w:t xml:space="preserve">Voor elk in de subsidieaanvraag opgenomen product waarvoor een efficiëntiebenchmark voor elektriciteitsverbruik </w:t>
            </w:r>
            <w:r w:rsidRPr="006E13F2">
              <w:rPr>
                <w:rFonts w:ascii="RijksoverheidSansText" w:hAnsi="RijksoverheidSansText"/>
                <w:b/>
                <w:bCs/>
                <w:i/>
                <w:iCs/>
                <w:sz w:val="24"/>
                <w:szCs w:val="24"/>
              </w:rPr>
              <w:t>is vastgesteld</w:t>
            </w:r>
            <w:r w:rsidRPr="00E01684">
              <w:rPr>
                <w:rFonts w:ascii="RijksoverheidSansText" w:hAnsi="RijksoverheidSansText"/>
                <w:b/>
                <w:bCs/>
                <w:i/>
                <w:iCs/>
                <w:sz w:val="24"/>
                <w:szCs w:val="24"/>
              </w:rPr>
              <w:t xml:space="preserve"> (bijlage 4.4.2. bij de regeling)</w:t>
            </w:r>
          </w:p>
        </w:tc>
        <w:tc>
          <w:tcPr>
            <w:tcW w:w="3397" w:type="dxa"/>
          </w:tcPr>
          <w:p w14:paraId="1CD51DD4" w14:textId="77777777" w:rsidR="00600126" w:rsidRDefault="00600126" w:rsidP="00600126">
            <w:pPr>
              <w:rPr>
                <w:rFonts w:ascii="RijksoverheidSansText" w:hAnsi="RijksoverheidSansText"/>
                <w:b/>
                <w:bCs/>
                <w:sz w:val="24"/>
                <w:szCs w:val="24"/>
              </w:rPr>
            </w:pPr>
          </w:p>
        </w:tc>
      </w:tr>
      <w:tr w:rsidR="00A978B7" w14:paraId="62FAF88E" w14:textId="77777777" w:rsidTr="00600126">
        <w:tc>
          <w:tcPr>
            <w:tcW w:w="5665" w:type="dxa"/>
          </w:tcPr>
          <w:p w14:paraId="6ECBBFA6" w14:textId="12D5F5C0" w:rsidR="006E13F2" w:rsidRPr="006E13F2" w:rsidRDefault="006E13F2" w:rsidP="006E13F2">
            <w:pPr>
              <w:numPr>
                <w:ilvl w:val="0"/>
                <w:numId w:val="14"/>
              </w:numPr>
              <w:rPr>
                <w:rFonts w:ascii="RijksoverheidSansText" w:hAnsi="RijksoverheidSansText"/>
                <w:sz w:val="24"/>
                <w:szCs w:val="24"/>
              </w:rPr>
            </w:pPr>
            <w:r w:rsidRPr="006E13F2">
              <w:rPr>
                <w:rFonts w:ascii="RijksoverheidSansText" w:hAnsi="RijksoverheidSansText"/>
                <w:sz w:val="24"/>
                <w:szCs w:val="24"/>
              </w:rPr>
              <w:t>De accountant gaat na dat bij de subsidie aanvraag een onderbouwing uit het systeem is toegevoegd</w:t>
            </w:r>
            <w:r w:rsidR="0018242B">
              <w:rPr>
                <w:rFonts w:ascii="RijksoverheidSansText" w:hAnsi="RijksoverheidSansText"/>
                <w:sz w:val="24"/>
                <w:szCs w:val="24"/>
              </w:rPr>
              <w:t>.</w:t>
            </w:r>
          </w:p>
          <w:p w14:paraId="19844070" w14:textId="77777777" w:rsidR="006E13F2" w:rsidRPr="006E13F2" w:rsidRDefault="006E13F2" w:rsidP="006E13F2">
            <w:pPr>
              <w:numPr>
                <w:ilvl w:val="0"/>
                <w:numId w:val="14"/>
              </w:numPr>
              <w:rPr>
                <w:rFonts w:ascii="RijksoverheidSansText" w:hAnsi="RijksoverheidSansText"/>
                <w:sz w:val="24"/>
                <w:szCs w:val="24"/>
              </w:rPr>
            </w:pPr>
            <w:r w:rsidRPr="006E13F2">
              <w:rPr>
                <w:rFonts w:ascii="RijksoverheidSansText" w:hAnsi="RijksoverheidSansText"/>
                <w:sz w:val="24"/>
                <w:szCs w:val="24"/>
              </w:rPr>
              <w:t xml:space="preserve">De accountant vergelijkt de in de opgave opgenomen werkelijke output per product (ton per jaar 2025) met de output zoals opgenomen in de bij de subsidie aanvraag opgenomen onderbouwing. </w:t>
            </w:r>
          </w:p>
          <w:p w14:paraId="01A8C95B" w14:textId="77777777" w:rsidR="006E13F2" w:rsidRPr="006E13F2" w:rsidRDefault="006E13F2" w:rsidP="006E13F2">
            <w:pPr>
              <w:numPr>
                <w:ilvl w:val="0"/>
                <w:numId w:val="14"/>
              </w:numPr>
              <w:rPr>
                <w:rFonts w:ascii="RijksoverheidSansText" w:hAnsi="RijksoverheidSansText"/>
                <w:sz w:val="24"/>
                <w:szCs w:val="24"/>
              </w:rPr>
            </w:pPr>
            <w:r w:rsidRPr="006E13F2">
              <w:rPr>
                <w:rFonts w:ascii="RijksoverheidSansText" w:hAnsi="RijksoverheidSansText"/>
                <w:sz w:val="24"/>
                <w:szCs w:val="24"/>
              </w:rPr>
              <w:t xml:space="preserve">De accountant vergelijkt de in de onderbouwing opgenomen werkelijke output per product (ton per jaar 2025) met de interne registraties van de subsidieaanvrager zoals bijvoorbeeld meterstanden en/of een door de aanvrager opgestelde goederenbeweging of eventuele andere administratieve vastleggingen/interne registraties </w:t>
            </w:r>
          </w:p>
          <w:p w14:paraId="4341522B" w14:textId="77777777" w:rsidR="006E13F2" w:rsidRDefault="006E13F2" w:rsidP="006E13F2">
            <w:pPr>
              <w:numPr>
                <w:ilvl w:val="0"/>
                <w:numId w:val="14"/>
              </w:numPr>
              <w:rPr>
                <w:rFonts w:ascii="RijksoverheidSansText" w:hAnsi="RijksoverheidSansText"/>
                <w:sz w:val="24"/>
                <w:szCs w:val="24"/>
              </w:rPr>
            </w:pPr>
            <w:r w:rsidRPr="006E13F2">
              <w:rPr>
                <w:rFonts w:ascii="RijksoverheidSansText" w:hAnsi="RijksoverheidSansText"/>
                <w:sz w:val="24"/>
                <w:szCs w:val="24"/>
              </w:rPr>
              <w:t xml:space="preserve">De accountant vermeld in de rapportage op welke informatie de accountant zich heeft gebaseerd of verwijst naar de bijgevoegde documenten ter onderbouwing van de werkelijke output per product (ton per jaar 2025) </w:t>
            </w:r>
          </w:p>
          <w:p w14:paraId="18D72A05" w14:textId="77777777" w:rsidR="006E13F2" w:rsidRPr="006E13F2" w:rsidRDefault="006E13F2" w:rsidP="006E13F2">
            <w:pPr>
              <w:rPr>
                <w:rFonts w:ascii="RijksoverheidSansText" w:hAnsi="RijksoverheidSansText"/>
                <w:sz w:val="24"/>
                <w:szCs w:val="24"/>
              </w:rPr>
            </w:pPr>
          </w:p>
          <w:p w14:paraId="2BB4E4CC" w14:textId="35CE05E7" w:rsidR="00A978B7" w:rsidRPr="006E13F2" w:rsidRDefault="0018242B" w:rsidP="006E13F2">
            <w:pPr>
              <w:rPr>
                <w:rStyle w:val="Zwaar"/>
                <w:rFonts w:ascii="RijksoverheidSansText" w:hAnsi="RijksoverheidSansText"/>
                <w:b w:val="0"/>
                <w:bCs w:val="0"/>
                <w:sz w:val="24"/>
                <w:szCs w:val="24"/>
              </w:rPr>
            </w:pPr>
            <w:r>
              <w:rPr>
                <w:rFonts w:ascii="RijksoverheidSansText" w:hAnsi="RijksoverheidSansText"/>
                <w:i/>
                <w:iCs/>
                <w:sz w:val="24"/>
                <w:szCs w:val="24"/>
              </w:rPr>
              <w:t xml:space="preserve">Een voorbeeld: </w:t>
            </w:r>
            <w:r w:rsidR="00A978B7" w:rsidRPr="006E13F2">
              <w:rPr>
                <w:rFonts w:ascii="RijksoverheidSansText" w:hAnsi="RijksoverheidSansText"/>
                <w:i/>
                <w:iCs/>
                <w:sz w:val="24"/>
                <w:szCs w:val="24"/>
              </w:rPr>
              <w:t>de hoeveelheid geproduceerd ton papierpulp van een installatie in een papierfabriek (vallend onder ‘Gedeeltelijk chemisch ontsloten houtslijp (</w:t>
            </w:r>
            <w:proofErr w:type="spellStart"/>
            <w:r w:rsidR="00A978B7" w:rsidRPr="006E13F2">
              <w:rPr>
                <w:rFonts w:ascii="RijksoverheidSansText" w:hAnsi="RijksoverheidSansText"/>
                <w:i/>
                <w:iCs/>
                <w:sz w:val="24"/>
                <w:szCs w:val="24"/>
              </w:rPr>
              <w:t>halfmechanische</w:t>
            </w:r>
            <w:proofErr w:type="spellEnd"/>
            <w:r w:rsidR="00A978B7" w:rsidRPr="006E13F2">
              <w:rPr>
                <w:rFonts w:ascii="RijksoverheidSansText" w:hAnsi="RijksoverheidSansText"/>
                <w:i/>
                <w:iCs/>
                <w:sz w:val="24"/>
                <w:szCs w:val="24"/>
              </w:rPr>
              <w:t xml:space="preserve"> houtpulp)’ zoals bedoeld in bijlage 4.4.2. bij de regeling).</w:t>
            </w:r>
          </w:p>
        </w:tc>
        <w:tc>
          <w:tcPr>
            <w:tcW w:w="3397" w:type="dxa"/>
          </w:tcPr>
          <w:p w14:paraId="55BA311D" w14:textId="1BA5E8C7" w:rsidR="00A978B7" w:rsidRDefault="00A978B7" w:rsidP="00600126">
            <w:pPr>
              <w:rPr>
                <w:rFonts w:ascii="RijksoverheidSansText" w:hAnsi="RijksoverheidSansText"/>
                <w:sz w:val="24"/>
                <w:szCs w:val="24"/>
              </w:rPr>
            </w:pPr>
          </w:p>
        </w:tc>
      </w:tr>
      <w:tr w:rsidR="009F0EAD" w14:paraId="5749AA96" w14:textId="77777777" w:rsidTr="00600126">
        <w:tc>
          <w:tcPr>
            <w:tcW w:w="5665" w:type="dxa"/>
          </w:tcPr>
          <w:p w14:paraId="5B55A41F" w14:textId="77777777" w:rsidR="009F0EAD" w:rsidRPr="00242409" w:rsidRDefault="009F0EAD" w:rsidP="00600126">
            <w:pPr>
              <w:rPr>
                <w:rFonts w:ascii="RijksoverheidSansText" w:hAnsi="RijksoverheidSansText"/>
                <w:sz w:val="24"/>
                <w:szCs w:val="24"/>
              </w:rPr>
            </w:pPr>
          </w:p>
        </w:tc>
        <w:tc>
          <w:tcPr>
            <w:tcW w:w="3397" w:type="dxa"/>
          </w:tcPr>
          <w:p w14:paraId="7F861E69" w14:textId="77777777" w:rsidR="009F0EAD" w:rsidRPr="00600126" w:rsidRDefault="009F0EAD" w:rsidP="00600126">
            <w:pPr>
              <w:rPr>
                <w:rFonts w:ascii="RijksoverheidSansText" w:hAnsi="RijksoverheidSansText"/>
                <w:sz w:val="24"/>
                <w:szCs w:val="24"/>
              </w:rPr>
            </w:pPr>
          </w:p>
        </w:tc>
      </w:tr>
      <w:tr w:rsidR="009F0EAD" w14:paraId="65DECF88" w14:textId="77777777" w:rsidTr="00600126">
        <w:tc>
          <w:tcPr>
            <w:tcW w:w="5665" w:type="dxa"/>
          </w:tcPr>
          <w:p w14:paraId="402233DA" w14:textId="538E0FFF" w:rsidR="009F0EAD" w:rsidRPr="00D93BC2" w:rsidRDefault="00242409" w:rsidP="00D93BC2">
            <w:pPr>
              <w:pStyle w:val="Lijstalinea"/>
              <w:numPr>
                <w:ilvl w:val="0"/>
                <w:numId w:val="15"/>
              </w:numPr>
              <w:rPr>
                <w:rFonts w:ascii="RijksoverheidSansText" w:hAnsi="RijksoverheidSansText"/>
                <w:sz w:val="24"/>
                <w:szCs w:val="24"/>
              </w:rPr>
            </w:pPr>
            <w:r w:rsidRPr="00D93BC2">
              <w:rPr>
                <w:rFonts w:ascii="RijksoverheidSansText" w:hAnsi="RijksoverheidSansText"/>
                <w:b/>
                <w:bCs/>
                <w:i/>
                <w:iCs/>
                <w:sz w:val="24"/>
                <w:szCs w:val="24"/>
              </w:rPr>
              <w:t xml:space="preserve">Voor elk in de subsidieaanvraag opgenomen   product waarvoor </w:t>
            </w:r>
            <w:r w:rsidRPr="00D93BC2">
              <w:rPr>
                <w:rFonts w:ascii="RijksoverheidSansText" w:hAnsi="RijksoverheidSansText"/>
                <w:b/>
                <w:bCs/>
                <w:i/>
                <w:iCs/>
                <w:sz w:val="24"/>
                <w:szCs w:val="24"/>
                <w:u w:val="single"/>
              </w:rPr>
              <w:t>geen</w:t>
            </w:r>
            <w:r w:rsidRPr="00D93BC2">
              <w:rPr>
                <w:rFonts w:ascii="RijksoverheidSansText" w:hAnsi="RijksoverheidSansText"/>
                <w:b/>
                <w:bCs/>
                <w:i/>
                <w:iCs/>
                <w:sz w:val="24"/>
                <w:szCs w:val="24"/>
              </w:rPr>
              <w:t xml:space="preserve"> efficiëntiebenchmark voor elektriciteitsverbruik is vastgesteld (</w:t>
            </w:r>
            <w:proofErr w:type="spellStart"/>
            <w:r w:rsidR="002A0C6B" w:rsidRPr="00D93BC2">
              <w:rPr>
                <w:rFonts w:ascii="RijksoverheidSansText" w:hAnsi="RijksoverheidSansText"/>
                <w:b/>
                <w:bCs/>
                <w:i/>
                <w:iCs/>
                <w:sz w:val="24"/>
                <w:szCs w:val="24"/>
              </w:rPr>
              <w:t>f</w:t>
            </w:r>
            <w:r w:rsidRPr="00D93BC2">
              <w:rPr>
                <w:rFonts w:ascii="RijksoverheidSansText" w:hAnsi="RijksoverheidSansText"/>
                <w:b/>
                <w:bCs/>
                <w:i/>
                <w:iCs/>
                <w:sz w:val="24"/>
                <w:szCs w:val="24"/>
              </w:rPr>
              <w:t>all</w:t>
            </w:r>
            <w:proofErr w:type="spellEnd"/>
            <w:r w:rsidR="002A0C6B" w:rsidRPr="00D93BC2">
              <w:rPr>
                <w:rFonts w:ascii="RijksoverheidSansText" w:hAnsi="RijksoverheidSansText"/>
                <w:b/>
                <w:bCs/>
                <w:i/>
                <w:iCs/>
                <w:sz w:val="24"/>
                <w:szCs w:val="24"/>
              </w:rPr>
              <w:t>-b</w:t>
            </w:r>
            <w:r w:rsidRPr="00D93BC2">
              <w:rPr>
                <w:rFonts w:ascii="RijksoverheidSansText" w:hAnsi="RijksoverheidSansText"/>
                <w:b/>
                <w:bCs/>
                <w:i/>
                <w:iCs/>
                <w:sz w:val="24"/>
                <w:szCs w:val="24"/>
              </w:rPr>
              <w:t>ack) (bijlage 4.4.1. bij de regeling)</w:t>
            </w:r>
          </w:p>
        </w:tc>
        <w:tc>
          <w:tcPr>
            <w:tcW w:w="3397" w:type="dxa"/>
          </w:tcPr>
          <w:p w14:paraId="7B2C1998" w14:textId="77777777" w:rsidR="009F0EAD" w:rsidRPr="00600126" w:rsidRDefault="009F0EAD" w:rsidP="00600126">
            <w:pPr>
              <w:rPr>
                <w:rFonts w:ascii="RijksoverheidSansText" w:hAnsi="RijksoverheidSansText"/>
                <w:sz w:val="24"/>
                <w:szCs w:val="24"/>
              </w:rPr>
            </w:pPr>
          </w:p>
        </w:tc>
      </w:tr>
      <w:tr w:rsidR="00D93BC2" w14:paraId="0D90C7C5" w14:textId="77777777" w:rsidTr="00D75B06">
        <w:trPr>
          <w:trHeight w:val="2655"/>
        </w:trPr>
        <w:tc>
          <w:tcPr>
            <w:tcW w:w="5665" w:type="dxa"/>
          </w:tcPr>
          <w:p w14:paraId="6224DF7F" w14:textId="354191FB" w:rsidR="00D93BC2" w:rsidRPr="00D93BC2" w:rsidRDefault="00D93BC2" w:rsidP="0018242B">
            <w:pPr>
              <w:pStyle w:val="Lijstalinea"/>
              <w:numPr>
                <w:ilvl w:val="0"/>
                <w:numId w:val="19"/>
              </w:numPr>
              <w:rPr>
                <w:rFonts w:ascii="RijksoverheidSansText" w:hAnsi="RijksoverheidSansText"/>
                <w:sz w:val="24"/>
                <w:szCs w:val="24"/>
              </w:rPr>
            </w:pPr>
            <w:r w:rsidRPr="00D93BC2">
              <w:rPr>
                <w:rFonts w:ascii="RijksoverheidSansText" w:hAnsi="RijksoverheidSansText"/>
                <w:sz w:val="24"/>
                <w:szCs w:val="24"/>
              </w:rPr>
              <w:lastRenderedPageBreak/>
              <w:t>De accountant gaat na dat bij de subsidie aanvraag een onderbouwing uit het systeem is toegevoegd</w:t>
            </w:r>
            <w:r w:rsidR="0018242B">
              <w:rPr>
                <w:rFonts w:ascii="RijksoverheidSansText" w:hAnsi="RijksoverheidSansText"/>
                <w:sz w:val="24"/>
                <w:szCs w:val="24"/>
              </w:rPr>
              <w:t>.</w:t>
            </w:r>
          </w:p>
          <w:p w14:paraId="3B9EFE74" w14:textId="41CD71D1" w:rsidR="00D93BC2" w:rsidRPr="00D93BC2" w:rsidRDefault="00D93BC2" w:rsidP="0018242B">
            <w:pPr>
              <w:pStyle w:val="Lijstalinea"/>
              <w:numPr>
                <w:ilvl w:val="0"/>
                <w:numId w:val="19"/>
              </w:numPr>
              <w:rPr>
                <w:rFonts w:ascii="RijksoverheidSansText" w:hAnsi="RijksoverheidSansText"/>
                <w:sz w:val="24"/>
                <w:szCs w:val="24"/>
              </w:rPr>
            </w:pPr>
            <w:r w:rsidRPr="00D93BC2">
              <w:rPr>
                <w:rFonts w:ascii="RijksoverheidSansText" w:hAnsi="RijksoverheidSansText"/>
                <w:sz w:val="24"/>
                <w:szCs w:val="24"/>
              </w:rPr>
              <w:t xml:space="preserve">De accountant vergelijkt de in de opgave opgenomen werkelijke </w:t>
            </w:r>
            <w:r w:rsidRPr="00A978B7">
              <w:rPr>
                <w:rFonts w:ascii="RijksoverheidSansText" w:hAnsi="RijksoverheidSansText"/>
                <w:sz w:val="24"/>
                <w:szCs w:val="24"/>
              </w:rPr>
              <w:t xml:space="preserve">elektriciteitsverbruik (MWh per jaar 2025) </w:t>
            </w:r>
            <w:r>
              <w:rPr>
                <w:rFonts w:ascii="RijksoverheidSansText" w:hAnsi="RijksoverheidSansText"/>
                <w:sz w:val="24"/>
                <w:szCs w:val="24"/>
              </w:rPr>
              <w:t xml:space="preserve">per product </w:t>
            </w:r>
            <w:r w:rsidRPr="00D93BC2">
              <w:rPr>
                <w:rFonts w:ascii="RijksoverheidSansText" w:hAnsi="RijksoverheidSansText"/>
                <w:sz w:val="24"/>
                <w:szCs w:val="24"/>
              </w:rPr>
              <w:t xml:space="preserve">met </w:t>
            </w:r>
            <w:r>
              <w:rPr>
                <w:rFonts w:ascii="RijksoverheidSansText" w:hAnsi="RijksoverheidSansText"/>
                <w:sz w:val="24"/>
                <w:szCs w:val="24"/>
              </w:rPr>
              <w:t xml:space="preserve">de </w:t>
            </w:r>
            <w:r w:rsidR="0018242B">
              <w:rPr>
                <w:rFonts w:ascii="RijksoverheidSansText" w:hAnsi="RijksoverheidSansText"/>
                <w:sz w:val="24"/>
                <w:szCs w:val="24"/>
              </w:rPr>
              <w:t xml:space="preserve">gegevens inzake het </w:t>
            </w:r>
            <w:r w:rsidR="0018242B" w:rsidRPr="00A978B7">
              <w:rPr>
                <w:rFonts w:ascii="RijksoverheidSansText" w:hAnsi="RijksoverheidSansText"/>
                <w:sz w:val="24"/>
                <w:szCs w:val="24"/>
              </w:rPr>
              <w:t>elektriciteitsverbruik</w:t>
            </w:r>
            <w:r w:rsidR="0018242B" w:rsidRPr="00D93BC2">
              <w:rPr>
                <w:rFonts w:ascii="RijksoverheidSansText" w:hAnsi="RijksoverheidSansText"/>
                <w:sz w:val="24"/>
                <w:szCs w:val="24"/>
              </w:rPr>
              <w:t xml:space="preserve"> </w:t>
            </w:r>
            <w:r w:rsidRPr="00D93BC2">
              <w:rPr>
                <w:rFonts w:ascii="RijksoverheidSansText" w:hAnsi="RijksoverheidSansText"/>
                <w:sz w:val="24"/>
                <w:szCs w:val="24"/>
              </w:rPr>
              <w:t xml:space="preserve">zoals opgenomen in de bij de subsidie aanvraag opgenomen onderbouwing. </w:t>
            </w:r>
          </w:p>
          <w:p w14:paraId="5C608FFD" w14:textId="5CE6CD90" w:rsidR="00D93BC2" w:rsidRDefault="00D93BC2" w:rsidP="0018242B">
            <w:pPr>
              <w:numPr>
                <w:ilvl w:val="0"/>
                <w:numId w:val="19"/>
              </w:numPr>
              <w:rPr>
                <w:rFonts w:ascii="RijksoverheidSansText" w:hAnsi="RijksoverheidSansText"/>
                <w:sz w:val="24"/>
                <w:szCs w:val="24"/>
              </w:rPr>
            </w:pPr>
            <w:r w:rsidRPr="00D93BC2">
              <w:rPr>
                <w:rFonts w:ascii="RijksoverheidSansText" w:hAnsi="RijksoverheidSansText"/>
                <w:sz w:val="24"/>
                <w:szCs w:val="24"/>
              </w:rPr>
              <w:t xml:space="preserve">De accountant vergelijkt de in de onderbouwing opgenomen werkelijke </w:t>
            </w:r>
            <w:r w:rsidRPr="00A978B7">
              <w:rPr>
                <w:rFonts w:ascii="RijksoverheidSansText" w:hAnsi="RijksoverheidSansText"/>
                <w:sz w:val="24"/>
                <w:szCs w:val="24"/>
              </w:rPr>
              <w:t>elektriciteitsverbruik (MWh per jaar 2025)</w:t>
            </w:r>
            <w:r>
              <w:rPr>
                <w:rFonts w:ascii="RijksoverheidSansText" w:hAnsi="RijksoverheidSansText"/>
                <w:sz w:val="24"/>
                <w:szCs w:val="24"/>
              </w:rPr>
              <w:t xml:space="preserve"> per product</w:t>
            </w:r>
            <w:r w:rsidRPr="00D93BC2">
              <w:rPr>
                <w:rFonts w:ascii="RijksoverheidSansText" w:hAnsi="RijksoverheidSansText"/>
                <w:sz w:val="24"/>
                <w:szCs w:val="24"/>
              </w:rPr>
              <w:t xml:space="preserve"> </w:t>
            </w:r>
            <w:r w:rsidRPr="00A978B7">
              <w:rPr>
                <w:rFonts w:ascii="RijksoverheidSansText" w:hAnsi="RijksoverheidSansText"/>
                <w:sz w:val="24"/>
                <w:szCs w:val="24"/>
              </w:rPr>
              <w:t>met (niet limitatief) meterstanden</w:t>
            </w:r>
            <w:r w:rsidRPr="37D4830F">
              <w:rPr>
                <w:rFonts w:ascii="RijksoverheidSansText" w:hAnsi="RijksoverheidSansText"/>
                <w:sz w:val="24"/>
                <w:szCs w:val="24"/>
              </w:rPr>
              <w:t xml:space="preserve"> en/of facturen inzake het electriciteitsverbruik en/of jaaropgaves electriciteitsverbruik en/of</w:t>
            </w:r>
            <w:r w:rsidRPr="00A978B7">
              <w:rPr>
                <w:rFonts w:ascii="RijksoverheidSansText" w:hAnsi="RijksoverheidSansText"/>
                <w:sz w:val="24"/>
                <w:szCs w:val="24"/>
              </w:rPr>
              <w:t xml:space="preserve"> ontvangen afrekeningen </w:t>
            </w:r>
            <w:r w:rsidRPr="006E13F2">
              <w:rPr>
                <w:rFonts w:ascii="RijksoverheidSansText" w:hAnsi="RijksoverheidSansText"/>
                <w:sz w:val="24"/>
                <w:szCs w:val="24"/>
              </w:rPr>
              <w:t>of eventuele andere administratieve vastleggingen/interne registraties</w:t>
            </w:r>
            <w:r w:rsidR="0018242B">
              <w:rPr>
                <w:rFonts w:ascii="RijksoverheidSansText" w:hAnsi="RijksoverheidSansText"/>
                <w:sz w:val="24"/>
                <w:szCs w:val="24"/>
              </w:rPr>
              <w:t xml:space="preserve">. </w:t>
            </w:r>
          </w:p>
          <w:p w14:paraId="7693896C" w14:textId="276597C6" w:rsidR="00D93BC2" w:rsidRPr="0018242B" w:rsidRDefault="00D93BC2" w:rsidP="0018242B">
            <w:pPr>
              <w:pStyle w:val="Lijstalinea"/>
              <w:numPr>
                <w:ilvl w:val="0"/>
                <w:numId w:val="19"/>
              </w:numPr>
              <w:rPr>
                <w:rFonts w:ascii="RijksoverheidSansText" w:hAnsi="RijksoverheidSansText"/>
                <w:sz w:val="24"/>
                <w:szCs w:val="24"/>
              </w:rPr>
            </w:pPr>
            <w:r w:rsidRPr="0018242B">
              <w:rPr>
                <w:rFonts w:ascii="RijksoverheidSansText" w:hAnsi="RijksoverheidSansText"/>
                <w:sz w:val="24"/>
                <w:szCs w:val="24"/>
              </w:rPr>
              <w:t xml:space="preserve">De accountant vermeld in de rapportage op welke informatie de accountant zich heeft gebaseerd of verwijst naar de bijgevoegde documenten ter onderbouwing van </w:t>
            </w:r>
            <w:r w:rsidR="0018242B" w:rsidRPr="0018242B">
              <w:rPr>
                <w:rFonts w:ascii="RijksoverheidSansText" w:hAnsi="RijksoverheidSansText"/>
                <w:sz w:val="24"/>
                <w:szCs w:val="24"/>
              </w:rPr>
              <w:t>het  werkelijke elektriciteitsverbruik (MWh per jaar 2025)</w:t>
            </w:r>
            <w:r w:rsidR="0018242B">
              <w:rPr>
                <w:rFonts w:ascii="RijksoverheidSansText" w:hAnsi="RijksoverheidSansText"/>
                <w:sz w:val="24"/>
                <w:szCs w:val="24"/>
              </w:rPr>
              <w:br/>
            </w:r>
          </w:p>
          <w:p w14:paraId="49300146" w14:textId="4AB15736" w:rsidR="00D93BC2" w:rsidRPr="0018242B" w:rsidRDefault="0018242B" w:rsidP="00D75B06">
            <w:pPr>
              <w:rPr>
                <w:rFonts w:ascii="RijksoverheidSansText" w:hAnsi="RijksoverheidSansText"/>
                <w:sz w:val="24"/>
                <w:szCs w:val="24"/>
              </w:rPr>
            </w:pPr>
            <w:r w:rsidRPr="37D4830F">
              <w:rPr>
                <w:rFonts w:ascii="RijksoverheidSansText" w:hAnsi="RijksoverheidSansText"/>
                <w:i/>
                <w:iCs/>
                <w:sz w:val="24"/>
                <w:szCs w:val="24"/>
              </w:rPr>
              <w:t>Een voorbeeld: het gemeten stroomverbruik van de pompen benodigd voor de productie van zoutzuur (20.13.24.13 Waterstofchloride), opgenomen in het energiebeheersysteem van de subsidieaanvrager.</w:t>
            </w:r>
          </w:p>
        </w:tc>
        <w:tc>
          <w:tcPr>
            <w:tcW w:w="3397" w:type="dxa"/>
          </w:tcPr>
          <w:p w14:paraId="51ADA49C" w14:textId="0064B4D3" w:rsidR="00D93BC2" w:rsidRPr="0018242B" w:rsidRDefault="00D93BC2" w:rsidP="0018242B">
            <w:pPr>
              <w:pStyle w:val="Lijstalinea"/>
              <w:rPr>
                <w:rFonts w:ascii="RijksoverheidSansText" w:hAnsi="RijksoverheidSansText"/>
                <w:sz w:val="24"/>
                <w:szCs w:val="24"/>
              </w:rPr>
            </w:pPr>
          </w:p>
        </w:tc>
      </w:tr>
    </w:tbl>
    <w:p w14:paraId="409ED585" w14:textId="77777777" w:rsidR="00AB01DA" w:rsidRPr="00AB01DA" w:rsidRDefault="00AB01DA" w:rsidP="00AB01DA">
      <w:pPr>
        <w:spacing w:after="0" w:line="240" w:lineRule="auto"/>
        <w:rPr>
          <w:rFonts w:ascii="RijksoverheidSansText" w:hAnsi="RijksoverheidSansText"/>
          <w:sz w:val="24"/>
          <w:szCs w:val="24"/>
        </w:rPr>
      </w:pPr>
    </w:p>
    <w:p w14:paraId="0A44CE14" w14:textId="77777777" w:rsidR="007B21C4" w:rsidRPr="00F11C6C" w:rsidRDefault="007B21C4" w:rsidP="00AB01DA">
      <w:pPr>
        <w:pStyle w:val="Kop1"/>
        <w:numPr>
          <w:ilvl w:val="0"/>
          <w:numId w:val="0"/>
        </w:numPr>
        <w:spacing w:before="0" w:after="0" w:line="240" w:lineRule="auto"/>
        <w:ind w:left="432" w:hanging="432"/>
        <w:rPr>
          <w:rFonts w:ascii="RijksoverheidSansText" w:hAnsi="RijksoverheidSansText"/>
          <w:b/>
          <w:bCs/>
          <w:color w:val="auto"/>
          <w:sz w:val="24"/>
          <w:szCs w:val="24"/>
        </w:rPr>
      </w:pPr>
      <w:r w:rsidRPr="00F11C6C">
        <w:rPr>
          <w:rFonts w:ascii="RijksoverheidSansText" w:hAnsi="RijksoverheidSansText"/>
          <w:b/>
          <w:bCs/>
          <w:color w:val="auto"/>
          <w:sz w:val="24"/>
          <w:szCs w:val="24"/>
        </w:rPr>
        <w:t>3. Verslaglegging</w:t>
      </w:r>
    </w:p>
    <w:p w14:paraId="0CA29615" w14:textId="77777777" w:rsidR="007B21C4" w:rsidRPr="00B1022B" w:rsidRDefault="007B21C4" w:rsidP="00AB01DA">
      <w:pPr>
        <w:spacing w:after="0" w:line="240" w:lineRule="auto"/>
        <w:rPr>
          <w:rFonts w:ascii="RijksoverheidSansText" w:hAnsi="RijksoverheidSansText"/>
          <w:sz w:val="24"/>
          <w:szCs w:val="24"/>
        </w:rPr>
      </w:pPr>
      <w:r w:rsidRPr="00AB01DA">
        <w:rPr>
          <w:rFonts w:ascii="RijksoverheidSansText" w:hAnsi="RijksoverheidSansText"/>
          <w:sz w:val="24"/>
          <w:szCs w:val="24"/>
        </w:rPr>
        <w:t xml:space="preserve">De accountant legt de uitkomsten van de overeengekomen specifieke werkzaamheden vast in een </w:t>
      </w:r>
      <w:r w:rsidRPr="00B1022B">
        <w:rPr>
          <w:rFonts w:ascii="RijksoverheidSansText" w:hAnsi="RijksoverheidSansText"/>
          <w:sz w:val="24"/>
          <w:szCs w:val="24"/>
        </w:rPr>
        <w:t>rapport inzake overeengekomen specifieke werkzaamheden overeenkomstig Standaard 4400.</w:t>
      </w:r>
    </w:p>
    <w:p w14:paraId="3028FB31" w14:textId="77777777" w:rsidR="00E11BD3" w:rsidRPr="00B1022B" w:rsidRDefault="00E11BD3" w:rsidP="00AB01DA">
      <w:pPr>
        <w:spacing w:after="0" w:line="240" w:lineRule="auto"/>
        <w:rPr>
          <w:rFonts w:ascii="RijksoverheidSansText" w:hAnsi="RijksoverheidSansText"/>
          <w:sz w:val="24"/>
          <w:szCs w:val="24"/>
        </w:rPr>
      </w:pPr>
    </w:p>
    <w:p w14:paraId="727E9A52" w14:textId="176E9182" w:rsidR="007B21C4" w:rsidRPr="00B1022B" w:rsidRDefault="00287FF5" w:rsidP="00AB01DA">
      <w:pPr>
        <w:spacing w:after="0" w:line="240" w:lineRule="auto"/>
        <w:rPr>
          <w:rFonts w:ascii="RijksoverheidSansText" w:hAnsi="RijksoverheidSansText"/>
          <w:sz w:val="24"/>
          <w:szCs w:val="24"/>
        </w:rPr>
      </w:pPr>
      <w:r w:rsidRPr="00B1022B">
        <w:rPr>
          <w:rFonts w:ascii="RijksoverheidSansText" w:hAnsi="RijksoverheidSansText"/>
          <w:sz w:val="24"/>
          <w:szCs w:val="24"/>
        </w:rPr>
        <w:t>In bijlage 1 van dit protocol is het model voor het rapport van overeengekomen specifieke werkzaamheden opgenomen, aangepast aan de meest recente NBA voorbeeldteksten ten tijde van het opstellen van het accountantsprotocol. Om de samenhang en herkenbaarheid van het accountantsproduct te bevorderen wordt het gebruik van het model aangeraden. Wel blijft de accountant zelf verantwoordelijk voor het gebruik van de juiste tekst en past deze waar nodig aan op de specifieke situatie ten tijde van de afgifte van her rapport.</w:t>
      </w:r>
    </w:p>
    <w:p w14:paraId="0DD966CB" w14:textId="77777777" w:rsidR="00E11BD3" w:rsidRPr="00B1022B" w:rsidRDefault="00E11BD3" w:rsidP="00AB01DA">
      <w:pPr>
        <w:spacing w:after="0" w:line="240" w:lineRule="auto"/>
        <w:rPr>
          <w:rFonts w:ascii="RijksoverheidSansText" w:hAnsi="RijksoverheidSansText"/>
          <w:sz w:val="24"/>
          <w:szCs w:val="24"/>
        </w:rPr>
      </w:pPr>
    </w:p>
    <w:p w14:paraId="7DF33E29" w14:textId="77777777" w:rsidR="007B21C4" w:rsidRDefault="007B21C4" w:rsidP="00AB01DA">
      <w:pPr>
        <w:spacing w:after="0" w:line="240" w:lineRule="auto"/>
        <w:rPr>
          <w:rFonts w:ascii="RijksoverheidSansText" w:hAnsi="RijksoverheidSansText"/>
          <w:sz w:val="24"/>
          <w:szCs w:val="24"/>
        </w:rPr>
      </w:pPr>
      <w:r w:rsidRPr="00AB01DA">
        <w:rPr>
          <w:rFonts w:ascii="RijksoverheidSansText" w:hAnsi="RijksoverheidSansText"/>
          <w:sz w:val="24"/>
          <w:szCs w:val="24"/>
        </w:rPr>
        <w:t>Het rapport is uitsluitend bestemd voor de opdrachtgever, de Minister van Economische Zaken en Klimaat en de Rijksdienst voor Ondernemend Nederland (RVO) als beoogde gebruikers en dient niet door anderen te worden gebruikt of verspreid.</w:t>
      </w:r>
    </w:p>
    <w:p w14:paraId="3F3FCE17" w14:textId="77777777" w:rsidR="00AB01DA" w:rsidRPr="00AB01DA" w:rsidRDefault="00AB01DA" w:rsidP="00AB01DA">
      <w:pPr>
        <w:spacing w:after="0" w:line="240" w:lineRule="auto"/>
        <w:rPr>
          <w:rFonts w:ascii="RijksoverheidSansText" w:hAnsi="RijksoverheidSansText"/>
          <w:sz w:val="24"/>
          <w:szCs w:val="24"/>
        </w:rPr>
      </w:pPr>
    </w:p>
    <w:p w14:paraId="77A4AD31" w14:textId="77777777" w:rsidR="007B21C4" w:rsidRPr="00F11C6C" w:rsidRDefault="007B21C4" w:rsidP="00AB01DA">
      <w:pPr>
        <w:pStyle w:val="Kop1"/>
        <w:numPr>
          <w:ilvl w:val="0"/>
          <w:numId w:val="0"/>
        </w:numPr>
        <w:spacing w:before="0" w:after="0" w:line="240" w:lineRule="auto"/>
        <w:ind w:left="432" w:hanging="432"/>
        <w:rPr>
          <w:rFonts w:ascii="RijksoverheidSansText" w:hAnsi="RijksoverheidSansText"/>
          <w:b/>
          <w:bCs/>
          <w:color w:val="auto"/>
          <w:sz w:val="24"/>
          <w:szCs w:val="24"/>
        </w:rPr>
      </w:pPr>
      <w:r w:rsidRPr="00F11C6C">
        <w:rPr>
          <w:rFonts w:ascii="RijksoverheidSansText" w:hAnsi="RijksoverheidSansText"/>
          <w:b/>
          <w:bCs/>
          <w:color w:val="auto"/>
          <w:sz w:val="24"/>
          <w:szCs w:val="24"/>
        </w:rPr>
        <w:t>4. Reviews</w:t>
      </w:r>
    </w:p>
    <w:p w14:paraId="45735C4E" w14:textId="7F07ADD9" w:rsidR="00E11BD3" w:rsidRPr="00707E6D" w:rsidRDefault="007B21C4" w:rsidP="00E11BD3">
      <w:pPr>
        <w:spacing w:after="0" w:line="240" w:lineRule="auto"/>
        <w:rPr>
          <w:rFonts w:ascii="RijksoverheidSansText" w:hAnsi="RijksoverheidSansText"/>
          <w:sz w:val="24"/>
          <w:szCs w:val="24"/>
        </w:rPr>
      </w:pPr>
      <w:r w:rsidRPr="00AB01DA">
        <w:rPr>
          <w:rFonts w:ascii="RijksoverheidSansText" w:hAnsi="RijksoverheidSansText"/>
          <w:sz w:val="24"/>
          <w:szCs w:val="24"/>
        </w:rPr>
        <w:t>De minister van Economische Zaken en Klimaat en RVO</w:t>
      </w:r>
      <w:r w:rsidR="00E11BD3">
        <w:rPr>
          <w:rFonts w:ascii="RijksoverheidSansText" w:hAnsi="RijksoverheidSansText"/>
          <w:sz w:val="24"/>
          <w:szCs w:val="24"/>
        </w:rPr>
        <w:t>,</w:t>
      </w:r>
      <w:r w:rsidRPr="00AB01DA">
        <w:rPr>
          <w:rFonts w:ascii="RijksoverheidSansText" w:hAnsi="RijksoverheidSansText"/>
          <w:sz w:val="24"/>
          <w:szCs w:val="24"/>
        </w:rPr>
        <w:t xml:space="preserve"> </w:t>
      </w:r>
      <w:r w:rsidR="00E11BD3" w:rsidRPr="00707E6D">
        <w:rPr>
          <w:rFonts w:ascii="RijksoverheidSansText" w:hAnsi="RijksoverheidSansText"/>
          <w:sz w:val="24"/>
          <w:szCs w:val="24"/>
        </w:rPr>
        <w:t xml:space="preserve">die deze regeling in mandaat uitvoert, hebben als subsidieverstrekker te allen tijde de mogelijkheid een review uit te voeren bij de accountant die belast is met het onderzoek naar </w:t>
      </w:r>
      <w:r w:rsidR="00C5094E">
        <w:rPr>
          <w:rFonts w:ascii="RijksoverheidSansText" w:hAnsi="RijksoverheidSansText"/>
          <w:sz w:val="24"/>
          <w:szCs w:val="24"/>
        </w:rPr>
        <w:t>het</w:t>
      </w:r>
      <w:r w:rsidR="00E11BD3" w:rsidRPr="00707E6D">
        <w:rPr>
          <w:rFonts w:ascii="RijksoverheidSansText" w:hAnsi="RijksoverheidSansText"/>
          <w:sz w:val="24"/>
          <w:szCs w:val="24"/>
        </w:rPr>
        <w:t xml:space="preserve"> door de subsidie</w:t>
      </w:r>
      <w:r w:rsidR="00C5094E">
        <w:rPr>
          <w:rFonts w:ascii="RijksoverheidSansText" w:hAnsi="RijksoverheidSansText"/>
          <w:sz w:val="24"/>
          <w:szCs w:val="24"/>
        </w:rPr>
        <w:t>aanvrager</w:t>
      </w:r>
      <w:r w:rsidR="00E11BD3" w:rsidRPr="00707E6D">
        <w:rPr>
          <w:rFonts w:ascii="RijksoverheidSansText" w:hAnsi="RijksoverheidSansText"/>
          <w:sz w:val="24"/>
          <w:szCs w:val="24"/>
        </w:rPr>
        <w:t xml:space="preserve"> ingediende </w:t>
      </w:r>
      <w:r w:rsidR="00C5094E">
        <w:rPr>
          <w:rFonts w:ascii="RijksoverheidSansText" w:hAnsi="RijksoverheidSansText"/>
          <w:sz w:val="24"/>
          <w:szCs w:val="24"/>
        </w:rPr>
        <w:t>‘</w:t>
      </w:r>
      <w:r w:rsidR="00287FF5">
        <w:rPr>
          <w:rFonts w:ascii="RijksoverheidSansText" w:hAnsi="RijksoverheidSansText"/>
          <w:sz w:val="24"/>
          <w:szCs w:val="24"/>
        </w:rPr>
        <w:t>onderzoeksobject</w:t>
      </w:r>
      <w:r w:rsidR="00C5094E">
        <w:rPr>
          <w:rFonts w:ascii="RijksoverheidSansText" w:hAnsi="RijksoverheidSansText"/>
          <w:sz w:val="24"/>
          <w:szCs w:val="24"/>
        </w:rPr>
        <w:t>’</w:t>
      </w:r>
      <w:r w:rsidR="00B1022B">
        <w:rPr>
          <w:rFonts w:ascii="RijksoverheidSansText" w:hAnsi="RijksoverheidSansText"/>
          <w:sz w:val="24"/>
          <w:szCs w:val="24"/>
        </w:rPr>
        <w:t xml:space="preserve"> </w:t>
      </w:r>
      <w:r w:rsidR="00E11BD3">
        <w:rPr>
          <w:rFonts w:ascii="RijksoverheidSansText" w:hAnsi="RijksoverheidSansText"/>
          <w:sz w:val="24"/>
          <w:szCs w:val="24"/>
        </w:rPr>
        <w:t xml:space="preserve">teneinde </w:t>
      </w:r>
      <w:r w:rsidR="00E11BD3" w:rsidRPr="00707E6D">
        <w:rPr>
          <w:rFonts w:ascii="RijksoverheidSansText" w:hAnsi="RijksoverheidSansText"/>
          <w:sz w:val="24"/>
          <w:szCs w:val="24"/>
        </w:rPr>
        <w:t xml:space="preserve">na te gaan of de overeengekomen specifieke </w:t>
      </w:r>
      <w:r w:rsidR="00E11BD3" w:rsidRPr="00707E6D">
        <w:rPr>
          <w:rFonts w:ascii="RijksoverheidSansText" w:hAnsi="RijksoverheidSansText"/>
          <w:sz w:val="24"/>
          <w:szCs w:val="24"/>
        </w:rPr>
        <w:lastRenderedPageBreak/>
        <w:t>werkzaamheden zijn uitgevoerd met inachtneming van de relevante regelgeving van de NBA en dit accountantsprotocol.</w:t>
      </w:r>
    </w:p>
    <w:p w14:paraId="18FFB681" w14:textId="77777777" w:rsidR="00287FF5" w:rsidRDefault="00287FF5" w:rsidP="00E11BD3">
      <w:pPr>
        <w:spacing w:after="0" w:line="240" w:lineRule="auto"/>
        <w:rPr>
          <w:rFonts w:ascii="RijksoverheidSansText" w:hAnsi="RijksoverheidSansText"/>
          <w:sz w:val="24"/>
          <w:szCs w:val="24"/>
        </w:rPr>
      </w:pPr>
    </w:p>
    <w:p w14:paraId="75A8E7F0" w14:textId="51111FD9" w:rsidR="00E11BD3" w:rsidRPr="00707E6D" w:rsidRDefault="00E11BD3" w:rsidP="00E11BD3">
      <w:pPr>
        <w:spacing w:after="0" w:line="240" w:lineRule="auto"/>
        <w:rPr>
          <w:rFonts w:ascii="RijksoverheidSansText" w:hAnsi="RijksoverheidSansText"/>
          <w:sz w:val="24"/>
          <w:szCs w:val="24"/>
        </w:rPr>
      </w:pPr>
      <w:r w:rsidRPr="00707E6D">
        <w:rPr>
          <w:rFonts w:ascii="RijksoverheidSansText" w:hAnsi="RijksoverheidSansText"/>
          <w:sz w:val="24"/>
          <w:szCs w:val="24"/>
        </w:rPr>
        <w:t>Deze reviews komen niet in de plaats van andere controles dan wel reviews uitgevoerd door de Algemene Rekenkamer.</w:t>
      </w:r>
    </w:p>
    <w:p w14:paraId="6BD6C697" w14:textId="77777777" w:rsidR="00E11BD3" w:rsidRDefault="00E11BD3" w:rsidP="00E11BD3">
      <w:pPr>
        <w:spacing w:after="0" w:line="240" w:lineRule="auto"/>
        <w:rPr>
          <w:rFonts w:ascii="RijksoverheidSansText" w:hAnsi="RijksoverheidSansText"/>
          <w:sz w:val="24"/>
          <w:szCs w:val="24"/>
        </w:rPr>
      </w:pPr>
    </w:p>
    <w:p w14:paraId="4E09BE5F" w14:textId="1B9841C0" w:rsidR="00E11BD3" w:rsidRDefault="00E11BD3" w:rsidP="00E11BD3">
      <w:pPr>
        <w:spacing w:after="0" w:line="240" w:lineRule="auto"/>
        <w:rPr>
          <w:rFonts w:ascii="RijksoverheidSansText" w:hAnsi="RijksoverheidSansText"/>
          <w:sz w:val="24"/>
          <w:szCs w:val="24"/>
        </w:rPr>
      </w:pPr>
      <w:r w:rsidRPr="00707E6D">
        <w:rPr>
          <w:rFonts w:ascii="RijksoverheidSansText" w:hAnsi="RijksoverheidSansText"/>
          <w:sz w:val="24"/>
          <w:szCs w:val="24"/>
        </w:rPr>
        <w:t xml:space="preserve">De accountant die belast is met het onderzoek en verantwoordelijk is voor het verstrekken van het accountantsproduct bij </w:t>
      </w:r>
      <w:r w:rsidR="00C5094E">
        <w:rPr>
          <w:rFonts w:ascii="RijksoverheidSansText" w:hAnsi="RijksoverheidSansText"/>
          <w:sz w:val="24"/>
          <w:szCs w:val="24"/>
        </w:rPr>
        <w:t>het</w:t>
      </w:r>
      <w:r w:rsidRPr="00707E6D">
        <w:rPr>
          <w:rFonts w:ascii="RijksoverheidSansText" w:hAnsi="RijksoverheidSansText"/>
          <w:sz w:val="24"/>
          <w:szCs w:val="24"/>
        </w:rPr>
        <w:t xml:space="preserve"> ingediende </w:t>
      </w:r>
      <w:r w:rsidR="00C5094E">
        <w:rPr>
          <w:rFonts w:ascii="RijksoverheidSansText" w:hAnsi="RijksoverheidSansText"/>
          <w:sz w:val="24"/>
          <w:szCs w:val="24"/>
        </w:rPr>
        <w:t>‘</w:t>
      </w:r>
      <w:r w:rsidR="00287FF5">
        <w:rPr>
          <w:rFonts w:ascii="RijksoverheidSansText" w:hAnsi="RijksoverheidSansText"/>
          <w:sz w:val="24"/>
          <w:szCs w:val="24"/>
        </w:rPr>
        <w:t>onderzoeksobject</w:t>
      </w:r>
      <w:r w:rsidR="00C5094E">
        <w:rPr>
          <w:rFonts w:ascii="RijksoverheidSansText" w:hAnsi="RijksoverheidSansText"/>
          <w:sz w:val="24"/>
          <w:szCs w:val="24"/>
        </w:rPr>
        <w:t xml:space="preserve">’ </w:t>
      </w:r>
      <w:r w:rsidRPr="00707E6D">
        <w:rPr>
          <w:rFonts w:ascii="RijksoverheidSansText" w:hAnsi="RijksoverheidSansText"/>
          <w:sz w:val="24"/>
          <w:szCs w:val="24"/>
        </w:rPr>
        <w:t xml:space="preserve">stemt ermee in dat de onderzoeksdossiers ten behoeve van bovengenoemde reviews integraal aan de </w:t>
      </w:r>
      <w:proofErr w:type="spellStart"/>
      <w:r w:rsidRPr="00707E6D">
        <w:rPr>
          <w:rFonts w:ascii="RijksoverheidSansText" w:hAnsi="RijksoverheidSansText"/>
          <w:sz w:val="24"/>
          <w:szCs w:val="24"/>
        </w:rPr>
        <w:t>reviewers</w:t>
      </w:r>
      <w:proofErr w:type="spellEnd"/>
      <w:r w:rsidRPr="00707E6D">
        <w:rPr>
          <w:rFonts w:ascii="RijksoverheidSansText" w:hAnsi="RijksoverheidSansText"/>
          <w:sz w:val="24"/>
          <w:szCs w:val="24"/>
        </w:rPr>
        <w:t xml:space="preserve"> ter inzage worden gegeven.</w:t>
      </w:r>
      <w:r>
        <w:rPr>
          <w:rFonts w:ascii="RijksoverheidSansText" w:hAnsi="RijksoverheidSansText"/>
          <w:sz w:val="24"/>
          <w:szCs w:val="24"/>
        </w:rPr>
        <w:t xml:space="preserve"> </w:t>
      </w:r>
      <w:r w:rsidRPr="00707E6D">
        <w:rPr>
          <w:rFonts w:ascii="RijksoverheidSansText" w:hAnsi="RijksoverheidSansText"/>
          <w:sz w:val="24"/>
          <w:szCs w:val="24"/>
        </w:rPr>
        <w:t>Voorts zal de accountant, schriftelijk dan wel mondeling, alle gevraagde gegevens verstrekken die in het kader van voornoemde reviews worden opgevraagd. In dit kader wordt verwezen naar de bepalingen in hoofdstuk 6, paragraaf 1, van de Comptabiliteitswet 2016.</w:t>
      </w:r>
    </w:p>
    <w:p w14:paraId="388B6ED5" w14:textId="77777777" w:rsidR="00BE2B8D" w:rsidRDefault="00BE2B8D">
      <w:pPr>
        <w:rPr>
          <w:rFonts w:ascii="RijksoverheidSansText" w:hAnsi="RijksoverheidSansText"/>
          <w:sz w:val="24"/>
          <w:szCs w:val="24"/>
        </w:rPr>
        <w:sectPr w:rsidR="00BE2B8D">
          <w:headerReference w:type="default" r:id="rId8"/>
          <w:footerReference w:type="even" r:id="rId9"/>
          <w:footerReference w:type="default" r:id="rId10"/>
          <w:footerReference w:type="first" r:id="rId11"/>
          <w:pgSz w:w="11906" w:h="16838"/>
          <w:pgMar w:top="1417" w:right="1417" w:bottom="1417" w:left="1417" w:header="708" w:footer="708" w:gutter="0"/>
          <w:cols w:space="708"/>
          <w:docGrid w:linePitch="360"/>
        </w:sectPr>
      </w:pPr>
    </w:p>
    <w:p w14:paraId="68A46267" w14:textId="4A671AC2" w:rsidR="004D18F6" w:rsidRPr="00C91D5B" w:rsidRDefault="004D18F6" w:rsidP="004D18F6">
      <w:pPr>
        <w:rPr>
          <w:rFonts w:ascii="RijksoverheidSansText" w:hAnsi="RijksoverheidSansText" w:cs="Arial"/>
          <w:b/>
          <w:sz w:val="24"/>
          <w:szCs w:val="24"/>
        </w:rPr>
      </w:pPr>
      <w:r w:rsidRPr="00C91D5B">
        <w:rPr>
          <w:rFonts w:ascii="RijksoverheidSansText" w:hAnsi="RijksoverheidSansText"/>
          <w:b/>
          <w:bCs/>
          <w:sz w:val="24"/>
          <w:szCs w:val="24"/>
        </w:rPr>
        <w:lastRenderedPageBreak/>
        <w:t>BIJLAGE 1: Model rapport inzake specifiek overeengekomen werkzaamheden ten behoeve van de subsidieaanvraag voor de Indirecte emissiekosten ETS (IKC-ETS) over 2025.</w:t>
      </w:r>
      <w:r w:rsidRPr="00C91D5B">
        <w:rPr>
          <w:rFonts w:ascii="RijksoverheidSansText" w:hAnsi="RijksoverheidSansText"/>
          <w:i/>
          <w:iCs/>
          <w:sz w:val="24"/>
          <w:szCs w:val="24"/>
        </w:rPr>
        <w:t xml:space="preserve"> </w:t>
      </w:r>
    </w:p>
    <w:p w14:paraId="7B80D6B7" w14:textId="77777777" w:rsidR="00ED61B1" w:rsidRPr="00D75B06" w:rsidRDefault="00ED61B1" w:rsidP="00ED61B1">
      <w:pPr>
        <w:spacing w:after="200" w:line="276" w:lineRule="auto"/>
        <w:contextualSpacing/>
        <w:rPr>
          <w:i/>
        </w:rPr>
      </w:pPr>
      <w:r w:rsidRPr="00D75B06">
        <w:rPr>
          <w:i/>
          <w:sz w:val="18"/>
        </w:rPr>
        <w:t>De accountant dient dit model voor het rapport nog aan te passen aan de meest recente NBA voorbeeldtekst ten tijde van het opstellen van het rapport en af te stemmen op de specifieke situatie.</w:t>
      </w:r>
    </w:p>
    <w:p w14:paraId="4B676398" w14:textId="77777777" w:rsidR="004D18F6" w:rsidRPr="00C91D5B" w:rsidRDefault="004D18F6" w:rsidP="004D18F6">
      <w:pPr>
        <w:pStyle w:val="Geenafstand"/>
        <w:rPr>
          <w:rFonts w:ascii="RijksoverheidSansText" w:hAnsi="RijksoverheidSansText" w:cstheme="minorHAnsi"/>
          <w:sz w:val="24"/>
          <w:szCs w:val="24"/>
        </w:rPr>
      </w:pPr>
      <w:r w:rsidRPr="00C91D5B">
        <w:rPr>
          <w:rFonts w:ascii="RijksoverheidSansText" w:hAnsi="RijksoverheidSansText" w:cstheme="minorHAnsi"/>
          <w:sz w:val="24"/>
          <w:szCs w:val="24"/>
        </w:rPr>
        <w:t>Aan [Opdrachtgever], Minister van Economisch Zaken en Klimaat en Rijksdienst voor Ondernemend Nederland</w:t>
      </w:r>
    </w:p>
    <w:p w14:paraId="5864AA0A" w14:textId="77777777" w:rsidR="004D18F6" w:rsidRPr="00C91D5B" w:rsidRDefault="004D18F6" w:rsidP="004D18F6">
      <w:pPr>
        <w:pStyle w:val="Geenafstand"/>
        <w:rPr>
          <w:rFonts w:ascii="RijksoverheidSansText" w:hAnsi="RijksoverheidSansText" w:cstheme="minorHAnsi"/>
          <w:sz w:val="24"/>
          <w:szCs w:val="24"/>
        </w:rPr>
      </w:pPr>
    </w:p>
    <w:p w14:paraId="28DC2A16" w14:textId="77777777" w:rsidR="004D18F6" w:rsidRPr="00C91D5B" w:rsidRDefault="004D18F6" w:rsidP="004D18F6">
      <w:pPr>
        <w:pStyle w:val="Geenafstand"/>
        <w:rPr>
          <w:rFonts w:ascii="RijksoverheidSansText" w:hAnsi="RijksoverheidSansText" w:cstheme="minorHAnsi"/>
          <w:b/>
          <w:bCs/>
          <w:sz w:val="24"/>
          <w:szCs w:val="24"/>
        </w:rPr>
      </w:pPr>
      <w:r w:rsidRPr="00C91D5B">
        <w:rPr>
          <w:rFonts w:ascii="RijksoverheidSansText" w:hAnsi="RijksoverheidSansText" w:cstheme="minorHAnsi"/>
          <w:b/>
          <w:bCs/>
          <w:sz w:val="24"/>
          <w:szCs w:val="24"/>
        </w:rPr>
        <w:t xml:space="preserve">Doel van dit rapport inzake overeengekomen specifieke werkzaamheden </w:t>
      </w:r>
    </w:p>
    <w:p w14:paraId="66EA30A7" w14:textId="77777777" w:rsidR="00D75B06" w:rsidRPr="00D75B06" w:rsidRDefault="00D75B06" w:rsidP="00D75B06">
      <w:pPr>
        <w:pStyle w:val="Geenafstand"/>
        <w:rPr>
          <w:rFonts w:ascii="RijksoverheidSansText" w:hAnsi="RijksoverheidSansText" w:cstheme="minorHAnsi"/>
          <w:sz w:val="24"/>
          <w:szCs w:val="24"/>
        </w:rPr>
      </w:pPr>
      <w:r w:rsidRPr="00D75B06">
        <w:rPr>
          <w:rFonts w:ascii="RijksoverheidSansText" w:hAnsi="RijksoverheidSansText" w:cstheme="minorHAnsi"/>
          <w:sz w:val="24"/>
          <w:szCs w:val="24"/>
        </w:rPr>
        <w:t xml:space="preserve">Ons rapport inzake overeengekomen specifieke werkzaamheden heeft als doel [Opdrachtgever] in staat te stellen te voldoen aan de rapportagevereisten in het kader van de bepalingen inzake artikel 4.4.11 van de Regeling nationale EZ-, LVVN- en KGG-subsidies: Titel 4.4 Indirecte emissiekosten ETS (ICK-ETS) en is mogelijk niet geschikt voor een ander doel. </w:t>
      </w:r>
    </w:p>
    <w:p w14:paraId="46D81C8F" w14:textId="77777777" w:rsidR="004D18F6" w:rsidRPr="00C91D5B" w:rsidRDefault="004D18F6" w:rsidP="004D18F6">
      <w:pPr>
        <w:pStyle w:val="Geenafstand"/>
        <w:rPr>
          <w:rFonts w:ascii="RijksoverheidSansText" w:hAnsi="RijksoverheidSansText" w:cstheme="minorHAnsi"/>
          <w:sz w:val="24"/>
          <w:szCs w:val="24"/>
        </w:rPr>
      </w:pPr>
    </w:p>
    <w:p w14:paraId="6BCC6480" w14:textId="77777777" w:rsidR="004D18F6" w:rsidRPr="00C91D5B" w:rsidRDefault="004D18F6" w:rsidP="004D18F6">
      <w:pPr>
        <w:pStyle w:val="Geenafstand"/>
        <w:rPr>
          <w:rFonts w:ascii="RijksoverheidSansText" w:hAnsi="RijksoverheidSansText" w:cstheme="minorHAnsi"/>
          <w:sz w:val="24"/>
          <w:szCs w:val="24"/>
        </w:rPr>
      </w:pPr>
      <w:r w:rsidRPr="00C91D5B">
        <w:rPr>
          <w:rFonts w:ascii="RijksoverheidSansText" w:hAnsi="RijksoverheidSansText" w:cstheme="minorHAnsi"/>
          <w:sz w:val="24"/>
          <w:szCs w:val="24"/>
        </w:rPr>
        <w:t>Dit rapport is uitsluitend bedoeld voor [Opdrachtgever] en de Minister van Economische Zaken en Klimaat en de Rijksdienst voor Ondernemend Nederland (hierna aan te duiden met: ‘de beoogde gebruiker(s)’ en dient niet te worden verspreid aan of te worden gebruikt door anderen.</w:t>
      </w:r>
    </w:p>
    <w:p w14:paraId="725524EB" w14:textId="77777777" w:rsidR="004D18F6" w:rsidRPr="00C91D5B" w:rsidRDefault="004D18F6" w:rsidP="004D18F6">
      <w:pPr>
        <w:pStyle w:val="Geenafstand"/>
        <w:rPr>
          <w:rFonts w:ascii="RijksoverheidSansText" w:hAnsi="RijksoverheidSansText" w:cstheme="minorHAnsi"/>
          <w:sz w:val="24"/>
          <w:szCs w:val="24"/>
        </w:rPr>
      </w:pPr>
    </w:p>
    <w:p w14:paraId="4776511E" w14:textId="77777777" w:rsidR="004D18F6" w:rsidRPr="00C91D5B" w:rsidRDefault="004D18F6" w:rsidP="004D18F6">
      <w:pPr>
        <w:pStyle w:val="Geenafstand"/>
        <w:rPr>
          <w:rFonts w:ascii="RijksoverheidSansText" w:hAnsi="RijksoverheidSansText" w:cstheme="minorHAnsi"/>
          <w:b/>
          <w:bCs/>
          <w:sz w:val="24"/>
          <w:szCs w:val="24"/>
        </w:rPr>
      </w:pPr>
      <w:r w:rsidRPr="00C91D5B">
        <w:rPr>
          <w:rFonts w:ascii="RijksoverheidSansText" w:hAnsi="RijksoverheidSansText" w:cstheme="minorHAnsi"/>
          <w:b/>
          <w:bCs/>
          <w:sz w:val="24"/>
          <w:szCs w:val="24"/>
        </w:rPr>
        <w:t>Verantwoordelijkheden van [Opdrachtgever] en de beoogde gebruiker(s)</w:t>
      </w:r>
    </w:p>
    <w:p w14:paraId="2112CE95" w14:textId="49F8056D" w:rsidR="004D18F6" w:rsidRPr="00C91D5B" w:rsidRDefault="004D18F6" w:rsidP="004D18F6">
      <w:pPr>
        <w:pStyle w:val="Geenafstand"/>
        <w:rPr>
          <w:rFonts w:ascii="RijksoverheidSansText" w:hAnsi="RijksoverheidSansText" w:cstheme="minorHAnsi"/>
          <w:sz w:val="24"/>
          <w:szCs w:val="24"/>
        </w:rPr>
      </w:pPr>
      <w:r w:rsidRPr="00C91D5B">
        <w:rPr>
          <w:rFonts w:ascii="RijksoverheidSansText" w:hAnsi="RijksoverheidSansText" w:cstheme="minorHAnsi"/>
          <w:sz w:val="24"/>
          <w:szCs w:val="24"/>
        </w:rPr>
        <w:t xml:space="preserve">([Opdrachtgever] en de beoogde gebruiker(s) hebben) erkend dat de overeengekomen specifieke werkzaamheden geschikt zijn voor het doel van de opdracht. </w:t>
      </w:r>
      <w:r w:rsidR="00DC32F0" w:rsidRPr="00DC32F0">
        <w:rPr>
          <w:rFonts w:ascii="RijksoverheidSansText" w:hAnsi="RijksoverheidSansText" w:cstheme="minorHAnsi"/>
          <w:sz w:val="24"/>
          <w:szCs w:val="24"/>
        </w:rPr>
        <w:t xml:space="preserve">De overeengekomen specifieke werkzaamheden en het doel van de opdracht zijn door </w:t>
      </w:r>
      <w:r w:rsidR="00FD1B59" w:rsidRPr="00FD1B59">
        <w:rPr>
          <w:rFonts w:ascii="RijksoverheidSansText" w:hAnsi="RijksoverheidSansText" w:cstheme="minorHAnsi"/>
          <w:sz w:val="24"/>
          <w:szCs w:val="24"/>
        </w:rPr>
        <w:t xml:space="preserve">de Rijksdienst voor Ondernemend Nederland (RVO) </w:t>
      </w:r>
      <w:r w:rsidR="00DC32F0" w:rsidRPr="00DC32F0">
        <w:rPr>
          <w:rFonts w:ascii="RijksoverheidSansText" w:hAnsi="RijksoverheidSansText" w:cstheme="minorHAnsi"/>
          <w:sz w:val="24"/>
          <w:szCs w:val="24"/>
        </w:rPr>
        <w:t xml:space="preserve">vastgelegd in </w:t>
      </w:r>
      <w:r w:rsidR="000F0152">
        <w:rPr>
          <w:rFonts w:ascii="RijksoverheidSansText" w:hAnsi="RijksoverheidSansText" w:cstheme="minorHAnsi"/>
          <w:sz w:val="24"/>
          <w:szCs w:val="24"/>
        </w:rPr>
        <w:t xml:space="preserve">het </w:t>
      </w:r>
      <w:r w:rsidR="000F0152" w:rsidRPr="000F0152">
        <w:rPr>
          <w:rFonts w:ascii="RijksoverheidSansText" w:hAnsi="RijksoverheidSansText" w:cstheme="minorHAnsi"/>
          <w:sz w:val="24"/>
          <w:szCs w:val="24"/>
        </w:rPr>
        <w:t>Accountantsprotocol ten behoeve van de subsidieaanvraag voor de Indirecte emissiekosten ETS (IKC-ETS) over 2025</w:t>
      </w:r>
      <w:r w:rsidR="00D75B06">
        <w:rPr>
          <w:rFonts w:ascii="RijksoverheidSansText" w:hAnsi="RijksoverheidSansText" w:cstheme="minorHAnsi"/>
          <w:sz w:val="24"/>
          <w:szCs w:val="24"/>
        </w:rPr>
        <w:t xml:space="preserve"> </w:t>
      </w:r>
      <w:r w:rsidR="00DC32F0" w:rsidRPr="00DC32F0">
        <w:rPr>
          <w:rFonts w:ascii="RijksoverheidSansText" w:hAnsi="RijksoverheidSansText" w:cstheme="minorHAnsi"/>
          <w:sz w:val="24"/>
          <w:szCs w:val="24"/>
        </w:rPr>
        <w:t xml:space="preserve">d.d. </w:t>
      </w:r>
      <w:r w:rsidR="00D75B06">
        <w:rPr>
          <w:rFonts w:ascii="RijksoverheidSansText" w:hAnsi="RijksoverheidSansText" w:cstheme="minorHAnsi"/>
          <w:sz w:val="24"/>
          <w:szCs w:val="24"/>
        </w:rPr>
        <w:t xml:space="preserve">3 september 2026 </w:t>
      </w:r>
      <w:r w:rsidR="00F01376">
        <w:rPr>
          <w:rFonts w:ascii="RijksoverheidSansText" w:hAnsi="RijksoverheidSansText" w:cstheme="minorHAnsi"/>
          <w:sz w:val="24"/>
          <w:szCs w:val="24"/>
        </w:rPr>
        <w:t>(hierna: accountantsprotocol)</w:t>
      </w:r>
      <w:r w:rsidR="00D75B06">
        <w:rPr>
          <w:rFonts w:ascii="RijksoverheidSansText" w:hAnsi="RijksoverheidSansText" w:cstheme="minorHAnsi"/>
          <w:sz w:val="24"/>
          <w:szCs w:val="24"/>
        </w:rPr>
        <w:t>.</w:t>
      </w:r>
    </w:p>
    <w:p w14:paraId="698BE612" w14:textId="77777777" w:rsidR="004D18F6" w:rsidRPr="00C91D5B" w:rsidRDefault="004D18F6" w:rsidP="004D18F6">
      <w:pPr>
        <w:pStyle w:val="Geenafstand"/>
        <w:rPr>
          <w:rFonts w:ascii="RijksoverheidSansText" w:hAnsi="RijksoverheidSansText" w:cstheme="minorHAnsi"/>
          <w:sz w:val="24"/>
          <w:szCs w:val="24"/>
        </w:rPr>
      </w:pPr>
    </w:p>
    <w:p w14:paraId="3706265E" w14:textId="68918935" w:rsidR="004D18F6" w:rsidRPr="00C91D5B" w:rsidRDefault="004D18F6" w:rsidP="004D18F6">
      <w:pPr>
        <w:pStyle w:val="Geenafstand"/>
        <w:rPr>
          <w:rFonts w:ascii="RijksoverheidSansText" w:hAnsi="RijksoverheidSansText" w:cstheme="minorHAnsi"/>
          <w:sz w:val="24"/>
          <w:szCs w:val="24"/>
        </w:rPr>
      </w:pPr>
      <w:r w:rsidRPr="00C91D5B">
        <w:rPr>
          <w:rFonts w:ascii="RijksoverheidSansText" w:hAnsi="RijksoverheidSansText" w:cstheme="minorHAnsi"/>
          <w:sz w:val="24"/>
          <w:szCs w:val="24"/>
        </w:rPr>
        <w:t>[Opdrachtgever] is verantwoordelijk voor</w:t>
      </w:r>
      <w:r w:rsidR="00B1022B">
        <w:rPr>
          <w:rFonts w:ascii="RijksoverheidSansText" w:hAnsi="RijksoverheidSansText" w:cstheme="minorHAnsi"/>
          <w:sz w:val="24"/>
          <w:szCs w:val="24"/>
        </w:rPr>
        <w:t xml:space="preserve"> de opgaaf van</w:t>
      </w:r>
      <w:r w:rsidRPr="00C91D5B">
        <w:rPr>
          <w:rFonts w:ascii="RijksoverheidSansText" w:hAnsi="RijksoverheidSansText" w:cstheme="minorHAnsi"/>
          <w:sz w:val="24"/>
          <w:szCs w:val="24"/>
        </w:rPr>
        <w:t xml:space="preserve"> </w:t>
      </w:r>
      <w:r w:rsidR="00B82670">
        <w:rPr>
          <w:rFonts w:ascii="RijksoverheidSansText" w:hAnsi="RijksoverheidSansText" w:cstheme="minorHAnsi"/>
          <w:sz w:val="24"/>
          <w:szCs w:val="24"/>
        </w:rPr>
        <w:t xml:space="preserve">de </w:t>
      </w:r>
      <w:r w:rsidR="00B1022B">
        <w:rPr>
          <w:rFonts w:ascii="RijksoverheidSansText" w:hAnsi="RijksoverheidSansText"/>
          <w:sz w:val="24"/>
          <w:szCs w:val="24"/>
        </w:rPr>
        <w:t>‘</w:t>
      </w:r>
      <w:r w:rsidR="00B1022B" w:rsidRPr="00200E98">
        <w:rPr>
          <w:rFonts w:ascii="RijksoverheidSansText" w:hAnsi="RijksoverheidSansText"/>
          <w:sz w:val="24"/>
          <w:szCs w:val="24"/>
        </w:rPr>
        <w:t>werkelijke output (productie) 2025 (ton/jaar) respectievelijk werkelijke elektriciteitsverbruik 2025 (MWh/jaar) per product</w:t>
      </w:r>
      <w:r w:rsidR="00B82670">
        <w:rPr>
          <w:rFonts w:ascii="RijksoverheidSansText" w:hAnsi="RijksoverheidSansText"/>
          <w:sz w:val="24"/>
          <w:szCs w:val="24"/>
        </w:rPr>
        <w:t>’</w:t>
      </w:r>
      <w:r w:rsidR="00B1022B">
        <w:rPr>
          <w:rFonts w:ascii="RijksoverheidSansText" w:hAnsi="RijksoverheidSansText"/>
          <w:sz w:val="24"/>
          <w:szCs w:val="24"/>
        </w:rPr>
        <w:t xml:space="preserve"> </w:t>
      </w:r>
      <w:r w:rsidRPr="00C91D5B">
        <w:rPr>
          <w:rFonts w:ascii="RijksoverheidSansText" w:hAnsi="RijksoverheidSansText" w:cstheme="minorHAnsi"/>
          <w:sz w:val="24"/>
          <w:szCs w:val="24"/>
        </w:rPr>
        <w:t>waarop de overeengekomen specifieke werkzaamheden zijn uitgevoerd.</w:t>
      </w:r>
      <w:r w:rsidR="005F042C" w:rsidRPr="005F042C">
        <w:t xml:space="preserve"> </w:t>
      </w:r>
      <w:r w:rsidR="005F042C" w:rsidRPr="005F042C">
        <w:rPr>
          <w:rFonts w:ascii="RijksoverheidSansText" w:hAnsi="RijksoverheidSansText" w:cstheme="minorHAnsi"/>
          <w:sz w:val="24"/>
          <w:szCs w:val="24"/>
        </w:rPr>
        <w:t>[</w:t>
      </w:r>
      <w:r w:rsidR="005F042C">
        <w:rPr>
          <w:rFonts w:ascii="RijksoverheidSansText" w:hAnsi="RijksoverheidSansText" w:cstheme="minorHAnsi"/>
          <w:sz w:val="24"/>
          <w:szCs w:val="24"/>
        </w:rPr>
        <w:t>Opdrachtgever</w:t>
      </w:r>
      <w:r w:rsidR="005F042C" w:rsidRPr="005F042C">
        <w:rPr>
          <w:rFonts w:ascii="RijksoverheidSansText" w:hAnsi="RijksoverheidSansText" w:cstheme="minorHAnsi"/>
          <w:sz w:val="24"/>
          <w:szCs w:val="24"/>
        </w:rPr>
        <w:t xml:space="preserve">] is verder verantwoordelijk voor het opstellen van </w:t>
      </w:r>
      <w:r w:rsidR="00D47B49">
        <w:rPr>
          <w:rFonts w:ascii="RijksoverheidSansText" w:hAnsi="RijksoverheidSansText" w:cstheme="minorHAnsi"/>
          <w:sz w:val="24"/>
          <w:szCs w:val="24"/>
        </w:rPr>
        <w:t>de opgaaf van</w:t>
      </w:r>
      <w:r w:rsidR="00D47B49" w:rsidRPr="00C91D5B">
        <w:rPr>
          <w:rFonts w:ascii="RijksoverheidSansText" w:hAnsi="RijksoverheidSansText" w:cstheme="minorHAnsi"/>
          <w:sz w:val="24"/>
          <w:szCs w:val="24"/>
        </w:rPr>
        <w:t xml:space="preserve"> </w:t>
      </w:r>
      <w:r w:rsidR="00D47B49">
        <w:rPr>
          <w:rFonts w:ascii="RijksoverheidSansText" w:hAnsi="RijksoverheidSansText" w:cstheme="minorHAnsi"/>
          <w:sz w:val="24"/>
          <w:szCs w:val="24"/>
        </w:rPr>
        <w:t xml:space="preserve">de </w:t>
      </w:r>
      <w:r w:rsidR="00D47B49">
        <w:rPr>
          <w:rFonts w:ascii="RijksoverheidSansText" w:hAnsi="RijksoverheidSansText"/>
          <w:sz w:val="24"/>
          <w:szCs w:val="24"/>
        </w:rPr>
        <w:t>‘</w:t>
      </w:r>
      <w:r w:rsidR="00D47B49" w:rsidRPr="00200E98">
        <w:rPr>
          <w:rFonts w:ascii="RijksoverheidSansText" w:hAnsi="RijksoverheidSansText"/>
          <w:sz w:val="24"/>
          <w:szCs w:val="24"/>
        </w:rPr>
        <w:t>werkelijke output (productie) 2025 (ton/jaar) respectievelijk werkelijke elektriciteitsverbruik 2025 (MWh/jaar) per product</w:t>
      </w:r>
      <w:r w:rsidR="00D47B49">
        <w:rPr>
          <w:rFonts w:ascii="RijksoverheidSansText" w:hAnsi="RijksoverheidSansText"/>
          <w:sz w:val="24"/>
          <w:szCs w:val="24"/>
        </w:rPr>
        <w:t>’</w:t>
      </w:r>
      <w:r w:rsidR="005F042C" w:rsidRPr="005F042C">
        <w:rPr>
          <w:rFonts w:ascii="RijksoverheidSansText" w:hAnsi="RijksoverheidSansText" w:cstheme="minorHAnsi"/>
          <w:sz w:val="24"/>
          <w:szCs w:val="24"/>
        </w:rPr>
        <w:t xml:space="preserve"> in overeenstemming met </w:t>
      </w:r>
      <w:r w:rsidR="007A753A" w:rsidRPr="37D4830F">
        <w:rPr>
          <w:rFonts w:ascii="RijksoverheidSansText" w:hAnsi="RijksoverheidSansText"/>
          <w:sz w:val="24"/>
          <w:szCs w:val="24"/>
        </w:rPr>
        <w:t>de ‘</w:t>
      </w:r>
      <w:r w:rsidR="007A753A" w:rsidRPr="00C91D5B">
        <w:rPr>
          <w:rFonts w:ascii="RijksoverheidSansText" w:hAnsi="RijksoverheidSansText"/>
          <w:sz w:val="24"/>
          <w:szCs w:val="24"/>
        </w:rPr>
        <w:t>Regeling Nationale EZ-, LVVN- en KGG-subsidies: Titel 4.4 Indirecte emissiekosten ETS (IKC-ETS)’</w:t>
      </w:r>
      <w:r w:rsidR="005F042C" w:rsidRPr="005F042C">
        <w:rPr>
          <w:rFonts w:ascii="RijksoverheidSansText" w:hAnsi="RijksoverheidSansText" w:cstheme="minorHAnsi"/>
          <w:sz w:val="24"/>
          <w:szCs w:val="24"/>
        </w:rPr>
        <w:t xml:space="preserve"> en voor een zodanige interne beheersing die noodzakelijk is om het opstellen van de </w:t>
      </w:r>
      <w:r w:rsidR="00997A1C">
        <w:rPr>
          <w:rFonts w:ascii="RijksoverheidSansText" w:hAnsi="RijksoverheidSansText" w:cstheme="minorHAnsi"/>
          <w:sz w:val="24"/>
          <w:szCs w:val="24"/>
        </w:rPr>
        <w:t>opgave</w:t>
      </w:r>
      <w:r w:rsidR="005F042C" w:rsidRPr="005F042C">
        <w:rPr>
          <w:rFonts w:ascii="RijksoverheidSansText" w:hAnsi="RijksoverheidSansText" w:cstheme="minorHAnsi"/>
          <w:sz w:val="24"/>
          <w:szCs w:val="24"/>
        </w:rPr>
        <w:t xml:space="preserve"> over het onderzoeksobject mogelijk te maken zonder afwijkingen als gevolg van fraude of fouten.</w:t>
      </w:r>
    </w:p>
    <w:p w14:paraId="01FAB839" w14:textId="77777777" w:rsidR="004D18F6" w:rsidRPr="00C91D5B" w:rsidRDefault="004D18F6" w:rsidP="004D18F6">
      <w:pPr>
        <w:pStyle w:val="Geenafstand"/>
        <w:rPr>
          <w:rFonts w:ascii="RijksoverheidSansText" w:hAnsi="RijksoverheidSansText" w:cstheme="minorHAnsi"/>
          <w:i/>
          <w:iCs/>
          <w:sz w:val="24"/>
          <w:szCs w:val="24"/>
        </w:rPr>
      </w:pPr>
    </w:p>
    <w:p w14:paraId="0A7A0E8B" w14:textId="77777777" w:rsidR="004D18F6" w:rsidRPr="00C91D5B" w:rsidRDefault="004D18F6" w:rsidP="004D18F6">
      <w:pPr>
        <w:pStyle w:val="Geenafstand"/>
        <w:rPr>
          <w:rFonts w:ascii="RijksoverheidSansText" w:hAnsi="RijksoverheidSansText" w:cstheme="minorHAnsi"/>
          <w:sz w:val="24"/>
          <w:szCs w:val="24"/>
        </w:rPr>
      </w:pPr>
      <w:r w:rsidRPr="00C91D5B">
        <w:rPr>
          <w:rFonts w:ascii="RijksoverheidSansText" w:hAnsi="RijksoverheidSansText" w:cstheme="minorHAnsi"/>
          <w:sz w:val="24"/>
          <w:szCs w:val="24"/>
        </w:rPr>
        <w:t>Van [Opdrachtgever] en de beoogde gebruiker(s) wordt verwacht dat zij een eigen afweging maken van de overeengekomen specifieke werkzaamheden en bevindingen die door ons zijn gerapporteerd en hun eigen conclusies trekken uit de door ons uitgevoerde werkzaamheden.</w:t>
      </w:r>
    </w:p>
    <w:p w14:paraId="078CA7F2" w14:textId="4AF5078E" w:rsidR="00D75B06" w:rsidRDefault="00D75B06">
      <w:pPr>
        <w:rPr>
          <w:rFonts w:ascii="RijksoverheidSansText" w:hAnsi="RijksoverheidSansText" w:cstheme="minorHAnsi"/>
          <w:kern w:val="0"/>
          <w:sz w:val="24"/>
          <w:szCs w:val="24"/>
          <w14:ligatures w14:val="none"/>
        </w:rPr>
      </w:pPr>
      <w:r>
        <w:rPr>
          <w:rFonts w:ascii="RijksoverheidSansText" w:hAnsi="RijksoverheidSansText" w:cstheme="minorHAnsi"/>
          <w:sz w:val="24"/>
          <w:szCs w:val="24"/>
        </w:rPr>
        <w:br w:type="page"/>
      </w:r>
    </w:p>
    <w:p w14:paraId="3A1390EC" w14:textId="77777777" w:rsidR="004D18F6" w:rsidRPr="00C91D5B" w:rsidRDefault="004D18F6" w:rsidP="004D18F6">
      <w:pPr>
        <w:pStyle w:val="Geenafstand"/>
        <w:rPr>
          <w:rFonts w:ascii="RijksoverheidSansText" w:hAnsi="RijksoverheidSansText" w:cstheme="minorHAnsi"/>
          <w:b/>
          <w:bCs/>
          <w:sz w:val="24"/>
          <w:szCs w:val="24"/>
        </w:rPr>
      </w:pPr>
      <w:r w:rsidRPr="00C91D5B">
        <w:rPr>
          <w:rFonts w:ascii="RijksoverheidSansText" w:hAnsi="RijksoverheidSansText" w:cstheme="minorHAnsi"/>
          <w:b/>
          <w:bCs/>
          <w:sz w:val="24"/>
          <w:szCs w:val="24"/>
        </w:rPr>
        <w:lastRenderedPageBreak/>
        <w:t>Onze verantwoordelijkheden</w:t>
      </w:r>
    </w:p>
    <w:p w14:paraId="1BAB8A27" w14:textId="77777777" w:rsidR="004D18F6" w:rsidRPr="00C91D5B" w:rsidRDefault="004D18F6" w:rsidP="004D18F6">
      <w:pPr>
        <w:pStyle w:val="Geenafstand"/>
        <w:rPr>
          <w:rFonts w:ascii="RijksoverheidSansText" w:hAnsi="RijksoverheidSansText" w:cstheme="minorHAnsi"/>
          <w:sz w:val="24"/>
          <w:szCs w:val="24"/>
        </w:rPr>
      </w:pPr>
      <w:r w:rsidRPr="00C91D5B">
        <w:rPr>
          <w:rFonts w:ascii="RijksoverheidSansText" w:hAnsi="RijksoverheidSansText" w:cstheme="minorHAnsi"/>
          <w:sz w:val="24"/>
          <w:szCs w:val="24"/>
        </w:rPr>
        <w:t>Een opdracht tot het verrichten van overeengekomen specifieke werkzaamheden houdt in dat wij de specifieke werkzaamheden uitvoeren die zijn overeengekomen met [Opdrachtgever] en met andere beoogde gebruiker(s) en de bevindingen rapporteren, die de feitelijke uitkomsten zijn van de uitgevoerde overeengekomen specifieke werkzaamheden.</w:t>
      </w:r>
    </w:p>
    <w:p w14:paraId="1EDFB3A4" w14:textId="77777777" w:rsidR="004D18F6" w:rsidRPr="00C91D5B" w:rsidRDefault="004D18F6" w:rsidP="004D18F6">
      <w:pPr>
        <w:pStyle w:val="Geenafstand"/>
        <w:rPr>
          <w:rFonts w:ascii="RijksoverheidSansText" w:hAnsi="RijksoverheidSansText" w:cstheme="minorHAnsi"/>
          <w:sz w:val="24"/>
          <w:szCs w:val="24"/>
        </w:rPr>
      </w:pPr>
    </w:p>
    <w:p w14:paraId="06FB5A45" w14:textId="340E415D" w:rsidR="004D18F6" w:rsidRPr="00C91D5B" w:rsidRDefault="004D18F6" w:rsidP="004D18F6">
      <w:pPr>
        <w:pStyle w:val="Geenafstand"/>
        <w:rPr>
          <w:rFonts w:ascii="RijksoverheidSansText" w:hAnsi="RijksoverheidSansText" w:cstheme="minorHAnsi"/>
          <w:sz w:val="24"/>
          <w:szCs w:val="24"/>
        </w:rPr>
      </w:pPr>
      <w:r w:rsidRPr="00C91D5B">
        <w:rPr>
          <w:rFonts w:ascii="RijksoverheidSansText" w:hAnsi="RijksoverheidSansText" w:cstheme="minorHAnsi"/>
          <w:sz w:val="24"/>
          <w:szCs w:val="24"/>
        </w:rPr>
        <w:t>Wij doen geen uitspraken over de geschiktheid van de overeengekomen specifieke werkzaamheden.</w:t>
      </w:r>
      <w:r w:rsidR="0099160E">
        <w:rPr>
          <w:rFonts w:ascii="RijksoverheidSansText" w:hAnsi="RijksoverheidSansText" w:cstheme="minorHAnsi"/>
          <w:sz w:val="24"/>
          <w:szCs w:val="24"/>
        </w:rPr>
        <w:t xml:space="preserve"> </w:t>
      </w:r>
    </w:p>
    <w:p w14:paraId="73C2CBAD" w14:textId="77777777" w:rsidR="004D18F6" w:rsidRPr="00C91D5B" w:rsidRDefault="004D18F6" w:rsidP="004D18F6">
      <w:pPr>
        <w:pStyle w:val="Geenafstand"/>
        <w:rPr>
          <w:rFonts w:ascii="RijksoverheidSansText" w:hAnsi="RijksoverheidSansText" w:cstheme="minorHAnsi"/>
          <w:sz w:val="24"/>
          <w:szCs w:val="24"/>
        </w:rPr>
      </w:pPr>
    </w:p>
    <w:p w14:paraId="130C980C" w14:textId="50FDCE46" w:rsidR="004D18F6" w:rsidRPr="00C91D5B" w:rsidRDefault="004D18F6" w:rsidP="004D18F6">
      <w:pPr>
        <w:pStyle w:val="Geenafstand"/>
        <w:rPr>
          <w:rFonts w:ascii="RijksoverheidSansText" w:hAnsi="RijksoverheidSansText" w:cstheme="minorHAnsi"/>
          <w:sz w:val="24"/>
          <w:szCs w:val="24"/>
        </w:rPr>
      </w:pPr>
      <w:r w:rsidRPr="00C91D5B">
        <w:rPr>
          <w:rFonts w:ascii="RijksoverheidSansText" w:hAnsi="RijksoverheidSansText" w:cstheme="minorHAnsi"/>
          <w:sz w:val="24"/>
          <w:szCs w:val="24"/>
        </w:rPr>
        <w:t>Wij hebben de overeengekomen specifieke werkzaamheden uitgevoerd volgens het Nederlands recht, waaronder de Nederlandse</w:t>
      </w:r>
      <w:r w:rsidRPr="00C91D5B" w:rsidDel="002B2545">
        <w:rPr>
          <w:rFonts w:ascii="RijksoverheidSansText" w:hAnsi="RijksoverheidSansText" w:cstheme="minorHAnsi"/>
          <w:sz w:val="24"/>
          <w:szCs w:val="24"/>
        </w:rPr>
        <w:t xml:space="preserve"> </w:t>
      </w:r>
      <w:r w:rsidRPr="00C91D5B">
        <w:rPr>
          <w:rFonts w:ascii="RijksoverheidSansText" w:hAnsi="RijksoverheidSansText" w:cstheme="minorHAnsi"/>
          <w:sz w:val="24"/>
          <w:szCs w:val="24"/>
        </w:rPr>
        <w:t xml:space="preserve">Standaard 4400, ‘Opdrachten tot het verrichten van overeengekomen specifieke werkzaamheden’ en het </w:t>
      </w:r>
      <w:r w:rsidR="00B82670">
        <w:rPr>
          <w:rFonts w:ascii="RijksoverheidSansText" w:hAnsi="RijksoverheidSansText" w:cstheme="minorHAnsi"/>
          <w:sz w:val="24"/>
          <w:szCs w:val="24"/>
        </w:rPr>
        <w:t>accountants</w:t>
      </w:r>
      <w:r w:rsidRPr="00C91D5B">
        <w:rPr>
          <w:rFonts w:ascii="RijksoverheidSansText" w:hAnsi="RijksoverheidSansText" w:cstheme="minorHAnsi"/>
          <w:sz w:val="24"/>
          <w:szCs w:val="24"/>
        </w:rPr>
        <w:t>protocol.</w:t>
      </w:r>
    </w:p>
    <w:p w14:paraId="6531C2EC" w14:textId="77777777" w:rsidR="004D18F6" w:rsidRPr="00C91D5B" w:rsidRDefault="004D18F6" w:rsidP="004D18F6">
      <w:pPr>
        <w:pStyle w:val="Geenafstand"/>
        <w:rPr>
          <w:rFonts w:ascii="RijksoverheidSansText" w:hAnsi="RijksoverheidSansText" w:cstheme="minorHAnsi"/>
          <w:sz w:val="24"/>
          <w:szCs w:val="24"/>
        </w:rPr>
      </w:pPr>
    </w:p>
    <w:p w14:paraId="410FCB46" w14:textId="77777777" w:rsidR="004D18F6" w:rsidRPr="00C91D5B" w:rsidRDefault="004D18F6" w:rsidP="004D18F6">
      <w:pPr>
        <w:pStyle w:val="Geenafstand"/>
        <w:rPr>
          <w:rFonts w:ascii="RijksoverheidSansText" w:hAnsi="RijksoverheidSansText" w:cstheme="minorHAnsi"/>
          <w:sz w:val="24"/>
          <w:szCs w:val="24"/>
        </w:rPr>
      </w:pPr>
      <w:r w:rsidRPr="00C91D5B">
        <w:rPr>
          <w:rFonts w:ascii="RijksoverheidSansText" w:hAnsi="RijksoverheidSansText" w:cstheme="minorHAnsi"/>
          <w:sz w:val="24"/>
          <w:szCs w:val="24"/>
        </w:rPr>
        <w:t xml:space="preserve">Deze opdracht tot het verrichten van overeengekomen specifieke werkzaamheden is geen </w:t>
      </w:r>
      <w:proofErr w:type="spellStart"/>
      <w:r w:rsidRPr="00C91D5B">
        <w:rPr>
          <w:rFonts w:ascii="RijksoverheidSansText" w:hAnsi="RijksoverheidSansText" w:cstheme="minorHAnsi"/>
          <w:sz w:val="24"/>
          <w:szCs w:val="24"/>
        </w:rPr>
        <w:t>assurance</w:t>
      </w:r>
      <w:proofErr w:type="spellEnd"/>
      <w:r w:rsidRPr="00C91D5B">
        <w:rPr>
          <w:rFonts w:ascii="RijksoverheidSansText" w:hAnsi="RijksoverheidSansText" w:cstheme="minorHAnsi"/>
          <w:sz w:val="24"/>
          <w:szCs w:val="24"/>
        </w:rPr>
        <w:t xml:space="preserve">-opdracht. Derhalve brengen wij geen oordeel of </w:t>
      </w:r>
      <w:proofErr w:type="spellStart"/>
      <w:r w:rsidRPr="00C91D5B">
        <w:rPr>
          <w:rFonts w:ascii="RijksoverheidSansText" w:hAnsi="RijksoverheidSansText" w:cstheme="minorHAnsi"/>
          <w:sz w:val="24"/>
          <w:szCs w:val="24"/>
        </w:rPr>
        <w:t>assurance</w:t>
      </w:r>
      <w:proofErr w:type="spellEnd"/>
      <w:r w:rsidRPr="00C91D5B">
        <w:rPr>
          <w:rFonts w:ascii="RijksoverheidSansText" w:hAnsi="RijksoverheidSansText" w:cstheme="minorHAnsi"/>
          <w:sz w:val="24"/>
          <w:szCs w:val="24"/>
        </w:rPr>
        <w:t>-conclusie tot uitdrukking.</w:t>
      </w:r>
    </w:p>
    <w:p w14:paraId="15F619B8" w14:textId="77777777" w:rsidR="004D18F6" w:rsidRPr="00C91D5B" w:rsidRDefault="004D18F6" w:rsidP="004D18F6">
      <w:pPr>
        <w:pStyle w:val="Geenafstand"/>
        <w:rPr>
          <w:rFonts w:ascii="RijksoverheidSansText" w:hAnsi="RijksoverheidSansText" w:cstheme="minorHAnsi"/>
          <w:sz w:val="24"/>
          <w:szCs w:val="24"/>
        </w:rPr>
      </w:pPr>
    </w:p>
    <w:p w14:paraId="1D4560CB" w14:textId="77777777" w:rsidR="004D18F6" w:rsidRPr="00C91D5B" w:rsidRDefault="004D18F6" w:rsidP="004D18F6">
      <w:pPr>
        <w:pStyle w:val="Geenafstand"/>
        <w:rPr>
          <w:rFonts w:ascii="RijksoverheidSansText" w:hAnsi="RijksoverheidSansText" w:cstheme="minorHAnsi"/>
          <w:sz w:val="24"/>
          <w:szCs w:val="24"/>
        </w:rPr>
      </w:pPr>
      <w:r w:rsidRPr="00C91D5B">
        <w:rPr>
          <w:rFonts w:ascii="RijksoverheidSansText" w:hAnsi="RijksoverheidSansText" w:cstheme="minorHAnsi"/>
          <w:sz w:val="24"/>
          <w:szCs w:val="24"/>
        </w:rPr>
        <w:t>Indien wij aanvullende werkzaamheden hadden verricht, zouden mogelijk andere aangelegenheden onder onze aandacht zijn gekomen die gerapporteerd zouden zijn.</w:t>
      </w:r>
    </w:p>
    <w:p w14:paraId="099F0106" w14:textId="77777777" w:rsidR="004D18F6" w:rsidRPr="00C91D5B" w:rsidRDefault="004D18F6" w:rsidP="004D18F6">
      <w:pPr>
        <w:pStyle w:val="Geenafstand"/>
        <w:rPr>
          <w:rFonts w:ascii="RijksoverheidSansText" w:hAnsi="RijksoverheidSansText" w:cstheme="minorHAnsi"/>
          <w:sz w:val="24"/>
          <w:szCs w:val="24"/>
        </w:rPr>
      </w:pPr>
    </w:p>
    <w:p w14:paraId="33F6FC47" w14:textId="77777777" w:rsidR="004D18F6" w:rsidRPr="00C91D5B" w:rsidRDefault="004D18F6" w:rsidP="004D18F6">
      <w:pPr>
        <w:pStyle w:val="Geenafstand"/>
        <w:rPr>
          <w:rFonts w:ascii="RijksoverheidSansText" w:hAnsi="RijksoverheidSansText" w:cstheme="minorHAnsi"/>
          <w:b/>
          <w:bCs/>
          <w:sz w:val="24"/>
          <w:szCs w:val="24"/>
        </w:rPr>
      </w:pPr>
      <w:r w:rsidRPr="00C91D5B">
        <w:rPr>
          <w:rFonts w:ascii="RijksoverheidSansText" w:hAnsi="RijksoverheidSansText" w:cstheme="minorHAnsi"/>
          <w:b/>
          <w:bCs/>
          <w:sz w:val="24"/>
          <w:szCs w:val="24"/>
        </w:rPr>
        <w:t>Beroepsethiek en kwaliteitsmanagement</w:t>
      </w:r>
    </w:p>
    <w:p w14:paraId="2538F301" w14:textId="77777777" w:rsidR="004D18F6" w:rsidRPr="00C91D5B" w:rsidRDefault="004D18F6" w:rsidP="004D18F6">
      <w:pPr>
        <w:pStyle w:val="Geenafstand"/>
        <w:rPr>
          <w:rFonts w:ascii="RijksoverheidSansText" w:hAnsi="RijksoverheidSansText" w:cstheme="minorHAnsi"/>
          <w:sz w:val="24"/>
          <w:szCs w:val="24"/>
        </w:rPr>
      </w:pPr>
      <w:r w:rsidRPr="00C91D5B">
        <w:rPr>
          <w:rFonts w:ascii="RijksoverheidSansText" w:hAnsi="RijksoverheidSansText" w:cstheme="minorHAnsi"/>
          <w:sz w:val="24"/>
          <w:szCs w:val="24"/>
        </w:rPr>
        <w:t>Wij hebben de voor ons geldende relevante ethische voorschriften in de Verordening gedrags- en beroepsregels accountants (VGBA) nageleefd.</w:t>
      </w:r>
    </w:p>
    <w:p w14:paraId="14CF4495" w14:textId="77777777" w:rsidR="004D18F6" w:rsidRPr="00C91D5B" w:rsidRDefault="004D18F6" w:rsidP="004D18F6">
      <w:pPr>
        <w:pStyle w:val="Geenafstand"/>
        <w:rPr>
          <w:rFonts w:ascii="RijksoverheidSansText" w:hAnsi="RijksoverheidSansText" w:cstheme="minorHAnsi"/>
          <w:sz w:val="24"/>
          <w:szCs w:val="24"/>
        </w:rPr>
      </w:pPr>
    </w:p>
    <w:p w14:paraId="6E86CC16" w14:textId="77777777" w:rsidR="004D18F6" w:rsidRPr="00C91D5B" w:rsidRDefault="004D18F6" w:rsidP="004D18F6">
      <w:pPr>
        <w:pStyle w:val="Geenafstand"/>
        <w:rPr>
          <w:rFonts w:ascii="RijksoverheidSansText" w:hAnsi="RijksoverheidSansText" w:cstheme="minorHAnsi"/>
          <w:sz w:val="24"/>
          <w:szCs w:val="24"/>
        </w:rPr>
      </w:pPr>
      <w:r w:rsidRPr="00C91D5B">
        <w:rPr>
          <w:rFonts w:ascii="RijksoverheidSansText" w:hAnsi="RijksoverheidSansText" w:cstheme="minorHAnsi"/>
          <w:sz w:val="24"/>
          <w:szCs w:val="24"/>
        </w:rPr>
        <w:t xml:space="preserve">Wij hebben de onafhankelijkheidsregels van de Verordening inzake de onafhankelijkheid van accountants bij </w:t>
      </w:r>
      <w:proofErr w:type="spellStart"/>
      <w:r w:rsidRPr="00C91D5B">
        <w:rPr>
          <w:rFonts w:ascii="RijksoverheidSansText" w:hAnsi="RijksoverheidSansText" w:cstheme="minorHAnsi"/>
          <w:sz w:val="24"/>
          <w:szCs w:val="24"/>
        </w:rPr>
        <w:t>assurance</w:t>
      </w:r>
      <w:proofErr w:type="spellEnd"/>
      <w:r w:rsidRPr="00C91D5B">
        <w:rPr>
          <w:rFonts w:ascii="RijksoverheidSansText" w:hAnsi="RijksoverheidSansText" w:cstheme="minorHAnsi"/>
          <w:sz w:val="24"/>
          <w:szCs w:val="24"/>
        </w:rPr>
        <w:t>-opdrachten (</w:t>
      </w:r>
      <w:proofErr w:type="spellStart"/>
      <w:r w:rsidRPr="00C91D5B">
        <w:rPr>
          <w:rFonts w:ascii="RijksoverheidSansText" w:hAnsi="RijksoverheidSansText" w:cstheme="minorHAnsi"/>
          <w:sz w:val="24"/>
          <w:szCs w:val="24"/>
        </w:rPr>
        <w:t>ViO</w:t>
      </w:r>
      <w:proofErr w:type="spellEnd"/>
      <w:r w:rsidRPr="00C91D5B">
        <w:rPr>
          <w:rFonts w:ascii="RijksoverheidSansText" w:hAnsi="RijksoverheidSansText" w:cstheme="minorHAnsi"/>
          <w:sz w:val="24"/>
          <w:szCs w:val="24"/>
        </w:rPr>
        <w:t>) nageleefd.</w:t>
      </w:r>
    </w:p>
    <w:p w14:paraId="44505E87" w14:textId="77777777" w:rsidR="004D18F6" w:rsidRPr="00C91D5B" w:rsidRDefault="004D18F6" w:rsidP="004D18F6">
      <w:pPr>
        <w:pStyle w:val="Geenafstand"/>
        <w:rPr>
          <w:rFonts w:ascii="RijksoverheidSansText" w:hAnsi="RijksoverheidSansText" w:cstheme="minorHAnsi"/>
          <w:sz w:val="24"/>
          <w:szCs w:val="24"/>
        </w:rPr>
      </w:pPr>
    </w:p>
    <w:p w14:paraId="5A4748AB" w14:textId="3CB36B05" w:rsidR="004D18F6" w:rsidRPr="00C91D5B" w:rsidRDefault="00EC1DBF" w:rsidP="004D18F6">
      <w:pPr>
        <w:pStyle w:val="Geenafstand"/>
        <w:rPr>
          <w:rFonts w:ascii="RijksoverheidSansText" w:hAnsi="RijksoverheidSansText" w:cstheme="minorHAnsi"/>
          <w:sz w:val="24"/>
          <w:szCs w:val="24"/>
        </w:rPr>
      </w:pPr>
      <w:r w:rsidRPr="00F31C88">
        <w:t>Wij passen de van toepassing zijnde voorschriften voor kwaliteitsmanagement toe op grond van de Nadere voorschriften kwaliteitsmanagement (NVKM)</w:t>
      </w:r>
      <w:r w:rsidR="004D18F6" w:rsidRPr="00C91D5B">
        <w:rPr>
          <w:rFonts w:ascii="RijksoverheidSansText" w:hAnsi="RijksoverheidSansText" w:cstheme="minorHAnsi"/>
          <w:sz w:val="24"/>
          <w:szCs w:val="24"/>
        </w:rPr>
        <w:t>. Op grond daarvan beschikken wij over een samenhangend stelsel van kwaliteitsmanagement inclusief vastgelegde richtlijnen en procedures inzake de naleving van ethische voorschriften, professionele standaarden en andere relevante wet- en regelgeving</w:t>
      </w:r>
      <w:r w:rsidR="004D18F6" w:rsidRPr="00C91D5B">
        <w:rPr>
          <w:rStyle w:val="Voetnootmarkering"/>
          <w:rFonts w:ascii="RijksoverheidSansText" w:hAnsi="RijksoverheidSansText" w:cstheme="minorHAnsi"/>
          <w:sz w:val="24"/>
          <w:szCs w:val="24"/>
        </w:rPr>
        <w:footnoteReference w:id="1"/>
      </w:r>
      <w:r w:rsidR="004D18F6" w:rsidRPr="00C91D5B">
        <w:rPr>
          <w:rFonts w:ascii="RijksoverheidSansText" w:hAnsi="RijksoverheidSansText" w:cstheme="minorHAnsi"/>
          <w:sz w:val="24"/>
          <w:szCs w:val="24"/>
        </w:rPr>
        <w:t>.</w:t>
      </w:r>
    </w:p>
    <w:p w14:paraId="7BBBA9F9" w14:textId="77777777" w:rsidR="004D18F6" w:rsidRPr="00C91D5B" w:rsidRDefault="004D18F6" w:rsidP="004D18F6">
      <w:pPr>
        <w:pStyle w:val="Geenafstand"/>
        <w:rPr>
          <w:rFonts w:ascii="RijksoverheidSansText" w:hAnsi="RijksoverheidSansText" w:cstheme="minorHAnsi"/>
          <w:sz w:val="24"/>
          <w:szCs w:val="24"/>
        </w:rPr>
      </w:pPr>
    </w:p>
    <w:p w14:paraId="6974BE33" w14:textId="77777777" w:rsidR="004D18F6" w:rsidRPr="00C91D5B" w:rsidRDefault="004D18F6" w:rsidP="004D18F6">
      <w:pPr>
        <w:pStyle w:val="Geenafstand"/>
        <w:rPr>
          <w:rFonts w:ascii="RijksoverheidSansText" w:hAnsi="RijksoverheidSansText" w:cstheme="minorHAnsi"/>
          <w:b/>
          <w:bCs/>
          <w:sz w:val="24"/>
          <w:szCs w:val="24"/>
        </w:rPr>
      </w:pPr>
      <w:r w:rsidRPr="00C91D5B">
        <w:rPr>
          <w:rFonts w:ascii="RijksoverheidSansText" w:hAnsi="RijksoverheidSansText" w:cstheme="minorHAnsi"/>
          <w:b/>
          <w:bCs/>
          <w:sz w:val="24"/>
          <w:szCs w:val="24"/>
        </w:rPr>
        <w:t>Specifieke werkzaamheden en bevindingen</w:t>
      </w:r>
    </w:p>
    <w:p w14:paraId="3EB19766" w14:textId="3FA5B21E" w:rsidR="004D18F6" w:rsidRPr="00C91D5B" w:rsidRDefault="004D18F6" w:rsidP="00287FF5">
      <w:pPr>
        <w:autoSpaceDE w:val="0"/>
        <w:autoSpaceDN w:val="0"/>
        <w:adjustRightInd w:val="0"/>
        <w:spacing w:after="0" w:line="240" w:lineRule="auto"/>
        <w:rPr>
          <w:rFonts w:ascii="RijksoverheidSansText" w:hAnsi="RijksoverheidSansText" w:cstheme="minorHAnsi"/>
          <w:sz w:val="24"/>
          <w:szCs w:val="24"/>
        </w:rPr>
      </w:pPr>
      <w:r w:rsidRPr="00C91D5B">
        <w:rPr>
          <w:rFonts w:ascii="RijksoverheidSansText" w:hAnsi="RijksoverheidSansText" w:cstheme="minorHAnsi"/>
          <w:sz w:val="24"/>
          <w:szCs w:val="24"/>
        </w:rPr>
        <w:t xml:space="preserve">Wij hebben de hieronder beschreven specifieke werkzaamheden, die wij met [opdrachtgever] en de beoogde gebruiker(s)] zijn overeengekomen in de opdrachtvoorwaarden van .. (datum), uitgevoerd op de </w:t>
      </w:r>
      <w:r w:rsidR="00B82670">
        <w:rPr>
          <w:rFonts w:ascii="RijksoverheidSansText" w:hAnsi="RijksoverheidSansText" w:cstheme="minorHAnsi"/>
          <w:sz w:val="24"/>
          <w:szCs w:val="24"/>
        </w:rPr>
        <w:t>opgaaf van</w:t>
      </w:r>
      <w:r w:rsidR="00B82670" w:rsidRPr="00C91D5B">
        <w:rPr>
          <w:rFonts w:ascii="RijksoverheidSansText" w:hAnsi="RijksoverheidSansText" w:cstheme="minorHAnsi"/>
          <w:sz w:val="24"/>
          <w:szCs w:val="24"/>
        </w:rPr>
        <w:t xml:space="preserve"> </w:t>
      </w:r>
      <w:r w:rsidR="00B82670">
        <w:rPr>
          <w:rFonts w:ascii="RijksoverheidSansText" w:hAnsi="RijksoverheidSansText" w:cstheme="minorHAnsi"/>
          <w:sz w:val="24"/>
          <w:szCs w:val="24"/>
        </w:rPr>
        <w:t xml:space="preserve">de </w:t>
      </w:r>
      <w:r w:rsidR="00B82670">
        <w:rPr>
          <w:rFonts w:ascii="RijksoverheidSansText" w:hAnsi="RijksoverheidSansText"/>
          <w:sz w:val="24"/>
          <w:szCs w:val="24"/>
        </w:rPr>
        <w:t>‘</w:t>
      </w:r>
      <w:r w:rsidR="00B82670" w:rsidRPr="00200E98">
        <w:rPr>
          <w:rFonts w:ascii="RijksoverheidSansText" w:hAnsi="RijksoverheidSansText"/>
          <w:sz w:val="24"/>
          <w:szCs w:val="24"/>
        </w:rPr>
        <w:t>werkelijke output (productie) 2025 (ton/jaar) respectievelijk werkelijke elektriciteitsverbruik 2025 (MWh/jaar) per product</w:t>
      </w:r>
      <w:r w:rsidR="00B82670">
        <w:rPr>
          <w:rFonts w:ascii="RijksoverheidSansText" w:hAnsi="RijksoverheidSansText"/>
          <w:sz w:val="24"/>
          <w:szCs w:val="24"/>
        </w:rPr>
        <w:t xml:space="preserve"> (hierna: onderzoeksobject)’</w:t>
      </w:r>
      <w:r w:rsidRPr="00C91D5B">
        <w:rPr>
          <w:rFonts w:ascii="RijksoverheidSansText" w:eastAsia="Verdana" w:hAnsi="RijksoverheidSansText" w:cs="Verdana"/>
          <w:sz w:val="24"/>
          <w:szCs w:val="24"/>
        </w:rPr>
        <w:t xml:space="preserve"> </w:t>
      </w:r>
      <w:r w:rsidRPr="00C91D5B">
        <w:rPr>
          <w:rFonts w:ascii="RijksoverheidSansText" w:hAnsi="RijksoverheidSansText" w:cstheme="minorHAnsi"/>
          <w:sz w:val="24"/>
          <w:szCs w:val="24"/>
        </w:rPr>
        <w:t xml:space="preserve">in het kader van de </w:t>
      </w:r>
      <w:r w:rsidRPr="00C91D5B">
        <w:rPr>
          <w:rFonts w:ascii="RijksoverheidSansText" w:hAnsi="RijksoverheidSansText"/>
          <w:sz w:val="24"/>
          <w:szCs w:val="24"/>
        </w:rPr>
        <w:t xml:space="preserve">Indirecte emissiekosten ETS over 2025 (IKC-ETS) </w:t>
      </w:r>
      <w:r w:rsidRPr="00C91D5B">
        <w:rPr>
          <w:rFonts w:ascii="RijksoverheidSansText" w:hAnsi="RijksoverheidSansText" w:cstheme="minorHAnsi"/>
          <w:sz w:val="24"/>
          <w:szCs w:val="24"/>
        </w:rPr>
        <w:t>overeenkomstig de ‘</w:t>
      </w:r>
      <w:r w:rsidRPr="00C91D5B">
        <w:rPr>
          <w:rFonts w:ascii="RijksoverheidSansText" w:hAnsi="RijksoverheidSansText"/>
          <w:sz w:val="24"/>
          <w:szCs w:val="24"/>
        </w:rPr>
        <w:t>Regeling Nationale EZ-, LVVN- en KGG-subsidies: Titel 4.4 Indirecte emissiekosten ETS’</w:t>
      </w:r>
      <w:r w:rsidRPr="00C91D5B">
        <w:rPr>
          <w:rFonts w:ascii="RijksoverheidSansText" w:hAnsi="RijksoverheidSansText" w:cstheme="minorHAnsi"/>
          <w:sz w:val="24"/>
          <w:szCs w:val="24"/>
        </w:rPr>
        <w:t xml:space="preserve">. </w:t>
      </w:r>
    </w:p>
    <w:p w14:paraId="6FFC4620" w14:textId="77777777" w:rsidR="00287FF5" w:rsidRPr="00C91D5B" w:rsidRDefault="00287FF5" w:rsidP="00287FF5">
      <w:pPr>
        <w:pBdr>
          <w:top w:val="nil"/>
          <w:left w:val="nil"/>
          <w:bottom w:val="nil"/>
          <w:right w:val="nil"/>
          <w:between w:val="nil"/>
          <w:bar w:val="nil"/>
        </w:pBdr>
        <w:autoSpaceDE w:val="0"/>
        <w:autoSpaceDN w:val="0"/>
        <w:adjustRightInd w:val="0"/>
        <w:spacing w:after="0" w:line="240" w:lineRule="auto"/>
        <w:rPr>
          <w:rFonts w:ascii="RijksoverheidSansText" w:hAnsi="RijksoverheidSansText" w:cstheme="minorHAnsi"/>
          <w:sz w:val="24"/>
          <w:szCs w:val="24"/>
        </w:rPr>
      </w:pPr>
    </w:p>
    <w:p w14:paraId="256917A8" w14:textId="77777777" w:rsidR="00D75B06" w:rsidRDefault="00D75B06">
      <w:pPr>
        <w:rPr>
          <w:rFonts w:ascii="RijksoverheidSansText" w:hAnsi="RijksoverheidSansText" w:cstheme="minorHAnsi"/>
          <w:sz w:val="24"/>
          <w:szCs w:val="24"/>
        </w:rPr>
      </w:pPr>
      <w:r>
        <w:rPr>
          <w:rFonts w:ascii="RijksoverheidSansText" w:hAnsi="RijksoverheidSansText" w:cstheme="minorHAnsi"/>
          <w:sz w:val="24"/>
          <w:szCs w:val="24"/>
        </w:rPr>
        <w:br w:type="page"/>
      </w:r>
    </w:p>
    <w:p w14:paraId="12853AD1" w14:textId="1141D3DA" w:rsidR="004D18F6" w:rsidRDefault="00B82670" w:rsidP="00B82670">
      <w:pPr>
        <w:autoSpaceDE w:val="0"/>
        <w:autoSpaceDN w:val="0"/>
        <w:adjustRightInd w:val="0"/>
        <w:spacing w:after="0" w:line="240" w:lineRule="auto"/>
        <w:rPr>
          <w:rFonts w:ascii="RijksoverheidSansText" w:hAnsi="RijksoverheidSansText" w:cs="Arial"/>
          <w:sz w:val="24"/>
          <w:szCs w:val="24"/>
        </w:rPr>
      </w:pPr>
      <w:r>
        <w:rPr>
          <w:rFonts w:ascii="RijksoverheidSansText" w:hAnsi="RijksoverheidSansText" w:cstheme="minorHAnsi"/>
          <w:sz w:val="24"/>
          <w:szCs w:val="24"/>
        </w:rPr>
        <w:lastRenderedPageBreak/>
        <w:t>H</w:t>
      </w:r>
      <w:r w:rsidR="004D18F6" w:rsidRPr="00C91D5B">
        <w:rPr>
          <w:rFonts w:ascii="RijksoverheidSansText" w:hAnsi="RijksoverheidSansText" w:cstheme="minorHAnsi"/>
          <w:sz w:val="24"/>
          <w:szCs w:val="24"/>
        </w:rPr>
        <w:t>ieronder onze bevindingen vermeld inclusief details over eventuele uitzonderingen.</w:t>
      </w:r>
      <w:r w:rsidRPr="00C91D5B">
        <w:rPr>
          <w:rFonts w:ascii="RijksoverheidSansText" w:hAnsi="RijksoverheidSansText" w:cs="Arial"/>
          <w:sz w:val="24"/>
          <w:szCs w:val="24"/>
        </w:rPr>
        <w:t xml:space="preserve"> </w:t>
      </w:r>
    </w:p>
    <w:p w14:paraId="3FAA509B" w14:textId="77777777" w:rsidR="00D75B06" w:rsidRDefault="00D75B06" w:rsidP="00B82670">
      <w:pPr>
        <w:autoSpaceDE w:val="0"/>
        <w:autoSpaceDN w:val="0"/>
        <w:adjustRightInd w:val="0"/>
        <w:spacing w:after="0" w:line="240" w:lineRule="auto"/>
        <w:rPr>
          <w:rFonts w:ascii="RijksoverheidSansText" w:hAnsi="RijksoverheidSansText" w:cs="Arial"/>
          <w:sz w:val="24"/>
          <w:szCs w:val="24"/>
        </w:rPr>
      </w:pPr>
    </w:p>
    <w:tbl>
      <w:tblPr>
        <w:tblStyle w:val="Tabelraster"/>
        <w:tblW w:w="0" w:type="auto"/>
        <w:tblLook w:val="04A0" w:firstRow="1" w:lastRow="0" w:firstColumn="1" w:lastColumn="0" w:noHBand="0" w:noVBand="1"/>
      </w:tblPr>
      <w:tblGrid>
        <w:gridCol w:w="5665"/>
        <w:gridCol w:w="3397"/>
      </w:tblGrid>
      <w:tr w:rsidR="00D75B06" w14:paraId="754475EA" w14:textId="77777777" w:rsidTr="00AB6932">
        <w:trPr>
          <w:tblHeader/>
        </w:trPr>
        <w:tc>
          <w:tcPr>
            <w:tcW w:w="5665" w:type="dxa"/>
            <w:shd w:val="clear" w:color="auto" w:fill="000000" w:themeFill="text1"/>
          </w:tcPr>
          <w:p w14:paraId="7A12D382" w14:textId="77777777" w:rsidR="00D75B06" w:rsidRPr="004F2F84" w:rsidRDefault="00D75B06" w:rsidP="00AB6932">
            <w:pPr>
              <w:rPr>
                <w:rFonts w:ascii="RijksoverheidSansText" w:hAnsi="RijksoverheidSansText"/>
                <w:b/>
                <w:bCs/>
                <w:color w:val="FFFFFF" w:themeColor="background1"/>
                <w:sz w:val="24"/>
                <w:szCs w:val="24"/>
              </w:rPr>
            </w:pPr>
            <w:r w:rsidRPr="004F2F84">
              <w:rPr>
                <w:rFonts w:ascii="RijksoverheidSansText" w:hAnsi="RijksoverheidSansText"/>
                <w:b/>
                <w:bCs/>
                <w:color w:val="FFFFFF" w:themeColor="background1"/>
                <w:sz w:val="24"/>
                <w:szCs w:val="24"/>
              </w:rPr>
              <w:t>Specifieke werkzaamheden</w:t>
            </w:r>
          </w:p>
        </w:tc>
        <w:tc>
          <w:tcPr>
            <w:tcW w:w="3397" w:type="dxa"/>
            <w:shd w:val="clear" w:color="auto" w:fill="000000" w:themeFill="text1"/>
          </w:tcPr>
          <w:p w14:paraId="3F492CB2" w14:textId="77777777" w:rsidR="00D75B06" w:rsidRPr="004F2F84" w:rsidRDefault="00D75B06" w:rsidP="00AB6932">
            <w:pPr>
              <w:rPr>
                <w:rFonts w:ascii="RijksoverheidSansText" w:hAnsi="RijksoverheidSansText"/>
                <w:b/>
                <w:bCs/>
                <w:color w:val="FFFFFF" w:themeColor="background1"/>
                <w:sz w:val="24"/>
                <w:szCs w:val="24"/>
              </w:rPr>
            </w:pPr>
            <w:r w:rsidRPr="004F2F84">
              <w:rPr>
                <w:rFonts w:ascii="RijksoverheidSansText" w:hAnsi="RijksoverheidSansText"/>
                <w:b/>
                <w:bCs/>
                <w:color w:val="FFFFFF" w:themeColor="background1"/>
                <w:sz w:val="24"/>
                <w:szCs w:val="24"/>
              </w:rPr>
              <w:t>Bevindingen</w:t>
            </w:r>
          </w:p>
        </w:tc>
      </w:tr>
      <w:tr w:rsidR="00D75B06" w14:paraId="16046A03" w14:textId="77777777" w:rsidTr="00D75B06">
        <w:tc>
          <w:tcPr>
            <w:tcW w:w="5665" w:type="dxa"/>
          </w:tcPr>
          <w:p w14:paraId="25C330A4" w14:textId="77777777" w:rsidR="00D75B06" w:rsidRPr="00242409" w:rsidRDefault="00D75B06" w:rsidP="00AB6932">
            <w:pPr>
              <w:rPr>
                <w:rStyle w:val="Zwaar"/>
                <w:rFonts w:ascii="RijksoverheidSansText" w:hAnsi="RijksoverheidSansText"/>
                <w:sz w:val="24"/>
                <w:szCs w:val="24"/>
              </w:rPr>
            </w:pPr>
          </w:p>
        </w:tc>
        <w:tc>
          <w:tcPr>
            <w:tcW w:w="3397" w:type="dxa"/>
          </w:tcPr>
          <w:p w14:paraId="4C2DD9AC" w14:textId="77777777" w:rsidR="00D75B06" w:rsidRDefault="00D75B06" w:rsidP="00AB6932">
            <w:pPr>
              <w:rPr>
                <w:rFonts w:ascii="RijksoverheidSansText" w:hAnsi="RijksoverheidSansText"/>
                <w:b/>
                <w:bCs/>
                <w:sz w:val="24"/>
                <w:szCs w:val="24"/>
              </w:rPr>
            </w:pPr>
          </w:p>
        </w:tc>
      </w:tr>
      <w:tr w:rsidR="00D75B06" w14:paraId="65520F9A" w14:textId="77777777" w:rsidTr="00D75B06">
        <w:tc>
          <w:tcPr>
            <w:tcW w:w="5665" w:type="dxa"/>
          </w:tcPr>
          <w:p w14:paraId="4263B65A" w14:textId="608B034C" w:rsidR="00D75B06" w:rsidRPr="00BE2B8D" w:rsidRDefault="00D75B06" w:rsidP="00BE2B8D">
            <w:pPr>
              <w:rPr>
                <w:rStyle w:val="Zwaar"/>
                <w:rFonts w:ascii="RijksoverheidSansText" w:hAnsi="RijksoverheidSansText"/>
                <w:sz w:val="24"/>
                <w:szCs w:val="24"/>
              </w:rPr>
            </w:pPr>
            <w:r w:rsidRPr="00BE2B8D">
              <w:rPr>
                <w:rFonts w:ascii="RijksoverheidSansText" w:hAnsi="RijksoverheidSansText"/>
                <w:b/>
                <w:bCs/>
                <w:i/>
                <w:iCs/>
                <w:sz w:val="24"/>
                <w:szCs w:val="24"/>
              </w:rPr>
              <w:t>Voor elk in de subsidieaanvraag opgenomen product waarvoor een efficiëntiebenchmark voor elektriciteitsverbruik is vastgesteld (bijlage 4.4.2. bij de regeling)</w:t>
            </w:r>
          </w:p>
        </w:tc>
        <w:tc>
          <w:tcPr>
            <w:tcW w:w="3397" w:type="dxa"/>
          </w:tcPr>
          <w:p w14:paraId="06577C8E" w14:textId="77777777" w:rsidR="00D75B06" w:rsidRDefault="00D75B06" w:rsidP="00AB6932">
            <w:pPr>
              <w:rPr>
                <w:rFonts w:ascii="RijksoverheidSansText" w:hAnsi="RijksoverheidSansText"/>
                <w:b/>
                <w:bCs/>
                <w:sz w:val="24"/>
                <w:szCs w:val="24"/>
              </w:rPr>
            </w:pPr>
          </w:p>
        </w:tc>
      </w:tr>
      <w:tr w:rsidR="00D75B06" w14:paraId="1DD171A6" w14:textId="77777777" w:rsidTr="00D75B06">
        <w:tc>
          <w:tcPr>
            <w:tcW w:w="5665" w:type="dxa"/>
          </w:tcPr>
          <w:p w14:paraId="182D73BE" w14:textId="77777777" w:rsidR="00D75B06" w:rsidRPr="006E13F2" w:rsidRDefault="00D75B06" w:rsidP="00D75B06">
            <w:pPr>
              <w:numPr>
                <w:ilvl w:val="0"/>
                <w:numId w:val="21"/>
              </w:numPr>
              <w:rPr>
                <w:rFonts w:ascii="RijksoverheidSansText" w:hAnsi="RijksoverheidSansText"/>
                <w:sz w:val="24"/>
                <w:szCs w:val="24"/>
              </w:rPr>
            </w:pPr>
            <w:r w:rsidRPr="006E13F2">
              <w:rPr>
                <w:rFonts w:ascii="RijksoverheidSansText" w:hAnsi="RijksoverheidSansText"/>
                <w:sz w:val="24"/>
                <w:szCs w:val="24"/>
              </w:rPr>
              <w:t>De accountant gaat na dat bij de subsidie aanvraag een onderbouwing uit het systeem is toegevoegd</w:t>
            </w:r>
            <w:r>
              <w:rPr>
                <w:rFonts w:ascii="RijksoverheidSansText" w:hAnsi="RijksoverheidSansText"/>
                <w:sz w:val="24"/>
                <w:szCs w:val="24"/>
              </w:rPr>
              <w:t>.</w:t>
            </w:r>
          </w:p>
          <w:p w14:paraId="22BE0FF9" w14:textId="77777777" w:rsidR="00D75B06" w:rsidRPr="006E13F2" w:rsidRDefault="00D75B06" w:rsidP="00D75B06">
            <w:pPr>
              <w:numPr>
                <w:ilvl w:val="0"/>
                <w:numId w:val="21"/>
              </w:numPr>
              <w:rPr>
                <w:rFonts w:ascii="RijksoverheidSansText" w:hAnsi="RijksoverheidSansText"/>
                <w:sz w:val="24"/>
                <w:szCs w:val="24"/>
              </w:rPr>
            </w:pPr>
            <w:r w:rsidRPr="006E13F2">
              <w:rPr>
                <w:rFonts w:ascii="RijksoverheidSansText" w:hAnsi="RijksoverheidSansText"/>
                <w:sz w:val="24"/>
                <w:szCs w:val="24"/>
              </w:rPr>
              <w:t xml:space="preserve">De accountant vergelijkt de in de opgave opgenomen werkelijke output per product (ton per jaar 2025) met de output zoals opgenomen in de bij de subsidie aanvraag opgenomen onderbouwing. </w:t>
            </w:r>
          </w:p>
          <w:p w14:paraId="70779606" w14:textId="77777777" w:rsidR="00D75B06" w:rsidRPr="006E13F2" w:rsidRDefault="00D75B06" w:rsidP="00D75B06">
            <w:pPr>
              <w:numPr>
                <w:ilvl w:val="0"/>
                <w:numId w:val="21"/>
              </w:numPr>
              <w:rPr>
                <w:rFonts w:ascii="RijksoverheidSansText" w:hAnsi="RijksoverheidSansText"/>
                <w:sz w:val="24"/>
                <w:szCs w:val="24"/>
              </w:rPr>
            </w:pPr>
            <w:r w:rsidRPr="006E13F2">
              <w:rPr>
                <w:rFonts w:ascii="RijksoverheidSansText" w:hAnsi="RijksoverheidSansText"/>
                <w:sz w:val="24"/>
                <w:szCs w:val="24"/>
              </w:rPr>
              <w:t xml:space="preserve">De accountant vergelijkt de in de onderbouwing opgenomen werkelijke output per product (ton per jaar 2025) met de interne registraties van de subsidieaanvrager zoals bijvoorbeeld meterstanden en/of een door de aanvrager opgestelde goederenbeweging of eventuele andere administratieve vastleggingen/interne registraties </w:t>
            </w:r>
          </w:p>
          <w:p w14:paraId="36C36AD4" w14:textId="77777777" w:rsidR="00D75B06" w:rsidRDefault="00D75B06" w:rsidP="00D75B06">
            <w:pPr>
              <w:numPr>
                <w:ilvl w:val="0"/>
                <w:numId w:val="21"/>
              </w:numPr>
              <w:rPr>
                <w:rFonts w:ascii="RijksoverheidSansText" w:hAnsi="RijksoverheidSansText"/>
                <w:sz w:val="24"/>
                <w:szCs w:val="24"/>
              </w:rPr>
            </w:pPr>
            <w:r w:rsidRPr="006E13F2">
              <w:rPr>
                <w:rFonts w:ascii="RijksoverheidSansText" w:hAnsi="RijksoverheidSansText"/>
                <w:sz w:val="24"/>
                <w:szCs w:val="24"/>
              </w:rPr>
              <w:t xml:space="preserve">De accountant vermeld in de rapportage op welke informatie de accountant zich heeft gebaseerd of verwijst naar de bijgevoegde documenten ter onderbouwing van de werkelijke output per product (ton per jaar 2025) </w:t>
            </w:r>
          </w:p>
          <w:p w14:paraId="01E60A3B" w14:textId="77777777" w:rsidR="00D75B06" w:rsidRPr="006E13F2" w:rsidRDefault="00D75B06" w:rsidP="00AB6932">
            <w:pPr>
              <w:rPr>
                <w:rFonts w:ascii="RijksoverheidSansText" w:hAnsi="RijksoverheidSansText"/>
                <w:sz w:val="24"/>
                <w:szCs w:val="24"/>
              </w:rPr>
            </w:pPr>
          </w:p>
          <w:p w14:paraId="71232A49" w14:textId="77777777" w:rsidR="00D75B06" w:rsidRPr="006E13F2" w:rsidRDefault="00D75B06" w:rsidP="00AB6932">
            <w:pPr>
              <w:rPr>
                <w:rStyle w:val="Zwaar"/>
                <w:rFonts w:ascii="RijksoverheidSansText" w:hAnsi="RijksoverheidSansText"/>
                <w:b w:val="0"/>
                <w:bCs w:val="0"/>
                <w:sz w:val="24"/>
                <w:szCs w:val="24"/>
              </w:rPr>
            </w:pPr>
            <w:r>
              <w:rPr>
                <w:rFonts w:ascii="RijksoverheidSansText" w:hAnsi="RijksoverheidSansText"/>
                <w:i/>
                <w:iCs/>
                <w:sz w:val="24"/>
                <w:szCs w:val="24"/>
              </w:rPr>
              <w:t xml:space="preserve">Een voorbeeld: </w:t>
            </w:r>
            <w:r w:rsidRPr="006E13F2">
              <w:rPr>
                <w:rFonts w:ascii="RijksoverheidSansText" w:hAnsi="RijksoverheidSansText"/>
                <w:i/>
                <w:iCs/>
                <w:sz w:val="24"/>
                <w:szCs w:val="24"/>
              </w:rPr>
              <w:t>de hoeveelheid geproduceerd ton papierpulp van een installatie in een papierfabriek (vallend onder ‘Gedeeltelijk chemisch ontsloten houtslijp (</w:t>
            </w:r>
            <w:proofErr w:type="spellStart"/>
            <w:r w:rsidRPr="006E13F2">
              <w:rPr>
                <w:rFonts w:ascii="RijksoverheidSansText" w:hAnsi="RijksoverheidSansText"/>
                <w:i/>
                <w:iCs/>
                <w:sz w:val="24"/>
                <w:szCs w:val="24"/>
              </w:rPr>
              <w:t>halfmechanische</w:t>
            </w:r>
            <w:proofErr w:type="spellEnd"/>
            <w:r w:rsidRPr="006E13F2">
              <w:rPr>
                <w:rFonts w:ascii="RijksoverheidSansText" w:hAnsi="RijksoverheidSansText"/>
                <w:i/>
                <w:iCs/>
                <w:sz w:val="24"/>
                <w:szCs w:val="24"/>
              </w:rPr>
              <w:t xml:space="preserve"> houtpulp)’ zoals bedoeld in bijlage 4.4.2. bij de regeling).</w:t>
            </w:r>
          </w:p>
        </w:tc>
        <w:tc>
          <w:tcPr>
            <w:tcW w:w="3397" w:type="dxa"/>
          </w:tcPr>
          <w:p w14:paraId="6D1A1CD8" w14:textId="77777777" w:rsidR="00D75B06" w:rsidRDefault="00D75B06" w:rsidP="00AB6932">
            <w:pPr>
              <w:rPr>
                <w:rFonts w:ascii="RijksoverheidSansText" w:hAnsi="RijksoverheidSansText"/>
                <w:sz w:val="24"/>
                <w:szCs w:val="24"/>
              </w:rPr>
            </w:pPr>
          </w:p>
        </w:tc>
      </w:tr>
    </w:tbl>
    <w:p w14:paraId="19CC48A8" w14:textId="77777777" w:rsidR="00BE2B8D" w:rsidRDefault="00BE2B8D">
      <w:r>
        <w:br w:type="page"/>
      </w:r>
    </w:p>
    <w:tbl>
      <w:tblPr>
        <w:tblStyle w:val="Tabelraster"/>
        <w:tblW w:w="0" w:type="auto"/>
        <w:tblLook w:val="04A0" w:firstRow="1" w:lastRow="0" w:firstColumn="1" w:lastColumn="0" w:noHBand="0" w:noVBand="1"/>
      </w:tblPr>
      <w:tblGrid>
        <w:gridCol w:w="5665"/>
        <w:gridCol w:w="3397"/>
      </w:tblGrid>
      <w:tr w:rsidR="00BE2B8D" w14:paraId="75673CCA" w14:textId="77777777" w:rsidTr="00AB6932">
        <w:trPr>
          <w:tblHeader/>
        </w:trPr>
        <w:tc>
          <w:tcPr>
            <w:tcW w:w="5665" w:type="dxa"/>
            <w:shd w:val="clear" w:color="auto" w:fill="000000" w:themeFill="text1"/>
          </w:tcPr>
          <w:p w14:paraId="1851D1D1" w14:textId="77777777" w:rsidR="00BE2B8D" w:rsidRPr="004F2F84" w:rsidRDefault="00BE2B8D" w:rsidP="00AB6932">
            <w:pPr>
              <w:rPr>
                <w:rFonts w:ascii="RijksoverheidSansText" w:hAnsi="RijksoverheidSansText"/>
                <w:b/>
                <w:bCs/>
                <w:color w:val="FFFFFF" w:themeColor="background1"/>
                <w:sz w:val="24"/>
                <w:szCs w:val="24"/>
              </w:rPr>
            </w:pPr>
            <w:r w:rsidRPr="004F2F84">
              <w:rPr>
                <w:rFonts w:ascii="RijksoverheidSansText" w:hAnsi="RijksoverheidSansText"/>
                <w:b/>
                <w:bCs/>
                <w:color w:val="FFFFFF" w:themeColor="background1"/>
                <w:sz w:val="24"/>
                <w:szCs w:val="24"/>
              </w:rPr>
              <w:lastRenderedPageBreak/>
              <w:t>Specifieke werkzaamheden</w:t>
            </w:r>
          </w:p>
        </w:tc>
        <w:tc>
          <w:tcPr>
            <w:tcW w:w="3397" w:type="dxa"/>
            <w:shd w:val="clear" w:color="auto" w:fill="000000" w:themeFill="text1"/>
          </w:tcPr>
          <w:p w14:paraId="15EB0D3B" w14:textId="77777777" w:rsidR="00BE2B8D" w:rsidRPr="004F2F84" w:rsidRDefault="00BE2B8D" w:rsidP="00AB6932">
            <w:pPr>
              <w:rPr>
                <w:rFonts w:ascii="RijksoverheidSansText" w:hAnsi="RijksoverheidSansText"/>
                <w:b/>
                <w:bCs/>
                <w:color w:val="FFFFFF" w:themeColor="background1"/>
                <w:sz w:val="24"/>
                <w:szCs w:val="24"/>
              </w:rPr>
            </w:pPr>
            <w:r w:rsidRPr="004F2F84">
              <w:rPr>
                <w:rFonts w:ascii="RijksoverheidSansText" w:hAnsi="RijksoverheidSansText"/>
                <w:b/>
                <w:bCs/>
                <w:color w:val="FFFFFF" w:themeColor="background1"/>
                <w:sz w:val="24"/>
                <w:szCs w:val="24"/>
              </w:rPr>
              <w:t>Bevindingen</w:t>
            </w:r>
          </w:p>
        </w:tc>
      </w:tr>
      <w:tr w:rsidR="00D75B06" w14:paraId="1C151721" w14:textId="77777777" w:rsidTr="00D75B06">
        <w:tc>
          <w:tcPr>
            <w:tcW w:w="5665" w:type="dxa"/>
          </w:tcPr>
          <w:p w14:paraId="0701A56E" w14:textId="1F6FA9A8" w:rsidR="00D75B06" w:rsidRPr="00242409" w:rsidRDefault="00D75B06" w:rsidP="00AB6932">
            <w:pPr>
              <w:rPr>
                <w:rFonts w:ascii="RijksoverheidSansText" w:hAnsi="RijksoverheidSansText"/>
                <w:sz w:val="24"/>
                <w:szCs w:val="24"/>
              </w:rPr>
            </w:pPr>
          </w:p>
        </w:tc>
        <w:tc>
          <w:tcPr>
            <w:tcW w:w="3397" w:type="dxa"/>
          </w:tcPr>
          <w:p w14:paraId="6534224F" w14:textId="77777777" w:rsidR="00D75B06" w:rsidRPr="00600126" w:rsidRDefault="00D75B06" w:rsidP="00AB6932">
            <w:pPr>
              <w:rPr>
                <w:rFonts w:ascii="RijksoverheidSansText" w:hAnsi="RijksoverheidSansText"/>
                <w:sz w:val="24"/>
                <w:szCs w:val="24"/>
              </w:rPr>
            </w:pPr>
          </w:p>
        </w:tc>
      </w:tr>
      <w:tr w:rsidR="00D75B06" w14:paraId="24A4E270" w14:textId="77777777" w:rsidTr="00D75B06">
        <w:tc>
          <w:tcPr>
            <w:tcW w:w="5665" w:type="dxa"/>
          </w:tcPr>
          <w:p w14:paraId="70250C13" w14:textId="3D16C988" w:rsidR="00D75B06" w:rsidRPr="00BE2B8D" w:rsidRDefault="00D75B06" w:rsidP="00BE2B8D">
            <w:pPr>
              <w:rPr>
                <w:rFonts w:ascii="RijksoverheidSansText" w:hAnsi="RijksoverheidSansText"/>
                <w:sz w:val="24"/>
                <w:szCs w:val="24"/>
              </w:rPr>
            </w:pPr>
            <w:r w:rsidRPr="00BE2B8D">
              <w:rPr>
                <w:rFonts w:ascii="RijksoverheidSansText" w:hAnsi="RijksoverheidSansText"/>
                <w:b/>
                <w:bCs/>
                <w:i/>
                <w:iCs/>
                <w:sz w:val="24"/>
                <w:szCs w:val="24"/>
              </w:rPr>
              <w:t xml:space="preserve">Voor elk in de subsidieaanvraag opgenomen product waarvoor </w:t>
            </w:r>
            <w:r w:rsidRPr="00BE2B8D">
              <w:rPr>
                <w:rFonts w:ascii="RijksoverheidSansText" w:hAnsi="RijksoverheidSansText"/>
                <w:b/>
                <w:bCs/>
                <w:i/>
                <w:iCs/>
                <w:sz w:val="24"/>
                <w:szCs w:val="24"/>
                <w:u w:val="single"/>
              </w:rPr>
              <w:t>geen</w:t>
            </w:r>
            <w:r w:rsidRPr="00BE2B8D">
              <w:rPr>
                <w:rFonts w:ascii="RijksoverheidSansText" w:hAnsi="RijksoverheidSansText"/>
                <w:b/>
                <w:bCs/>
                <w:i/>
                <w:iCs/>
                <w:sz w:val="24"/>
                <w:szCs w:val="24"/>
              </w:rPr>
              <w:t xml:space="preserve"> efficiëntiebenchmark voor elektriciteitsverbruik is vastgesteld (</w:t>
            </w:r>
            <w:proofErr w:type="spellStart"/>
            <w:r w:rsidRPr="00BE2B8D">
              <w:rPr>
                <w:rFonts w:ascii="RijksoverheidSansText" w:hAnsi="RijksoverheidSansText"/>
                <w:b/>
                <w:bCs/>
                <w:i/>
                <w:iCs/>
                <w:sz w:val="24"/>
                <w:szCs w:val="24"/>
              </w:rPr>
              <w:t>fall</w:t>
            </w:r>
            <w:proofErr w:type="spellEnd"/>
            <w:r w:rsidRPr="00BE2B8D">
              <w:rPr>
                <w:rFonts w:ascii="RijksoverheidSansText" w:hAnsi="RijksoverheidSansText"/>
                <w:b/>
                <w:bCs/>
                <w:i/>
                <w:iCs/>
                <w:sz w:val="24"/>
                <w:szCs w:val="24"/>
              </w:rPr>
              <w:t>-back) (bijlage 4.4.1. bij de regeling)</w:t>
            </w:r>
          </w:p>
        </w:tc>
        <w:tc>
          <w:tcPr>
            <w:tcW w:w="3397" w:type="dxa"/>
          </w:tcPr>
          <w:p w14:paraId="584D32DB" w14:textId="77777777" w:rsidR="00D75B06" w:rsidRPr="00600126" w:rsidRDefault="00D75B06" w:rsidP="00AB6932">
            <w:pPr>
              <w:rPr>
                <w:rFonts w:ascii="RijksoverheidSansText" w:hAnsi="RijksoverheidSansText"/>
                <w:sz w:val="24"/>
                <w:szCs w:val="24"/>
              </w:rPr>
            </w:pPr>
          </w:p>
        </w:tc>
      </w:tr>
      <w:tr w:rsidR="00D75B06" w14:paraId="4D9051DF" w14:textId="77777777" w:rsidTr="00D75B06">
        <w:trPr>
          <w:trHeight w:val="2655"/>
        </w:trPr>
        <w:tc>
          <w:tcPr>
            <w:tcW w:w="5665" w:type="dxa"/>
          </w:tcPr>
          <w:p w14:paraId="648FA539" w14:textId="77777777" w:rsidR="00D75B06" w:rsidRPr="00BE2B8D" w:rsidRDefault="00D75B06" w:rsidP="00BE2B8D">
            <w:pPr>
              <w:pStyle w:val="Lijstalinea"/>
              <w:numPr>
                <w:ilvl w:val="0"/>
                <w:numId w:val="22"/>
              </w:numPr>
              <w:rPr>
                <w:rFonts w:ascii="RijksoverheidSansText" w:hAnsi="RijksoverheidSansText"/>
                <w:sz w:val="24"/>
                <w:szCs w:val="24"/>
              </w:rPr>
            </w:pPr>
            <w:r w:rsidRPr="00BE2B8D">
              <w:rPr>
                <w:rFonts w:ascii="RijksoverheidSansText" w:hAnsi="RijksoverheidSansText"/>
                <w:sz w:val="24"/>
                <w:szCs w:val="24"/>
              </w:rPr>
              <w:t>De accountant gaat na dat bij de subsidie aanvraag een onderbouwing uit het systeem is toegevoegd.</w:t>
            </w:r>
          </w:p>
          <w:p w14:paraId="75C260EF" w14:textId="77777777" w:rsidR="00D75B06" w:rsidRPr="00BE2B8D" w:rsidRDefault="00D75B06" w:rsidP="00BE2B8D">
            <w:pPr>
              <w:pStyle w:val="Lijstalinea"/>
              <w:numPr>
                <w:ilvl w:val="0"/>
                <w:numId w:val="22"/>
              </w:numPr>
              <w:rPr>
                <w:rFonts w:ascii="RijksoverheidSansText" w:hAnsi="RijksoverheidSansText"/>
                <w:sz w:val="24"/>
                <w:szCs w:val="24"/>
              </w:rPr>
            </w:pPr>
            <w:r w:rsidRPr="00BE2B8D">
              <w:rPr>
                <w:rFonts w:ascii="RijksoverheidSansText" w:hAnsi="RijksoverheidSansText"/>
                <w:sz w:val="24"/>
                <w:szCs w:val="24"/>
              </w:rPr>
              <w:t xml:space="preserve">De accountant vergelijkt de in de opgave opgenomen werkelijke elektriciteitsverbruik (MWh per jaar 2025) per product met de gegevens inzake het elektriciteitsverbruik zoals opgenomen in de bij de subsidie aanvraag opgenomen onderbouwing. </w:t>
            </w:r>
          </w:p>
          <w:p w14:paraId="3D0D99E0" w14:textId="77777777" w:rsidR="00D75B06" w:rsidRPr="00BE2B8D" w:rsidRDefault="00D75B06" w:rsidP="00BE2B8D">
            <w:pPr>
              <w:pStyle w:val="Lijstalinea"/>
              <w:numPr>
                <w:ilvl w:val="0"/>
                <w:numId w:val="22"/>
              </w:numPr>
              <w:rPr>
                <w:rFonts w:ascii="RijksoverheidSansText" w:hAnsi="RijksoverheidSansText"/>
                <w:sz w:val="24"/>
                <w:szCs w:val="24"/>
              </w:rPr>
            </w:pPr>
            <w:r w:rsidRPr="00BE2B8D">
              <w:rPr>
                <w:rFonts w:ascii="RijksoverheidSansText" w:hAnsi="RijksoverheidSansText"/>
                <w:sz w:val="24"/>
                <w:szCs w:val="24"/>
              </w:rPr>
              <w:t xml:space="preserve">De accountant vergelijkt de in de onderbouwing opgenomen werkelijke elektriciteitsverbruik (MWh per jaar 2025) per product met (niet limitatief) meterstanden en/of facturen inzake het electriciteitsverbruik en/of jaaropgaves electriciteitsverbruik en/of ontvangen afrekeningen of eventuele andere administratieve vastleggingen/interne registraties. </w:t>
            </w:r>
          </w:p>
          <w:p w14:paraId="4DD4F353" w14:textId="77777777" w:rsidR="00D75B06" w:rsidRPr="00BE2B8D" w:rsidRDefault="00D75B06" w:rsidP="00BE2B8D">
            <w:pPr>
              <w:pStyle w:val="Lijstalinea"/>
              <w:numPr>
                <w:ilvl w:val="0"/>
                <w:numId w:val="22"/>
              </w:numPr>
              <w:rPr>
                <w:rFonts w:ascii="RijksoverheidSansText" w:hAnsi="RijksoverheidSansText"/>
                <w:sz w:val="24"/>
                <w:szCs w:val="24"/>
              </w:rPr>
            </w:pPr>
            <w:r w:rsidRPr="00BE2B8D">
              <w:rPr>
                <w:rFonts w:ascii="RijksoverheidSansText" w:hAnsi="RijksoverheidSansText"/>
                <w:sz w:val="24"/>
                <w:szCs w:val="24"/>
              </w:rPr>
              <w:t>De accountant vermeld in de rapportage op welke informatie de accountant zich heeft gebaseerd of verwijst naar de bijgevoegde documenten ter onderbouwing van het  werkelijke elektriciteitsverbruik (MWh per jaar 2025)</w:t>
            </w:r>
            <w:r w:rsidRPr="00BE2B8D">
              <w:rPr>
                <w:rFonts w:ascii="RijksoverheidSansText" w:hAnsi="RijksoverheidSansText"/>
                <w:sz w:val="24"/>
                <w:szCs w:val="24"/>
              </w:rPr>
              <w:br/>
            </w:r>
          </w:p>
          <w:p w14:paraId="7D87A5E5" w14:textId="77777777" w:rsidR="00D75B06" w:rsidRPr="0018242B" w:rsidRDefault="00D75B06" w:rsidP="00AB6932">
            <w:pPr>
              <w:rPr>
                <w:rFonts w:ascii="RijksoverheidSansText" w:hAnsi="RijksoverheidSansText"/>
                <w:sz w:val="24"/>
                <w:szCs w:val="24"/>
              </w:rPr>
            </w:pPr>
            <w:r w:rsidRPr="37D4830F">
              <w:rPr>
                <w:rFonts w:ascii="RijksoverheidSansText" w:hAnsi="RijksoverheidSansText"/>
                <w:i/>
                <w:iCs/>
                <w:sz w:val="24"/>
                <w:szCs w:val="24"/>
              </w:rPr>
              <w:t>Een voorbeeld: het gemeten stroomverbruik van de pompen benodigd voor de productie van zoutzuur (20.13.24.13 Waterstofchloride), opgenomen in het energiebeheersysteem van de subsidieaanvrager.</w:t>
            </w:r>
          </w:p>
        </w:tc>
        <w:tc>
          <w:tcPr>
            <w:tcW w:w="3397" w:type="dxa"/>
          </w:tcPr>
          <w:p w14:paraId="57F42DDD" w14:textId="77777777" w:rsidR="00D75B06" w:rsidRPr="0018242B" w:rsidRDefault="00D75B06" w:rsidP="00AB6932">
            <w:pPr>
              <w:pStyle w:val="Lijstalinea"/>
              <w:rPr>
                <w:rFonts w:ascii="RijksoverheidSansText" w:hAnsi="RijksoverheidSansText"/>
                <w:sz w:val="24"/>
                <w:szCs w:val="24"/>
              </w:rPr>
            </w:pPr>
          </w:p>
        </w:tc>
      </w:tr>
      <w:tr w:rsidR="004F2F84" w14:paraId="087FFA4E" w14:textId="77777777" w:rsidTr="00A438C4">
        <w:tc>
          <w:tcPr>
            <w:tcW w:w="5665" w:type="dxa"/>
          </w:tcPr>
          <w:p w14:paraId="17EAA5B6" w14:textId="77777777" w:rsidR="004F2F84" w:rsidRPr="00242409" w:rsidRDefault="004F2F84" w:rsidP="00A438C4">
            <w:pPr>
              <w:rPr>
                <w:rStyle w:val="Zwaar"/>
                <w:rFonts w:ascii="RijksoverheidSansText" w:hAnsi="RijksoverheidSansText"/>
                <w:sz w:val="24"/>
                <w:szCs w:val="24"/>
              </w:rPr>
            </w:pPr>
          </w:p>
        </w:tc>
        <w:tc>
          <w:tcPr>
            <w:tcW w:w="3397" w:type="dxa"/>
          </w:tcPr>
          <w:p w14:paraId="1FE3FD7A" w14:textId="77777777" w:rsidR="004F2F84" w:rsidRDefault="004F2F84" w:rsidP="00A438C4">
            <w:pPr>
              <w:rPr>
                <w:rFonts w:ascii="RijksoverheidSansText" w:hAnsi="RijksoverheidSansText"/>
                <w:b/>
                <w:bCs/>
                <w:sz w:val="24"/>
                <w:szCs w:val="24"/>
              </w:rPr>
            </w:pPr>
          </w:p>
        </w:tc>
      </w:tr>
    </w:tbl>
    <w:p w14:paraId="774E3D04" w14:textId="77777777" w:rsidR="00B82670" w:rsidRDefault="00B82670" w:rsidP="00B82670">
      <w:pPr>
        <w:pStyle w:val="Geenafstand"/>
        <w:rPr>
          <w:rFonts w:ascii="RijksoverheidSansText" w:hAnsi="RijksoverheidSansText" w:cstheme="minorHAnsi"/>
          <w:sz w:val="24"/>
          <w:szCs w:val="24"/>
        </w:rPr>
      </w:pPr>
    </w:p>
    <w:p w14:paraId="1C2E2797" w14:textId="11D018A5" w:rsidR="004D18F6" w:rsidRPr="00C91D5B" w:rsidRDefault="004D18F6" w:rsidP="00B82670">
      <w:pPr>
        <w:pStyle w:val="Geenafstand"/>
        <w:rPr>
          <w:rFonts w:ascii="RijksoverheidSansText" w:hAnsi="RijksoverheidSansText" w:cstheme="minorHAnsi"/>
          <w:sz w:val="24"/>
          <w:szCs w:val="24"/>
        </w:rPr>
      </w:pPr>
      <w:r w:rsidRPr="00C91D5B">
        <w:rPr>
          <w:rFonts w:ascii="RijksoverheidSansText" w:hAnsi="RijksoverheidSansText" w:cstheme="minorHAnsi"/>
          <w:sz w:val="24"/>
          <w:szCs w:val="24"/>
        </w:rPr>
        <w:t>Plaats en datum</w:t>
      </w:r>
    </w:p>
    <w:p w14:paraId="31B18028" w14:textId="77777777" w:rsidR="004D18F6" w:rsidRDefault="004D18F6" w:rsidP="00B82670">
      <w:pPr>
        <w:pStyle w:val="Geenafstand"/>
        <w:rPr>
          <w:rFonts w:ascii="RijksoverheidSansText" w:hAnsi="RijksoverheidSansText" w:cstheme="minorHAnsi"/>
          <w:sz w:val="24"/>
          <w:szCs w:val="24"/>
        </w:rPr>
      </w:pPr>
    </w:p>
    <w:p w14:paraId="0B6AAD3B" w14:textId="77777777" w:rsidR="004F2F84" w:rsidRPr="00C91D5B" w:rsidRDefault="004F2F84" w:rsidP="00B82670">
      <w:pPr>
        <w:pStyle w:val="Geenafstand"/>
        <w:rPr>
          <w:rFonts w:ascii="RijksoverheidSansText" w:hAnsi="RijksoverheidSansText" w:cstheme="minorHAnsi"/>
          <w:sz w:val="24"/>
          <w:szCs w:val="24"/>
        </w:rPr>
      </w:pPr>
    </w:p>
    <w:p w14:paraId="018E5022" w14:textId="77777777" w:rsidR="004D18F6" w:rsidRPr="00C91D5B" w:rsidRDefault="004D18F6" w:rsidP="00B82670">
      <w:pPr>
        <w:pStyle w:val="Geenafstand"/>
        <w:rPr>
          <w:rFonts w:ascii="RijksoverheidSansText" w:hAnsi="RijksoverheidSansText" w:cstheme="minorHAnsi"/>
          <w:sz w:val="24"/>
          <w:szCs w:val="24"/>
        </w:rPr>
      </w:pPr>
      <w:r w:rsidRPr="00C91D5B">
        <w:rPr>
          <w:rFonts w:ascii="RijksoverheidSansText" w:hAnsi="RijksoverheidSansText" w:cstheme="minorHAnsi"/>
          <w:sz w:val="24"/>
          <w:szCs w:val="24"/>
        </w:rPr>
        <w:t>… (naam accountantspraktijk)</w:t>
      </w:r>
    </w:p>
    <w:p w14:paraId="4BA4D469" w14:textId="77777777" w:rsidR="004D18F6" w:rsidRDefault="004D18F6" w:rsidP="00B82670">
      <w:pPr>
        <w:pStyle w:val="Geenafstand"/>
        <w:rPr>
          <w:rFonts w:ascii="RijksoverheidSansText" w:hAnsi="RijksoverheidSansText" w:cstheme="minorHAnsi"/>
          <w:sz w:val="24"/>
          <w:szCs w:val="24"/>
        </w:rPr>
      </w:pPr>
    </w:p>
    <w:p w14:paraId="6F89985C" w14:textId="77777777" w:rsidR="004F2F84" w:rsidRPr="00C91D5B" w:rsidRDefault="004F2F84" w:rsidP="00B82670">
      <w:pPr>
        <w:pStyle w:val="Geenafstand"/>
        <w:rPr>
          <w:rFonts w:ascii="RijksoverheidSansText" w:hAnsi="RijksoverheidSansText" w:cstheme="minorHAnsi"/>
          <w:sz w:val="24"/>
          <w:szCs w:val="24"/>
        </w:rPr>
      </w:pPr>
    </w:p>
    <w:p w14:paraId="0D75927F" w14:textId="77777777" w:rsidR="004D18F6" w:rsidRPr="00C91D5B" w:rsidRDefault="004D18F6" w:rsidP="00B82670">
      <w:pPr>
        <w:pStyle w:val="Geenafstand"/>
        <w:rPr>
          <w:rFonts w:ascii="RijksoverheidSansText" w:hAnsi="RijksoverheidSansText" w:cstheme="minorHAnsi"/>
          <w:sz w:val="24"/>
          <w:szCs w:val="24"/>
        </w:rPr>
      </w:pPr>
      <w:r w:rsidRPr="00C91D5B">
        <w:rPr>
          <w:rFonts w:ascii="RijksoverheidSansText" w:hAnsi="RijksoverheidSansText" w:cstheme="minorHAnsi"/>
          <w:sz w:val="24"/>
          <w:szCs w:val="24"/>
        </w:rPr>
        <w:t>… (handtekening en naam accountant)</w:t>
      </w:r>
    </w:p>
    <w:p w14:paraId="7281C29D" w14:textId="77777777" w:rsidR="004D18F6" w:rsidRPr="00C91D5B" w:rsidRDefault="004D18F6" w:rsidP="00B82670">
      <w:pPr>
        <w:autoSpaceDE w:val="0"/>
        <w:autoSpaceDN w:val="0"/>
        <w:adjustRightInd w:val="0"/>
        <w:spacing w:after="0" w:line="240" w:lineRule="auto"/>
        <w:rPr>
          <w:rFonts w:ascii="RijksoverheidSansText" w:hAnsi="RijksoverheidSansText" w:cs="Arial"/>
          <w:sz w:val="24"/>
          <w:szCs w:val="24"/>
        </w:rPr>
      </w:pPr>
    </w:p>
    <w:p w14:paraId="0D49B5BB" w14:textId="77777777" w:rsidR="004D18F6" w:rsidRPr="00C91D5B" w:rsidRDefault="004D18F6" w:rsidP="00E11BD3">
      <w:pPr>
        <w:spacing w:after="0" w:line="240" w:lineRule="auto"/>
        <w:rPr>
          <w:rFonts w:ascii="RijksoverheidSansText" w:hAnsi="RijksoverheidSansText"/>
          <w:sz w:val="24"/>
          <w:szCs w:val="24"/>
        </w:rPr>
      </w:pPr>
    </w:p>
    <w:sectPr w:rsidR="004D18F6" w:rsidRPr="00C91D5B">
      <w:head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1F559" w14:textId="77777777" w:rsidR="00A25FF0" w:rsidRDefault="00A25FF0" w:rsidP="00AB01DA">
      <w:pPr>
        <w:spacing w:after="0" w:line="240" w:lineRule="auto"/>
      </w:pPr>
      <w:r>
        <w:separator/>
      </w:r>
    </w:p>
  </w:endnote>
  <w:endnote w:type="continuationSeparator" w:id="0">
    <w:p w14:paraId="18D00E24" w14:textId="77777777" w:rsidR="00A25FF0" w:rsidRDefault="00A25FF0" w:rsidP="00AB0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RijksoverheidSansText">
    <w:altName w:val="Calibri"/>
    <w:panose1 w:val="020B0503040202060203"/>
    <w:charset w:val="00"/>
    <w:family w:val="swiss"/>
    <w:pitch w:val="variable"/>
    <w:sig w:usb0="00000087" w:usb1="00000001" w:usb2="00000000" w:usb3="00000000" w:csb0="0000009B"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A4487" w14:textId="2D17FEDB" w:rsidR="00AB01DA" w:rsidRDefault="00AB01DA">
    <w:pPr>
      <w:pStyle w:val="Voettekst"/>
    </w:pPr>
    <w:r>
      <w:rPr>
        <w:noProof/>
      </w:rPr>
      <mc:AlternateContent>
        <mc:Choice Requires="wps">
          <w:drawing>
            <wp:anchor distT="0" distB="0" distL="0" distR="0" simplePos="0" relativeHeight="251658241" behindDoc="0" locked="0" layoutInCell="1" allowOverlap="1" wp14:anchorId="0C98DA8C" wp14:editId="4585EC2B">
              <wp:simplePos x="635" y="635"/>
              <wp:positionH relativeFrom="page">
                <wp:align>left</wp:align>
              </wp:positionH>
              <wp:positionV relativeFrom="page">
                <wp:align>bottom</wp:align>
              </wp:positionV>
              <wp:extent cx="1007110" cy="357505"/>
              <wp:effectExtent l="0" t="0" r="2540" b="0"/>
              <wp:wrapNone/>
              <wp:docPr id="1141350689"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7110" cy="357505"/>
                      </a:xfrm>
                      <a:prstGeom prst="rect">
                        <a:avLst/>
                      </a:prstGeom>
                      <a:noFill/>
                      <a:ln>
                        <a:noFill/>
                      </a:ln>
                    </wps:spPr>
                    <wps:txbx>
                      <w:txbxContent>
                        <w:p w14:paraId="62E814BF" w14:textId="7C70D56D" w:rsidR="00AB01DA" w:rsidRPr="00AB01DA" w:rsidRDefault="00AB01DA" w:rsidP="00AB01DA">
                          <w:pPr>
                            <w:spacing w:after="0"/>
                            <w:rPr>
                              <w:rFonts w:ascii="Aptos" w:eastAsia="Aptos" w:hAnsi="Aptos" w:cs="Aptos"/>
                              <w:noProof/>
                              <w:color w:val="000000"/>
                              <w:sz w:val="20"/>
                              <w:szCs w:val="20"/>
                            </w:rPr>
                          </w:pPr>
                          <w:r w:rsidRPr="00AB01DA">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C98DA8C" id="_x0000_t202" coordsize="21600,21600" o:spt="202" path="m,l,21600r21600,l21600,xe">
              <v:stroke joinstyle="miter"/>
              <v:path gradientshapeok="t" o:connecttype="rect"/>
            </v:shapetype>
            <v:shape id="Tekstvak 2" o:spid="_x0000_s1026" type="#_x0000_t202" alt="Intern gebruik" style="position:absolute;margin-left:0;margin-top:0;width:79.3pt;height:28.1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" filled="f" stroked="f">
              <v:textbox style="mso-fit-shape-to-text:t" inset="20pt,0,0,15pt">
                <w:txbxContent>
                  <w:p w14:paraId="62E814BF" w14:textId="7C70D56D" w:rsidR="00AB01DA" w:rsidRPr="00AB01DA" w:rsidRDefault="00AB01DA" w:rsidP="00AB01DA">
                    <w:pPr>
                      <w:spacing w:after="0"/>
                      <w:rPr>
                        <w:rFonts w:ascii="Aptos" w:eastAsia="Aptos" w:hAnsi="Aptos" w:cs="Aptos"/>
                        <w:noProof/>
                        <w:color w:val="000000"/>
                        <w:sz w:val="20"/>
                        <w:szCs w:val="20"/>
                      </w:rPr>
                    </w:pPr>
                    <w:r w:rsidRPr="00AB01DA">
                      <w:rPr>
                        <w:rFonts w:ascii="Aptos" w:eastAsia="Aptos" w:hAnsi="Aptos" w:cs="Aptos"/>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6005366"/>
      <w:docPartObj>
        <w:docPartGallery w:val="Page Numbers (Bottom of Page)"/>
        <w:docPartUnique/>
      </w:docPartObj>
    </w:sdtPr>
    <w:sdtEndPr>
      <w:rPr>
        <w:rFonts w:ascii="RijksoverheidSansText" w:hAnsi="RijksoverheidSansText"/>
      </w:rPr>
    </w:sdtEndPr>
    <w:sdtContent>
      <w:p w14:paraId="2481424B" w14:textId="2E9DAF97" w:rsidR="003C0478" w:rsidRPr="003C0478" w:rsidRDefault="003C0478">
        <w:pPr>
          <w:pStyle w:val="Voettekst"/>
          <w:jc w:val="right"/>
          <w:rPr>
            <w:rFonts w:ascii="RijksoverheidSansText" w:hAnsi="RijksoverheidSansText"/>
          </w:rPr>
        </w:pPr>
        <w:r w:rsidRPr="003C0478">
          <w:rPr>
            <w:rFonts w:ascii="RijksoverheidSansText" w:hAnsi="RijksoverheidSansText"/>
          </w:rPr>
          <w:fldChar w:fldCharType="begin"/>
        </w:r>
        <w:r w:rsidRPr="003C0478">
          <w:rPr>
            <w:rFonts w:ascii="RijksoverheidSansText" w:hAnsi="RijksoverheidSansText"/>
          </w:rPr>
          <w:instrText>PAGE   \* MERGEFORMAT</w:instrText>
        </w:r>
        <w:r w:rsidRPr="003C0478">
          <w:rPr>
            <w:rFonts w:ascii="RijksoverheidSansText" w:hAnsi="RijksoverheidSansText"/>
          </w:rPr>
          <w:fldChar w:fldCharType="separate"/>
        </w:r>
        <w:r w:rsidRPr="003C0478">
          <w:rPr>
            <w:rFonts w:ascii="RijksoverheidSansText" w:hAnsi="RijksoverheidSansText"/>
          </w:rPr>
          <w:t>2</w:t>
        </w:r>
        <w:r w:rsidRPr="003C0478">
          <w:rPr>
            <w:rFonts w:ascii="RijksoverheidSansText" w:hAnsi="RijksoverheidSansText"/>
          </w:rPr>
          <w:fldChar w:fldCharType="end"/>
        </w:r>
      </w:p>
    </w:sdtContent>
  </w:sdt>
  <w:p w14:paraId="565A6430" w14:textId="252EE81A" w:rsidR="00AB01DA" w:rsidRDefault="0018242B">
    <w:pPr>
      <w:pStyle w:val="Voettekst"/>
    </w:pPr>
    <w:r>
      <w:t>Versie d.d. 3 september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95C2F" w14:textId="421D79C8" w:rsidR="00AB01DA" w:rsidRDefault="00AB01DA">
    <w:pPr>
      <w:pStyle w:val="Voettekst"/>
    </w:pPr>
    <w:r>
      <w:rPr>
        <w:noProof/>
      </w:rPr>
      <mc:AlternateContent>
        <mc:Choice Requires="wps">
          <w:drawing>
            <wp:anchor distT="0" distB="0" distL="0" distR="0" simplePos="0" relativeHeight="251658240" behindDoc="0" locked="0" layoutInCell="1" allowOverlap="1" wp14:anchorId="7FD5CF36" wp14:editId="521D605B">
              <wp:simplePos x="635" y="635"/>
              <wp:positionH relativeFrom="page">
                <wp:align>left</wp:align>
              </wp:positionH>
              <wp:positionV relativeFrom="page">
                <wp:align>bottom</wp:align>
              </wp:positionV>
              <wp:extent cx="1007110" cy="357505"/>
              <wp:effectExtent l="0" t="0" r="2540" b="0"/>
              <wp:wrapNone/>
              <wp:docPr id="1615126964"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7110" cy="357505"/>
                      </a:xfrm>
                      <a:prstGeom prst="rect">
                        <a:avLst/>
                      </a:prstGeom>
                      <a:noFill/>
                      <a:ln>
                        <a:noFill/>
                      </a:ln>
                    </wps:spPr>
                    <wps:txbx>
                      <w:txbxContent>
                        <w:p w14:paraId="0E997DD7" w14:textId="317D5748" w:rsidR="00AB01DA" w:rsidRPr="00AB01DA" w:rsidRDefault="00AB01DA" w:rsidP="00AB01DA">
                          <w:pPr>
                            <w:spacing w:after="0"/>
                            <w:rPr>
                              <w:rFonts w:ascii="Aptos" w:eastAsia="Aptos" w:hAnsi="Aptos" w:cs="Aptos"/>
                              <w:noProof/>
                              <w:color w:val="000000"/>
                              <w:sz w:val="20"/>
                              <w:szCs w:val="20"/>
                            </w:rPr>
                          </w:pPr>
                          <w:r w:rsidRPr="00AB01DA">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FD5CF36" id="_x0000_t202" coordsize="21600,21600" o:spt="202" path="m,l,21600r21600,l21600,xe">
              <v:stroke joinstyle="miter"/>
              <v:path gradientshapeok="t" o:connecttype="rect"/>
            </v:shapetype>
            <v:shape id="Tekstvak 1" o:spid="_x0000_s1027" type="#_x0000_t202" alt="Intern gebruik" style="position:absolute;margin-left:0;margin-top:0;width:79.3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" filled="f" stroked="f">
              <v:textbox style="mso-fit-shape-to-text:t" inset="20pt,0,0,15pt">
                <w:txbxContent>
                  <w:p w14:paraId="0E997DD7" w14:textId="317D5748" w:rsidR="00AB01DA" w:rsidRPr="00AB01DA" w:rsidRDefault="00AB01DA" w:rsidP="00AB01DA">
                    <w:pPr>
                      <w:spacing w:after="0"/>
                      <w:rPr>
                        <w:rFonts w:ascii="Aptos" w:eastAsia="Aptos" w:hAnsi="Aptos" w:cs="Aptos"/>
                        <w:noProof/>
                        <w:color w:val="000000"/>
                        <w:sz w:val="20"/>
                        <w:szCs w:val="20"/>
                      </w:rPr>
                    </w:pPr>
                    <w:r w:rsidRPr="00AB01DA">
                      <w:rPr>
                        <w:rFonts w:ascii="Aptos" w:eastAsia="Aptos" w:hAnsi="Aptos" w:cs="Aptos"/>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DD714" w14:textId="77777777" w:rsidR="00A25FF0" w:rsidRDefault="00A25FF0" w:rsidP="00AB01DA">
      <w:pPr>
        <w:spacing w:after="0" w:line="240" w:lineRule="auto"/>
      </w:pPr>
      <w:r>
        <w:separator/>
      </w:r>
    </w:p>
  </w:footnote>
  <w:footnote w:type="continuationSeparator" w:id="0">
    <w:p w14:paraId="7D0284A3" w14:textId="77777777" w:rsidR="00A25FF0" w:rsidRDefault="00A25FF0" w:rsidP="00AB01DA">
      <w:pPr>
        <w:spacing w:after="0" w:line="240" w:lineRule="auto"/>
      </w:pPr>
      <w:r>
        <w:continuationSeparator/>
      </w:r>
    </w:p>
  </w:footnote>
  <w:footnote w:id="1">
    <w:p w14:paraId="2D98F760" w14:textId="646022C5" w:rsidR="004D18F6" w:rsidRPr="00EC2533" w:rsidRDefault="004D18F6" w:rsidP="004D18F6">
      <w:pPr>
        <w:pStyle w:val="Voetnoottekst"/>
        <w:rPr>
          <w:rFonts w:ascii="Aptos" w:hAnsi="Aptos"/>
        </w:rPr>
      </w:pPr>
      <w:r>
        <w:rPr>
          <w:rStyle w:val="Voetnootmarkering"/>
        </w:rPr>
        <w:footnoteRef/>
      </w:r>
      <w:r>
        <w:t xml:space="preserve"> </w:t>
      </w:r>
      <w:r w:rsidR="00B82670" w:rsidRPr="00B82670">
        <w:rPr>
          <w:rFonts w:ascii="Aptos" w:hAnsi="Aptos"/>
        </w:rPr>
        <w:t>Accountantskantoren die de Nadere voorschriften kwaliteitssystemen (NVKS) toepassen, passen de verwijzing naar de NVKM aan in Nadere voorschriften kwaliteitssystemen (NVKS)</w:t>
      </w:r>
      <w:r w:rsidRPr="00EC2533">
        <w:rPr>
          <w:rFonts w:ascii="Aptos" w:hAnsi="Apto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BA124" w14:textId="4F25D717" w:rsidR="00B31D85" w:rsidRPr="00B31D85" w:rsidRDefault="00B31D85">
    <w:pPr>
      <w:pStyle w:val="Koptekst"/>
      <w:rPr>
        <w:color w:val="EE0000"/>
      </w:rPr>
    </w:pPr>
    <w:r>
      <w:rPr>
        <w:color w:val="EE0000"/>
      </w:rPr>
      <w:tab/>
    </w:r>
    <w:r>
      <w:rPr>
        <w:color w:val="EE0000"/>
      </w:rPr>
      <w:tab/>
    </w:r>
    <w:r w:rsidRPr="00B31D85">
      <w:rPr>
        <w:color w:val="EE0000"/>
      </w:rPr>
      <w:t>COPRO 26036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3257C" w14:textId="2B9901A4" w:rsidR="00BE2B8D" w:rsidRPr="00B31D85" w:rsidRDefault="00BE2B8D">
    <w:pPr>
      <w:pStyle w:val="Koptekst"/>
      <w:rPr>
        <w:color w:val="EE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332B"/>
    <w:multiLevelType w:val="hybridMultilevel"/>
    <w:tmpl w:val="6BC86850"/>
    <w:lvl w:ilvl="0" w:tplc="04130011">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08F02024"/>
    <w:multiLevelType w:val="hybridMultilevel"/>
    <w:tmpl w:val="7634273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D8256C2"/>
    <w:multiLevelType w:val="hybridMultilevel"/>
    <w:tmpl w:val="122ECB4C"/>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 w15:restartNumberingAfterBreak="0">
    <w:nsid w:val="13ED13C7"/>
    <w:multiLevelType w:val="hybridMultilevel"/>
    <w:tmpl w:val="5D2E135E"/>
    <w:lvl w:ilvl="0" w:tplc="620A8254">
      <w:start w:val="1"/>
      <w:numFmt w:val="decimal"/>
      <w:lvlText w:val="%1."/>
      <w:lvlJc w:val="left"/>
      <w:pPr>
        <w:ind w:left="720" w:hanging="360"/>
      </w:pPr>
      <w:rPr>
        <w:rFonts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CA516F9"/>
    <w:multiLevelType w:val="hybridMultilevel"/>
    <w:tmpl w:val="3CFE592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D417258"/>
    <w:multiLevelType w:val="multilevel"/>
    <w:tmpl w:val="F65A91CA"/>
    <w:lvl w:ilvl="0">
      <w:start w:val="1"/>
      <w:numFmt w:val="upperLetter"/>
      <w:lvlText w:val="%1."/>
      <w:lvlJc w:val="left"/>
      <w:pPr>
        <w:tabs>
          <w:tab w:val="num" w:pos="720"/>
        </w:tabs>
        <w:ind w:left="720" w:hanging="360"/>
      </w:pPr>
    </w:lvl>
    <w:lvl w:ilvl="1">
      <w:start w:val="1"/>
      <w:numFmt w:val="upperLetter"/>
      <w:lvlText w:val="%2."/>
      <w:lvlJc w:val="left"/>
      <w:pPr>
        <w:ind w:left="1440" w:hanging="360"/>
      </w:pPr>
      <w:rPr>
        <w:rFonts w:hint="default"/>
        <w:b/>
        <w:bCs/>
        <w: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6B58D2"/>
    <w:multiLevelType w:val="hybridMultilevel"/>
    <w:tmpl w:val="0D4222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5A43081"/>
    <w:multiLevelType w:val="hybridMultilevel"/>
    <w:tmpl w:val="02CC90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BB02CB4"/>
    <w:multiLevelType w:val="hybridMultilevel"/>
    <w:tmpl w:val="4B56AB6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E535780"/>
    <w:multiLevelType w:val="hybridMultilevel"/>
    <w:tmpl w:val="1A987C9E"/>
    <w:lvl w:ilvl="0" w:tplc="38E28E30">
      <w:start w:val="1"/>
      <w:numFmt w:val="bullet"/>
      <w:lvlText w:val=""/>
      <w:lvlJc w:val="left"/>
      <w:pPr>
        <w:ind w:left="1080" w:hanging="360"/>
      </w:pPr>
      <w:rPr>
        <w:rFonts w:ascii="Symbol" w:hAnsi="Symbol"/>
      </w:rPr>
    </w:lvl>
    <w:lvl w:ilvl="1" w:tplc="3CC6F9A4">
      <w:start w:val="1"/>
      <w:numFmt w:val="bullet"/>
      <w:lvlText w:val=""/>
      <w:lvlJc w:val="left"/>
      <w:pPr>
        <w:ind w:left="1080" w:hanging="360"/>
      </w:pPr>
      <w:rPr>
        <w:rFonts w:ascii="Symbol" w:hAnsi="Symbol"/>
      </w:rPr>
    </w:lvl>
    <w:lvl w:ilvl="2" w:tplc="C18A567E">
      <w:start w:val="1"/>
      <w:numFmt w:val="bullet"/>
      <w:lvlText w:val=""/>
      <w:lvlJc w:val="left"/>
      <w:pPr>
        <w:ind w:left="1080" w:hanging="360"/>
      </w:pPr>
      <w:rPr>
        <w:rFonts w:ascii="Symbol" w:hAnsi="Symbol"/>
      </w:rPr>
    </w:lvl>
    <w:lvl w:ilvl="3" w:tplc="A466779C">
      <w:start w:val="1"/>
      <w:numFmt w:val="bullet"/>
      <w:lvlText w:val=""/>
      <w:lvlJc w:val="left"/>
      <w:pPr>
        <w:ind w:left="1080" w:hanging="360"/>
      </w:pPr>
      <w:rPr>
        <w:rFonts w:ascii="Symbol" w:hAnsi="Symbol"/>
      </w:rPr>
    </w:lvl>
    <w:lvl w:ilvl="4" w:tplc="319A45CA">
      <w:start w:val="1"/>
      <w:numFmt w:val="bullet"/>
      <w:lvlText w:val=""/>
      <w:lvlJc w:val="left"/>
      <w:pPr>
        <w:ind w:left="1080" w:hanging="360"/>
      </w:pPr>
      <w:rPr>
        <w:rFonts w:ascii="Symbol" w:hAnsi="Symbol"/>
      </w:rPr>
    </w:lvl>
    <w:lvl w:ilvl="5" w:tplc="E2FEE972">
      <w:start w:val="1"/>
      <w:numFmt w:val="bullet"/>
      <w:lvlText w:val=""/>
      <w:lvlJc w:val="left"/>
      <w:pPr>
        <w:ind w:left="1080" w:hanging="360"/>
      </w:pPr>
      <w:rPr>
        <w:rFonts w:ascii="Symbol" w:hAnsi="Symbol"/>
      </w:rPr>
    </w:lvl>
    <w:lvl w:ilvl="6" w:tplc="3A067126">
      <w:start w:val="1"/>
      <w:numFmt w:val="bullet"/>
      <w:lvlText w:val=""/>
      <w:lvlJc w:val="left"/>
      <w:pPr>
        <w:ind w:left="1080" w:hanging="360"/>
      </w:pPr>
      <w:rPr>
        <w:rFonts w:ascii="Symbol" w:hAnsi="Symbol"/>
      </w:rPr>
    </w:lvl>
    <w:lvl w:ilvl="7" w:tplc="526A3FD8">
      <w:start w:val="1"/>
      <w:numFmt w:val="bullet"/>
      <w:lvlText w:val=""/>
      <w:lvlJc w:val="left"/>
      <w:pPr>
        <w:ind w:left="1080" w:hanging="360"/>
      </w:pPr>
      <w:rPr>
        <w:rFonts w:ascii="Symbol" w:hAnsi="Symbol"/>
      </w:rPr>
    </w:lvl>
    <w:lvl w:ilvl="8" w:tplc="D3D08FA8">
      <w:start w:val="1"/>
      <w:numFmt w:val="bullet"/>
      <w:lvlText w:val=""/>
      <w:lvlJc w:val="left"/>
      <w:pPr>
        <w:ind w:left="1080" w:hanging="360"/>
      </w:pPr>
      <w:rPr>
        <w:rFonts w:ascii="Symbol" w:hAnsi="Symbol"/>
      </w:rPr>
    </w:lvl>
  </w:abstractNum>
  <w:abstractNum w:abstractNumId="10" w15:restartNumberingAfterBreak="0">
    <w:nsid w:val="30903908"/>
    <w:multiLevelType w:val="hybridMultilevel"/>
    <w:tmpl w:val="A99A028C"/>
    <w:lvl w:ilvl="0" w:tplc="F87EB5C6">
      <w:start w:val="1"/>
      <w:numFmt w:val="upperLetter"/>
      <w:lvlText w:val="%1."/>
      <w:lvlJc w:val="left"/>
      <w:pPr>
        <w:ind w:left="360" w:hanging="360"/>
      </w:pPr>
      <w:rPr>
        <w:rFonts w:hint="default"/>
        <w:b/>
        <w:bCs/>
        <w:i/>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37C53002"/>
    <w:multiLevelType w:val="multilevel"/>
    <w:tmpl w:val="1012C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154856"/>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3" w15:restartNumberingAfterBreak="0">
    <w:nsid w:val="3C7C11C9"/>
    <w:multiLevelType w:val="hybridMultilevel"/>
    <w:tmpl w:val="22ACABC2"/>
    <w:lvl w:ilvl="0" w:tplc="9B8CF464">
      <w:start w:val="1"/>
      <w:numFmt w:val="bullet"/>
      <w:lvlText w:val=""/>
      <w:lvlJc w:val="left"/>
      <w:pPr>
        <w:ind w:left="720" w:hanging="360"/>
      </w:pPr>
      <w:rPr>
        <w:rFonts w:ascii="Symbol" w:hAnsi="Symbol"/>
      </w:rPr>
    </w:lvl>
    <w:lvl w:ilvl="1" w:tplc="56C2C73A">
      <w:start w:val="1"/>
      <w:numFmt w:val="bullet"/>
      <w:lvlText w:val=""/>
      <w:lvlJc w:val="left"/>
      <w:pPr>
        <w:ind w:left="720" w:hanging="360"/>
      </w:pPr>
      <w:rPr>
        <w:rFonts w:ascii="Symbol" w:hAnsi="Symbol"/>
      </w:rPr>
    </w:lvl>
    <w:lvl w:ilvl="2" w:tplc="B554F16E">
      <w:start w:val="1"/>
      <w:numFmt w:val="bullet"/>
      <w:lvlText w:val=""/>
      <w:lvlJc w:val="left"/>
      <w:pPr>
        <w:ind w:left="720" w:hanging="360"/>
      </w:pPr>
      <w:rPr>
        <w:rFonts w:ascii="Symbol" w:hAnsi="Symbol"/>
      </w:rPr>
    </w:lvl>
    <w:lvl w:ilvl="3" w:tplc="9DA8C5CA">
      <w:start w:val="1"/>
      <w:numFmt w:val="bullet"/>
      <w:lvlText w:val=""/>
      <w:lvlJc w:val="left"/>
      <w:pPr>
        <w:ind w:left="720" w:hanging="360"/>
      </w:pPr>
      <w:rPr>
        <w:rFonts w:ascii="Symbol" w:hAnsi="Symbol"/>
      </w:rPr>
    </w:lvl>
    <w:lvl w:ilvl="4" w:tplc="4F3E8726">
      <w:start w:val="1"/>
      <w:numFmt w:val="bullet"/>
      <w:lvlText w:val=""/>
      <w:lvlJc w:val="left"/>
      <w:pPr>
        <w:ind w:left="720" w:hanging="360"/>
      </w:pPr>
      <w:rPr>
        <w:rFonts w:ascii="Symbol" w:hAnsi="Symbol"/>
      </w:rPr>
    </w:lvl>
    <w:lvl w:ilvl="5" w:tplc="512EDE34">
      <w:start w:val="1"/>
      <w:numFmt w:val="bullet"/>
      <w:lvlText w:val=""/>
      <w:lvlJc w:val="left"/>
      <w:pPr>
        <w:ind w:left="720" w:hanging="360"/>
      </w:pPr>
      <w:rPr>
        <w:rFonts w:ascii="Symbol" w:hAnsi="Symbol"/>
      </w:rPr>
    </w:lvl>
    <w:lvl w:ilvl="6" w:tplc="F08CF2DC">
      <w:start w:val="1"/>
      <w:numFmt w:val="bullet"/>
      <w:lvlText w:val=""/>
      <w:lvlJc w:val="left"/>
      <w:pPr>
        <w:ind w:left="720" w:hanging="360"/>
      </w:pPr>
      <w:rPr>
        <w:rFonts w:ascii="Symbol" w:hAnsi="Symbol"/>
      </w:rPr>
    </w:lvl>
    <w:lvl w:ilvl="7" w:tplc="9B3CDEDE">
      <w:start w:val="1"/>
      <w:numFmt w:val="bullet"/>
      <w:lvlText w:val=""/>
      <w:lvlJc w:val="left"/>
      <w:pPr>
        <w:ind w:left="720" w:hanging="360"/>
      </w:pPr>
      <w:rPr>
        <w:rFonts w:ascii="Symbol" w:hAnsi="Symbol"/>
      </w:rPr>
    </w:lvl>
    <w:lvl w:ilvl="8" w:tplc="9034AC2E">
      <w:start w:val="1"/>
      <w:numFmt w:val="bullet"/>
      <w:lvlText w:val=""/>
      <w:lvlJc w:val="left"/>
      <w:pPr>
        <w:ind w:left="720" w:hanging="360"/>
      </w:pPr>
      <w:rPr>
        <w:rFonts w:ascii="Symbol" w:hAnsi="Symbol"/>
      </w:rPr>
    </w:lvl>
  </w:abstractNum>
  <w:abstractNum w:abstractNumId="14" w15:restartNumberingAfterBreak="0">
    <w:nsid w:val="40CD48BC"/>
    <w:multiLevelType w:val="multilevel"/>
    <w:tmpl w:val="2FBC8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E4F619B"/>
    <w:multiLevelType w:val="multilevel"/>
    <w:tmpl w:val="69CC4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5924E9"/>
    <w:multiLevelType w:val="multilevel"/>
    <w:tmpl w:val="8B5A8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3F18B7"/>
    <w:multiLevelType w:val="hybridMultilevel"/>
    <w:tmpl w:val="AD6EEA6A"/>
    <w:lvl w:ilvl="0" w:tplc="A582EC62">
      <w:start w:val="1"/>
      <w:numFmt w:val="decimal"/>
      <w:lvlText w:val="%1."/>
      <w:lvlJc w:val="left"/>
      <w:pPr>
        <w:ind w:left="1020" w:hanging="360"/>
      </w:pPr>
    </w:lvl>
    <w:lvl w:ilvl="1" w:tplc="095C705C">
      <w:start w:val="1"/>
      <w:numFmt w:val="decimal"/>
      <w:lvlText w:val="%2."/>
      <w:lvlJc w:val="left"/>
      <w:pPr>
        <w:ind w:left="1020" w:hanging="360"/>
      </w:pPr>
    </w:lvl>
    <w:lvl w:ilvl="2" w:tplc="E8C8D7CC">
      <w:start w:val="1"/>
      <w:numFmt w:val="decimal"/>
      <w:lvlText w:val="%3."/>
      <w:lvlJc w:val="left"/>
      <w:pPr>
        <w:ind w:left="1020" w:hanging="360"/>
      </w:pPr>
    </w:lvl>
    <w:lvl w:ilvl="3" w:tplc="6852AA26">
      <w:start w:val="1"/>
      <w:numFmt w:val="decimal"/>
      <w:lvlText w:val="%4."/>
      <w:lvlJc w:val="left"/>
      <w:pPr>
        <w:ind w:left="1020" w:hanging="360"/>
      </w:pPr>
    </w:lvl>
    <w:lvl w:ilvl="4" w:tplc="28127E92">
      <w:start w:val="1"/>
      <w:numFmt w:val="decimal"/>
      <w:lvlText w:val="%5."/>
      <w:lvlJc w:val="left"/>
      <w:pPr>
        <w:ind w:left="1020" w:hanging="360"/>
      </w:pPr>
    </w:lvl>
    <w:lvl w:ilvl="5" w:tplc="2FB20D40">
      <w:start w:val="1"/>
      <w:numFmt w:val="decimal"/>
      <w:lvlText w:val="%6."/>
      <w:lvlJc w:val="left"/>
      <w:pPr>
        <w:ind w:left="1020" w:hanging="360"/>
      </w:pPr>
    </w:lvl>
    <w:lvl w:ilvl="6" w:tplc="8F54FE70">
      <w:start w:val="1"/>
      <w:numFmt w:val="decimal"/>
      <w:lvlText w:val="%7."/>
      <w:lvlJc w:val="left"/>
      <w:pPr>
        <w:ind w:left="1020" w:hanging="360"/>
      </w:pPr>
    </w:lvl>
    <w:lvl w:ilvl="7" w:tplc="B0A64FE8">
      <w:start w:val="1"/>
      <w:numFmt w:val="decimal"/>
      <w:lvlText w:val="%8."/>
      <w:lvlJc w:val="left"/>
      <w:pPr>
        <w:ind w:left="1020" w:hanging="360"/>
      </w:pPr>
    </w:lvl>
    <w:lvl w:ilvl="8" w:tplc="F99A4418">
      <w:start w:val="1"/>
      <w:numFmt w:val="decimal"/>
      <w:lvlText w:val="%9."/>
      <w:lvlJc w:val="left"/>
      <w:pPr>
        <w:ind w:left="1020" w:hanging="360"/>
      </w:pPr>
    </w:lvl>
  </w:abstractNum>
  <w:abstractNum w:abstractNumId="18" w15:restartNumberingAfterBreak="0">
    <w:nsid w:val="61221716"/>
    <w:multiLevelType w:val="multilevel"/>
    <w:tmpl w:val="CD6E8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78651BA"/>
    <w:multiLevelType w:val="hybridMultilevel"/>
    <w:tmpl w:val="384C3B7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5B16131"/>
    <w:multiLevelType w:val="multilevel"/>
    <w:tmpl w:val="4F34CD28"/>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62A727A"/>
    <w:multiLevelType w:val="hybridMultilevel"/>
    <w:tmpl w:val="22BA82C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95868577">
    <w:abstractNumId w:val="11"/>
  </w:num>
  <w:num w:numId="2" w16cid:durableId="1751267627">
    <w:abstractNumId w:val="16"/>
  </w:num>
  <w:num w:numId="3" w16cid:durableId="1856729333">
    <w:abstractNumId w:val="18"/>
  </w:num>
  <w:num w:numId="4" w16cid:durableId="16853049">
    <w:abstractNumId w:val="14"/>
  </w:num>
  <w:num w:numId="5" w16cid:durableId="913902689">
    <w:abstractNumId w:val="15"/>
  </w:num>
  <w:num w:numId="6" w16cid:durableId="2128307414">
    <w:abstractNumId w:val="12"/>
  </w:num>
  <w:num w:numId="7" w16cid:durableId="1392001011">
    <w:abstractNumId w:val="6"/>
  </w:num>
  <w:num w:numId="8" w16cid:durableId="1844970412">
    <w:abstractNumId w:val="1"/>
  </w:num>
  <w:num w:numId="9" w16cid:durableId="1124348991">
    <w:abstractNumId w:val="9"/>
  </w:num>
  <w:num w:numId="10" w16cid:durableId="171653542">
    <w:abstractNumId w:val="13"/>
  </w:num>
  <w:num w:numId="11" w16cid:durableId="1377044310">
    <w:abstractNumId w:val="17"/>
  </w:num>
  <w:num w:numId="12" w16cid:durableId="1012495568">
    <w:abstractNumId w:val="8"/>
  </w:num>
  <w:num w:numId="13" w16cid:durableId="1075862718">
    <w:abstractNumId w:val="3"/>
  </w:num>
  <w:num w:numId="14" w16cid:durableId="1463495654">
    <w:abstractNumId w:val="5"/>
  </w:num>
  <w:num w:numId="15" w16cid:durableId="343676246">
    <w:abstractNumId w:val="10"/>
  </w:num>
  <w:num w:numId="16" w16cid:durableId="391003000">
    <w:abstractNumId w:val="4"/>
  </w:num>
  <w:num w:numId="17" w16cid:durableId="1473208780">
    <w:abstractNumId w:val="7"/>
  </w:num>
  <w:num w:numId="18" w16cid:durableId="1088043788">
    <w:abstractNumId w:val="0"/>
  </w:num>
  <w:num w:numId="19" w16cid:durableId="2143384119">
    <w:abstractNumId w:val="21"/>
  </w:num>
  <w:num w:numId="20" w16cid:durableId="338120041">
    <w:abstractNumId w:val="19"/>
  </w:num>
  <w:num w:numId="21" w16cid:durableId="1345283082">
    <w:abstractNumId w:val="20"/>
  </w:num>
  <w:num w:numId="22" w16cid:durableId="12232506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1C4"/>
    <w:rsid w:val="000073BD"/>
    <w:rsid w:val="00016179"/>
    <w:rsid w:val="0002094D"/>
    <w:rsid w:val="0002104A"/>
    <w:rsid w:val="00025872"/>
    <w:rsid w:val="00043F92"/>
    <w:rsid w:val="00057229"/>
    <w:rsid w:val="00065EC9"/>
    <w:rsid w:val="00081CDD"/>
    <w:rsid w:val="00083E5F"/>
    <w:rsid w:val="00091992"/>
    <w:rsid w:val="000A1AAA"/>
    <w:rsid w:val="000B6827"/>
    <w:rsid w:val="000E2FE2"/>
    <w:rsid w:val="000F0152"/>
    <w:rsid w:val="00106355"/>
    <w:rsid w:val="00107FD5"/>
    <w:rsid w:val="00125CC9"/>
    <w:rsid w:val="00126144"/>
    <w:rsid w:val="0018242B"/>
    <w:rsid w:val="00194AA1"/>
    <w:rsid w:val="001A130F"/>
    <w:rsid w:val="001A72C1"/>
    <w:rsid w:val="001D6373"/>
    <w:rsid w:val="001D6FD5"/>
    <w:rsid w:val="001E3316"/>
    <w:rsid w:val="001F3841"/>
    <w:rsid w:val="00200E98"/>
    <w:rsid w:val="0020422C"/>
    <w:rsid w:val="0022592C"/>
    <w:rsid w:val="0022748E"/>
    <w:rsid w:val="00242409"/>
    <w:rsid w:val="00246933"/>
    <w:rsid w:val="00251461"/>
    <w:rsid w:val="002621AC"/>
    <w:rsid w:val="00273351"/>
    <w:rsid w:val="00274D58"/>
    <w:rsid w:val="00287FF5"/>
    <w:rsid w:val="002A0C6B"/>
    <w:rsid w:val="002C2CB1"/>
    <w:rsid w:val="002E0E2B"/>
    <w:rsid w:val="002E2C17"/>
    <w:rsid w:val="002F60D3"/>
    <w:rsid w:val="003229E8"/>
    <w:rsid w:val="00327CB3"/>
    <w:rsid w:val="00360913"/>
    <w:rsid w:val="00394126"/>
    <w:rsid w:val="00395BB2"/>
    <w:rsid w:val="003C0478"/>
    <w:rsid w:val="003F77C6"/>
    <w:rsid w:val="004213FB"/>
    <w:rsid w:val="004A4298"/>
    <w:rsid w:val="004B0399"/>
    <w:rsid w:val="004C65F9"/>
    <w:rsid w:val="004D18F6"/>
    <w:rsid w:val="004E7187"/>
    <w:rsid w:val="004F2F84"/>
    <w:rsid w:val="0050112A"/>
    <w:rsid w:val="005023A3"/>
    <w:rsid w:val="00504556"/>
    <w:rsid w:val="00504848"/>
    <w:rsid w:val="0051607C"/>
    <w:rsid w:val="005320DE"/>
    <w:rsid w:val="0053674B"/>
    <w:rsid w:val="00550484"/>
    <w:rsid w:val="005517F7"/>
    <w:rsid w:val="005660E2"/>
    <w:rsid w:val="005730AB"/>
    <w:rsid w:val="005771D7"/>
    <w:rsid w:val="00582DC1"/>
    <w:rsid w:val="005A2318"/>
    <w:rsid w:val="005B4AB5"/>
    <w:rsid w:val="005D0E17"/>
    <w:rsid w:val="005E64D0"/>
    <w:rsid w:val="005F042C"/>
    <w:rsid w:val="005F1DA9"/>
    <w:rsid w:val="00600126"/>
    <w:rsid w:val="006058E5"/>
    <w:rsid w:val="00630CE3"/>
    <w:rsid w:val="006A0174"/>
    <w:rsid w:val="006A38E0"/>
    <w:rsid w:val="006D2EE8"/>
    <w:rsid w:val="006E13F2"/>
    <w:rsid w:val="006E3D3E"/>
    <w:rsid w:val="006E5A59"/>
    <w:rsid w:val="006F75E2"/>
    <w:rsid w:val="0071658C"/>
    <w:rsid w:val="0072270F"/>
    <w:rsid w:val="00723EAA"/>
    <w:rsid w:val="00740C24"/>
    <w:rsid w:val="00751C14"/>
    <w:rsid w:val="00770936"/>
    <w:rsid w:val="007910D2"/>
    <w:rsid w:val="007A0F01"/>
    <w:rsid w:val="007A2CC6"/>
    <w:rsid w:val="007A4FA1"/>
    <w:rsid w:val="007A753A"/>
    <w:rsid w:val="007B21C4"/>
    <w:rsid w:val="007B7616"/>
    <w:rsid w:val="007D27E4"/>
    <w:rsid w:val="007F2080"/>
    <w:rsid w:val="0081252D"/>
    <w:rsid w:val="00825D31"/>
    <w:rsid w:val="00832484"/>
    <w:rsid w:val="00835F88"/>
    <w:rsid w:val="008400E3"/>
    <w:rsid w:val="00844B05"/>
    <w:rsid w:val="00847E1D"/>
    <w:rsid w:val="008A17E2"/>
    <w:rsid w:val="008B7F39"/>
    <w:rsid w:val="008C0F15"/>
    <w:rsid w:val="008E2796"/>
    <w:rsid w:val="008E4FCA"/>
    <w:rsid w:val="008F0249"/>
    <w:rsid w:val="008F5294"/>
    <w:rsid w:val="00907D01"/>
    <w:rsid w:val="009117F1"/>
    <w:rsid w:val="00911FC5"/>
    <w:rsid w:val="0092514A"/>
    <w:rsid w:val="00933BCE"/>
    <w:rsid w:val="00940A83"/>
    <w:rsid w:val="009537BD"/>
    <w:rsid w:val="00983693"/>
    <w:rsid w:val="0098403A"/>
    <w:rsid w:val="0099160E"/>
    <w:rsid w:val="00991C2D"/>
    <w:rsid w:val="009949B2"/>
    <w:rsid w:val="00997A1C"/>
    <w:rsid w:val="009C5125"/>
    <w:rsid w:val="009C6332"/>
    <w:rsid w:val="009E00A7"/>
    <w:rsid w:val="009E11AD"/>
    <w:rsid w:val="009F0EAD"/>
    <w:rsid w:val="00A06142"/>
    <w:rsid w:val="00A2421D"/>
    <w:rsid w:val="00A25FF0"/>
    <w:rsid w:val="00A31245"/>
    <w:rsid w:val="00A329BA"/>
    <w:rsid w:val="00A570D3"/>
    <w:rsid w:val="00A60529"/>
    <w:rsid w:val="00A640FD"/>
    <w:rsid w:val="00A74C9D"/>
    <w:rsid w:val="00A8183F"/>
    <w:rsid w:val="00A8268E"/>
    <w:rsid w:val="00A978B7"/>
    <w:rsid w:val="00AB01DA"/>
    <w:rsid w:val="00AD5313"/>
    <w:rsid w:val="00B06A9F"/>
    <w:rsid w:val="00B1022B"/>
    <w:rsid w:val="00B12BB7"/>
    <w:rsid w:val="00B31D85"/>
    <w:rsid w:val="00B479A3"/>
    <w:rsid w:val="00B55E1D"/>
    <w:rsid w:val="00B65902"/>
    <w:rsid w:val="00B82670"/>
    <w:rsid w:val="00BC11D6"/>
    <w:rsid w:val="00BC174E"/>
    <w:rsid w:val="00BE2B8D"/>
    <w:rsid w:val="00C33730"/>
    <w:rsid w:val="00C5094E"/>
    <w:rsid w:val="00C73B7F"/>
    <w:rsid w:val="00C74FD9"/>
    <w:rsid w:val="00C917BB"/>
    <w:rsid w:val="00C91D5B"/>
    <w:rsid w:val="00CA1A5C"/>
    <w:rsid w:val="00CB0686"/>
    <w:rsid w:val="00CB7202"/>
    <w:rsid w:val="00CC67A0"/>
    <w:rsid w:val="00CE0004"/>
    <w:rsid w:val="00CE6247"/>
    <w:rsid w:val="00D018C1"/>
    <w:rsid w:val="00D07BD0"/>
    <w:rsid w:val="00D47B49"/>
    <w:rsid w:val="00D75B06"/>
    <w:rsid w:val="00D83DA6"/>
    <w:rsid w:val="00D91757"/>
    <w:rsid w:val="00D93BC2"/>
    <w:rsid w:val="00DA3EB2"/>
    <w:rsid w:val="00DC32F0"/>
    <w:rsid w:val="00DE12B2"/>
    <w:rsid w:val="00DE5633"/>
    <w:rsid w:val="00DF1B98"/>
    <w:rsid w:val="00DF65A0"/>
    <w:rsid w:val="00E01684"/>
    <w:rsid w:val="00E11BD3"/>
    <w:rsid w:val="00E34E2C"/>
    <w:rsid w:val="00E57FBE"/>
    <w:rsid w:val="00E63C39"/>
    <w:rsid w:val="00E75F58"/>
    <w:rsid w:val="00E94C26"/>
    <w:rsid w:val="00E964E2"/>
    <w:rsid w:val="00E971C9"/>
    <w:rsid w:val="00E97F46"/>
    <w:rsid w:val="00EC1DBF"/>
    <w:rsid w:val="00EC6FF9"/>
    <w:rsid w:val="00ED61B1"/>
    <w:rsid w:val="00F01376"/>
    <w:rsid w:val="00F03E63"/>
    <w:rsid w:val="00F0579A"/>
    <w:rsid w:val="00F11C6C"/>
    <w:rsid w:val="00F42328"/>
    <w:rsid w:val="00F624F7"/>
    <w:rsid w:val="00F653E9"/>
    <w:rsid w:val="00F6ADAF"/>
    <w:rsid w:val="00F830F9"/>
    <w:rsid w:val="00FA39D9"/>
    <w:rsid w:val="00FB72C2"/>
    <w:rsid w:val="00FC3CB6"/>
    <w:rsid w:val="00FD0C6C"/>
    <w:rsid w:val="00FD1B59"/>
    <w:rsid w:val="00FE76BF"/>
    <w:rsid w:val="020D7E80"/>
    <w:rsid w:val="0297EC3D"/>
    <w:rsid w:val="0443E30F"/>
    <w:rsid w:val="046E7A2A"/>
    <w:rsid w:val="0753EB0B"/>
    <w:rsid w:val="0907FE17"/>
    <w:rsid w:val="0956D598"/>
    <w:rsid w:val="098D1D33"/>
    <w:rsid w:val="0BA718C5"/>
    <w:rsid w:val="0D30B638"/>
    <w:rsid w:val="0D5F8C81"/>
    <w:rsid w:val="0DBCABE9"/>
    <w:rsid w:val="0DF3EEBC"/>
    <w:rsid w:val="102E97E4"/>
    <w:rsid w:val="11379284"/>
    <w:rsid w:val="124C1EB4"/>
    <w:rsid w:val="17134058"/>
    <w:rsid w:val="17894791"/>
    <w:rsid w:val="1815A481"/>
    <w:rsid w:val="1A0394ED"/>
    <w:rsid w:val="1AC26938"/>
    <w:rsid w:val="1AD77BAB"/>
    <w:rsid w:val="1C00303B"/>
    <w:rsid w:val="1D389C01"/>
    <w:rsid w:val="1D72209B"/>
    <w:rsid w:val="1E1DB8B0"/>
    <w:rsid w:val="23DF9FBF"/>
    <w:rsid w:val="2517EBA8"/>
    <w:rsid w:val="2560F1B3"/>
    <w:rsid w:val="2561D782"/>
    <w:rsid w:val="25CE0A2E"/>
    <w:rsid w:val="2C606A43"/>
    <w:rsid w:val="3113A02B"/>
    <w:rsid w:val="32DA739E"/>
    <w:rsid w:val="3670BB21"/>
    <w:rsid w:val="36C395FD"/>
    <w:rsid w:val="37D4830F"/>
    <w:rsid w:val="3853823F"/>
    <w:rsid w:val="3AB3E21D"/>
    <w:rsid w:val="42BF8C22"/>
    <w:rsid w:val="432BD491"/>
    <w:rsid w:val="437F3AA6"/>
    <w:rsid w:val="45413229"/>
    <w:rsid w:val="4B883AE5"/>
    <w:rsid w:val="4C677AC1"/>
    <w:rsid w:val="4E1C5CEB"/>
    <w:rsid w:val="4E77D5D4"/>
    <w:rsid w:val="4E8BB24E"/>
    <w:rsid w:val="4FCAECAE"/>
    <w:rsid w:val="534EAB2A"/>
    <w:rsid w:val="539BFFBD"/>
    <w:rsid w:val="632C8247"/>
    <w:rsid w:val="659D5658"/>
    <w:rsid w:val="693C8583"/>
    <w:rsid w:val="69E37D20"/>
    <w:rsid w:val="6A361B19"/>
    <w:rsid w:val="6DF4EBB0"/>
    <w:rsid w:val="6F76AF65"/>
    <w:rsid w:val="70C30C39"/>
    <w:rsid w:val="71E68914"/>
    <w:rsid w:val="72410CD0"/>
    <w:rsid w:val="74FD5E1C"/>
    <w:rsid w:val="77AA7DB0"/>
    <w:rsid w:val="77B2E178"/>
    <w:rsid w:val="790A5D08"/>
    <w:rsid w:val="79AE36FE"/>
    <w:rsid w:val="7D73FE6C"/>
    <w:rsid w:val="7D7AD5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0012C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B21C4"/>
    <w:pPr>
      <w:keepNext/>
      <w:keepLines/>
      <w:numPr>
        <w:numId w:val="6"/>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7B21C4"/>
    <w:pPr>
      <w:keepNext/>
      <w:keepLines/>
      <w:numPr>
        <w:ilvl w:val="1"/>
        <w:numId w:val="6"/>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B21C4"/>
    <w:pPr>
      <w:keepNext/>
      <w:keepLines/>
      <w:numPr>
        <w:ilvl w:val="2"/>
        <w:numId w:val="6"/>
      </w:numPr>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B21C4"/>
    <w:pPr>
      <w:keepNext/>
      <w:keepLines/>
      <w:numPr>
        <w:ilvl w:val="3"/>
        <w:numId w:val="6"/>
      </w:numPr>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B21C4"/>
    <w:pPr>
      <w:keepNext/>
      <w:keepLines/>
      <w:numPr>
        <w:ilvl w:val="4"/>
        <w:numId w:val="6"/>
      </w:numPr>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B21C4"/>
    <w:pPr>
      <w:keepNext/>
      <w:keepLines/>
      <w:numPr>
        <w:ilvl w:val="5"/>
        <w:numId w:val="6"/>
      </w:numPr>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B21C4"/>
    <w:pPr>
      <w:keepNext/>
      <w:keepLines/>
      <w:numPr>
        <w:ilvl w:val="6"/>
        <w:numId w:val="6"/>
      </w:numPr>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B21C4"/>
    <w:pPr>
      <w:keepNext/>
      <w:keepLines/>
      <w:numPr>
        <w:ilvl w:val="7"/>
        <w:numId w:val="6"/>
      </w:numPr>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B21C4"/>
    <w:pPr>
      <w:keepNext/>
      <w:keepLines/>
      <w:numPr>
        <w:ilvl w:val="8"/>
        <w:numId w:val="6"/>
      </w:numPr>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B21C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7B21C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B21C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B21C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B21C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B21C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B21C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B21C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B21C4"/>
    <w:rPr>
      <w:rFonts w:eastAsiaTheme="majorEastAsia" w:cstheme="majorBidi"/>
      <w:color w:val="272727" w:themeColor="text1" w:themeTint="D8"/>
    </w:rPr>
  </w:style>
  <w:style w:type="paragraph" w:styleId="Titel">
    <w:name w:val="Title"/>
    <w:basedOn w:val="Standaard"/>
    <w:next w:val="Standaard"/>
    <w:link w:val="TitelChar"/>
    <w:uiPriority w:val="10"/>
    <w:qFormat/>
    <w:rsid w:val="007B21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B21C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B21C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B21C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B21C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B21C4"/>
    <w:rPr>
      <w:i/>
      <w:iCs/>
      <w:color w:val="404040" w:themeColor="text1" w:themeTint="BF"/>
    </w:rPr>
  </w:style>
  <w:style w:type="paragraph" w:styleId="Lijstalinea">
    <w:name w:val="List Paragraph"/>
    <w:basedOn w:val="Standaard"/>
    <w:uiPriority w:val="34"/>
    <w:qFormat/>
    <w:rsid w:val="007B21C4"/>
    <w:pPr>
      <w:ind w:left="720"/>
      <w:contextualSpacing/>
    </w:pPr>
  </w:style>
  <w:style w:type="character" w:styleId="Intensievebenadrukking">
    <w:name w:val="Intense Emphasis"/>
    <w:basedOn w:val="Standaardalinea-lettertype"/>
    <w:uiPriority w:val="21"/>
    <w:qFormat/>
    <w:rsid w:val="007B21C4"/>
    <w:rPr>
      <w:i/>
      <w:iCs/>
      <w:color w:val="0F4761" w:themeColor="accent1" w:themeShade="BF"/>
    </w:rPr>
  </w:style>
  <w:style w:type="paragraph" w:styleId="Duidelijkcitaat">
    <w:name w:val="Intense Quote"/>
    <w:basedOn w:val="Standaard"/>
    <w:next w:val="Standaard"/>
    <w:link w:val="DuidelijkcitaatChar"/>
    <w:uiPriority w:val="30"/>
    <w:qFormat/>
    <w:rsid w:val="007B21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B21C4"/>
    <w:rPr>
      <w:i/>
      <w:iCs/>
      <w:color w:val="0F4761" w:themeColor="accent1" w:themeShade="BF"/>
    </w:rPr>
  </w:style>
  <w:style w:type="character" w:styleId="Intensieveverwijzing">
    <w:name w:val="Intense Reference"/>
    <w:basedOn w:val="Standaardalinea-lettertype"/>
    <w:uiPriority w:val="32"/>
    <w:qFormat/>
    <w:rsid w:val="007B21C4"/>
    <w:rPr>
      <w:b/>
      <w:bCs/>
      <w:smallCaps/>
      <w:color w:val="0F4761" w:themeColor="accent1" w:themeShade="BF"/>
      <w:spacing w:val="5"/>
    </w:rPr>
  </w:style>
  <w:style w:type="paragraph" w:styleId="Voettekst">
    <w:name w:val="footer"/>
    <w:basedOn w:val="Standaard"/>
    <w:link w:val="VoettekstChar"/>
    <w:uiPriority w:val="99"/>
    <w:unhideWhenUsed/>
    <w:rsid w:val="00AB01D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B01DA"/>
  </w:style>
  <w:style w:type="table" w:styleId="Tabelraster">
    <w:name w:val="Table Grid"/>
    <w:basedOn w:val="Standaardtabel"/>
    <w:uiPriority w:val="39"/>
    <w:rsid w:val="006001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waar">
    <w:name w:val="Strong"/>
    <w:basedOn w:val="Standaardalinea-lettertype"/>
    <w:uiPriority w:val="22"/>
    <w:qFormat/>
    <w:rsid w:val="00600126"/>
    <w:rPr>
      <w:b/>
      <w:bCs/>
    </w:rPr>
  </w:style>
  <w:style w:type="paragraph" w:styleId="Tekstopmerking">
    <w:name w:val="annotation text"/>
    <w:basedOn w:val="Standaard"/>
    <w:link w:val="TekstopmerkingChar"/>
    <w:uiPriority w:val="99"/>
    <w:unhideWhenUsed/>
    <w:rsid w:val="00600126"/>
    <w:pPr>
      <w:pBdr>
        <w:top w:val="nil"/>
        <w:left w:val="nil"/>
        <w:bottom w:val="nil"/>
        <w:right w:val="nil"/>
        <w:between w:val="nil"/>
        <w:bar w:val="nil"/>
      </w:pBdr>
      <w:spacing w:after="0" w:line="240" w:lineRule="auto"/>
    </w:pPr>
    <w:rPr>
      <w:rFonts w:ascii="Calibri" w:eastAsia="Calibri" w:hAnsi="Calibri" w:cs="Calibri"/>
      <w:color w:val="000000"/>
      <w:kern w:val="0"/>
      <w:sz w:val="20"/>
      <w:szCs w:val="20"/>
      <w:u w:color="000000"/>
      <w:bdr w:val="nil"/>
      <w:lang w:eastAsia="nl-NL"/>
      <w14:textOutline w14:w="0" w14:cap="flat" w14:cmpd="sng" w14:algn="ctr">
        <w14:noFill/>
        <w14:prstDash w14:val="solid"/>
        <w14:bevel/>
      </w14:textOutline>
      <w14:ligatures w14:val="none"/>
    </w:rPr>
  </w:style>
  <w:style w:type="character" w:customStyle="1" w:styleId="TekstopmerkingChar">
    <w:name w:val="Tekst opmerking Char"/>
    <w:basedOn w:val="Standaardalinea-lettertype"/>
    <w:link w:val="Tekstopmerking"/>
    <w:uiPriority w:val="99"/>
    <w:rsid w:val="00600126"/>
    <w:rPr>
      <w:rFonts w:ascii="Calibri" w:eastAsia="Calibri" w:hAnsi="Calibri" w:cs="Calibri"/>
      <w:color w:val="000000"/>
      <w:kern w:val="0"/>
      <w:sz w:val="20"/>
      <w:szCs w:val="20"/>
      <w:u w:color="000000"/>
      <w:bdr w:val="nil"/>
      <w:lang w:eastAsia="nl-NL"/>
      <w14:textOutline w14:w="0" w14:cap="flat" w14:cmpd="sng" w14:algn="ctr">
        <w14:noFill/>
        <w14:prstDash w14:val="solid"/>
        <w14:bevel/>
      </w14:textOutline>
      <w14:ligatures w14:val="none"/>
    </w:rPr>
  </w:style>
  <w:style w:type="character" w:styleId="Verwijzingopmerking">
    <w:name w:val="annotation reference"/>
    <w:basedOn w:val="Standaardalinea-lettertype"/>
    <w:uiPriority w:val="99"/>
    <w:semiHidden/>
    <w:unhideWhenUsed/>
    <w:rsid w:val="00600126"/>
    <w:rPr>
      <w:sz w:val="16"/>
      <w:szCs w:val="16"/>
    </w:rPr>
  </w:style>
  <w:style w:type="character" w:styleId="Hyperlink">
    <w:name w:val="Hyperlink"/>
    <w:basedOn w:val="Standaardalinea-lettertype"/>
    <w:uiPriority w:val="99"/>
    <w:unhideWhenUsed/>
    <w:rsid w:val="008F0249"/>
    <w:rPr>
      <w:color w:val="467886" w:themeColor="hyperlink"/>
      <w:u w:val="single"/>
    </w:rPr>
  </w:style>
  <w:style w:type="character" w:styleId="Onopgelostemelding">
    <w:name w:val="Unresolved Mention"/>
    <w:basedOn w:val="Standaardalinea-lettertype"/>
    <w:uiPriority w:val="99"/>
    <w:semiHidden/>
    <w:unhideWhenUsed/>
    <w:rsid w:val="008F0249"/>
    <w:rPr>
      <w:color w:val="605E5C"/>
      <w:shd w:val="clear" w:color="auto" w:fill="E1DFDD"/>
    </w:rPr>
  </w:style>
  <w:style w:type="paragraph" w:styleId="Koptekst">
    <w:name w:val="header"/>
    <w:basedOn w:val="Standaard"/>
    <w:link w:val="KoptekstChar"/>
    <w:uiPriority w:val="99"/>
    <w:unhideWhenUsed/>
    <w:rsid w:val="003C047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C0478"/>
  </w:style>
  <w:style w:type="paragraph" w:styleId="Geenafstand">
    <w:name w:val="No Spacing"/>
    <w:uiPriority w:val="1"/>
    <w:qFormat/>
    <w:rsid w:val="004D18F6"/>
    <w:pPr>
      <w:spacing w:after="0" w:line="240" w:lineRule="auto"/>
    </w:pPr>
    <w:rPr>
      <w:kern w:val="0"/>
      <w14:ligatures w14:val="none"/>
    </w:rPr>
  </w:style>
  <w:style w:type="character" w:styleId="Voetnootmarkering">
    <w:name w:val="footnote reference"/>
    <w:basedOn w:val="Standaardalinea-lettertype"/>
    <w:uiPriority w:val="99"/>
    <w:unhideWhenUsed/>
    <w:rsid w:val="004D18F6"/>
    <w:rPr>
      <w:vertAlign w:val="superscript"/>
    </w:rPr>
  </w:style>
  <w:style w:type="paragraph" w:styleId="Voetnoottekst">
    <w:name w:val="footnote text"/>
    <w:link w:val="VoetnoottekstChar"/>
    <w:uiPriority w:val="99"/>
    <w:rsid w:val="004D18F6"/>
    <w:pPr>
      <w:pBdr>
        <w:top w:val="nil"/>
        <w:left w:val="nil"/>
        <w:bottom w:val="nil"/>
        <w:right w:val="nil"/>
        <w:between w:val="nil"/>
        <w:bar w:val="nil"/>
      </w:pBdr>
      <w:spacing w:after="0" w:line="240" w:lineRule="auto"/>
    </w:pPr>
    <w:rPr>
      <w:rFonts w:ascii="Calibri" w:eastAsia="Calibri" w:hAnsi="Calibri" w:cs="Calibri"/>
      <w:color w:val="000000"/>
      <w:kern w:val="0"/>
      <w:sz w:val="20"/>
      <w:szCs w:val="20"/>
      <w:u w:color="000000"/>
      <w:bdr w:val="nil"/>
      <w:lang w:eastAsia="nl-NL"/>
      <w14:ligatures w14:val="none"/>
    </w:rPr>
  </w:style>
  <w:style w:type="character" w:customStyle="1" w:styleId="VoetnoottekstChar">
    <w:name w:val="Voetnoottekst Char"/>
    <w:basedOn w:val="Standaardalinea-lettertype"/>
    <w:link w:val="Voetnoottekst"/>
    <w:uiPriority w:val="99"/>
    <w:rsid w:val="004D18F6"/>
    <w:rPr>
      <w:rFonts w:ascii="Calibri" w:eastAsia="Calibri" w:hAnsi="Calibri" w:cs="Calibri"/>
      <w:color w:val="000000"/>
      <w:kern w:val="0"/>
      <w:sz w:val="20"/>
      <w:szCs w:val="20"/>
      <w:u w:color="000000"/>
      <w:bdr w:val="nil"/>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22592C"/>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eastAsiaTheme="minorHAnsi" w:hAnsiTheme="minorHAnsi" w:cstheme="minorBidi"/>
      <w:b/>
      <w:bCs/>
      <w:color w:val="auto"/>
      <w:kern w:val="2"/>
      <w:bdr w:val="none" w:sz="0" w:space="0" w:color="auto"/>
      <w:lang w:eastAsia="en-US"/>
      <w14:textOutline w14:w="0" w14:cap="rnd" w14:cmpd="sng" w14:algn="ctr">
        <w14:noFill/>
        <w14:prstDash w14:val="solid"/>
        <w14:bevel/>
      </w14:textOutline>
      <w14:ligatures w14:val="standardContextual"/>
    </w:rPr>
  </w:style>
  <w:style w:type="character" w:customStyle="1" w:styleId="OnderwerpvanopmerkingChar">
    <w:name w:val="Onderwerp van opmerking Char"/>
    <w:basedOn w:val="TekstopmerkingChar"/>
    <w:link w:val="Onderwerpvanopmerking"/>
    <w:uiPriority w:val="99"/>
    <w:semiHidden/>
    <w:rsid w:val="0022592C"/>
    <w:rPr>
      <w:rFonts w:ascii="Calibri" w:eastAsia="Calibri" w:hAnsi="Calibri" w:cs="Calibri"/>
      <w:b/>
      <w:bCs/>
      <w:color w:val="000000"/>
      <w:kern w:val="0"/>
      <w:sz w:val="20"/>
      <w:szCs w:val="20"/>
      <w:u w:color="000000"/>
      <w:bdr w:val="nil"/>
      <w:lang w:eastAsia="nl-NL"/>
      <w14:textOutline w14:w="0" w14:cap="flat" w14:cmpd="sng" w14:algn="ctr">
        <w14:noFill/>
        <w14:prstDash w14:val="solid"/>
        <w14:bevel/>
      </w14:textOutline>
      <w14:ligatures w14:val="none"/>
    </w:rPr>
  </w:style>
  <w:style w:type="paragraph" w:styleId="Revisie">
    <w:name w:val="Revision"/>
    <w:hidden/>
    <w:uiPriority w:val="99"/>
    <w:semiHidden/>
    <w:rsid w:val="00016179"/>
    <w:pPr>
      <w:spacing w:after="0" w:line="240" w:lineRule="auto"/>
    </w:pPr>
  </w:style>
  <w:style w:type="character" w:styleId="GevolgdeHyperlink">
    <w:name w:val="FollowedHyperlink"/>
    <w:basedOn w:val="Standaardalinea-lettertype"/>
    <w:uiPriority w:val="99"/>
    <w:semiHidden/>
    <w:unhideWhenUsed/>
    <w:rsid w:val="005B4AB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vo.nl/subsidies-financiering/ikc-ets"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3372</Words>
  <Characters>18551</Characters>
  <Application>Microsoft Office Word</Application>
  <DocSecurity>0</DocSecurity>
  <Lines>154</Lines>
  <Paragraphs>43</Paragraphs>
  <ScaleCrop>false</ScaleCrop>
  <Company/>
  <LinksUpToDate>false</LinksUpToDate>
  <CharactersWithSpaces>21880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2026-09-04T09:46:00Z</dcterms:created>
  <dcterms:modified xsi:type="dcterms:W3CDTF">2026-09-04T09:46:00Z</dcterms:modified>
</cp:coreProperties>
</file>