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E2234" w14:textId="66289982" w:rsidR="00AF18C2" w:rsidRDefault="00AF18C2">
      <w:pPr>
        <w:spacing w:after="0"/>
        <w:jc w:val="left"/>
        <w:sectPr w:rsidR="00AF18C2" w:rsidSect="00A90228">
          <w:footerReference w:type="default" r:id="rId10"/>
          <w:pgSz w:w="11906" w:h="16838"/>
          <w:pgMar w:top="1020" w:right="1701" w:bottom="1020" w:left="1587" w:header="850" w:footer="1077" w:gutter="0"/>
          <w:cols w:space="720"/>
          <w:titlePg/>
          <w:docGrid w:linePitch="326"/>
        </w:sectPr>
      </w:pPr>
    </w:p>
    <w:p w14:paraId="03B32805" w14:textId="77777777" w:rsidR="00AF18C2" w:rsidRPr="001A5262" w:rsidRDefault="00AF18C2" w:rsidP="058CF0DC">
      <w:pPr>
        <w:pStyle w:val="Heading10"/>
        <w:numPr>
          <w:ilvl w:val="0"/>
          <w:numId w:val="0"/>
        </w:numPr>
        <w:jc w:val="center"/>
        <w:rPr>
          <w:bCs/>
          <w:sz w:val="28"/>
          <w:szCs w:val="28"/>
          <w:lang w:val="nl-NL"/>
        </w:rPr>
      </w:pPr>
      <w:r w:rsidRPr="001A5262">
        <w:rPr>
          <w:sz w:val="28"/>
          <w:szCs w:val="28"/>
          <w:lang w:val="nl-NL"/>
        </w:rPr>
        <w:t>ENIG DOCUMENT</w:t>
      </w:r>
    </w:p>
    <w:p w14:paraId="0B12F680" w14:textId="77777777" w:rsidR="00AF18C2" w:rsidRPr="001A5262" w:rsidRDefault="00AF18C2" w:rsidP="058CF0DC">
      <w:pPr>
        <w:pStyle w:val="Heading10"/>
        <w:numPr>
          <w:ilvl w:val="0"/>
          <w:numId w:val="0"/>
        </w:numPr>
        <w:jc w:val="center"/>
        <w:rPr>
          <w:bCs/>
          <w:szCs w:val="24"/>
          <w:lang w:val="nl-NL"/>
        </w:rPr>
      </w:pPr>
      <w:r w:rsidRPr="001A5262">
        <w:rPr>
          <w:szCs w:val="24"/>
          <w:lang w:val="nl-NL"/>
        </w:rPr>
        <w:t>Oorsprongsbenamingen en geografische aanduidingen van wijn</w:t>
      </w:r>
    </w:p>
    <w:p w14:paraId="71874631" w14:textId="77777777" w:rsidR="00AF18C2" w:rsidRPr="001A5262" w:rsidRDefault="00AF18C2" w:rsidP="058CF0DC">
      <w:pPr>
        <w:pStyle w:val="Normal0"/>
        <w:spacing w:before="120" w:after="120"/>
        <w:jc w:val="center"/>
        <w:rPr>
          <w:szCs w:val="24"/>
          <w:lang w:val="nl-NL"/>
        </w:rPr>
      </w:pPr>
    </w:p>
    <w:p w14:paraId="6D9CC0C1" w14:textId="77777777" w:rsidR="00AF18C2" w:rsidRDefault="00AF18C2" w:rsidP="00A55BF8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140248">
        <w:rPr>
          <w:rFonts w:ascii="Times New Roman" w:hAnsi="Times New Roman"/>
          <w:color w:val="000000"/>
          <w:szCs w:val="24"/>
          <w:lang w:val="fr-BE"/>
        </w:rPr>
        <w:t>‘-’</w:t>
      </w:r>
    </w:p>
    <w:p w14:paraId="319BAF2A" w14:textId="77777777" w:rsidR="00AF18C2" w:rsidRPr="009C4ECC" w:rsidRDefault="00AF18C2" w:rsidP="058CF0DC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9C4ECC">
        <w:rPr>
          <w:rFonts w:ascii="Times New Roman" w:hAnsi="Times New Roman"/>
          <w:color w:val="000000"/>
          <w:szCs w:val="24"/>
          <w:lang w:val="fr-BE"/>
        </w:rPr>
        <w:t>EU-</w:t>
      </w:r>
      <w:proofErr w:type="spellStart"/>
      <w:r w:rsidRPr="009C4ECC">
        <w:rPr>
          <w:rFonts w:ascii="Times New Roman" w:hAnsi="Times New Roman"/>
          <w:color w:val="000000"/>
          <w:szCs w:val="24"/>
          <w:lang w:val="fr-BE"/>
        </w:rPr>
        <w:t>referentienummer</w:t>
      </w:r>
      <w:proofErr w:type="spellEnd"/>
      <w:r w:rsidRPr="009C4ECC">
        <w:rPr>
          <w:rFonts w:ascii="Times New Roman" w:hAnsi="Times New Roman"/>
          <w:color w:val="000000"/>
          <w:szCs w:val="24"/>
          <w:lang w:val="fr-BE"/>
        </w:rPr>
        <w:t>: DRAFT-NL-027158 - -</w:t>
      </w:r>
      <w:bookmarkStart w:id="0" w:name="_Hlk190782491"/>
    </w:p>
    <w:bookmarkEnd w:id="0"/>
    <w:p w14:paraId="3C9BAC42" w14:textId="77777777" w:rsidR="00AF18C2" w:rsidRPr="009C4ECC" w:rsidRDefault="00AF18C2" w:rsidP="058CF0DC">
      <w:pPr>
        <w:pStyle w:val="Subtitle0"/>
        <w:jc w:val="left"/>
        <w:rPr>
          <w:rFonts w:ascii="Times New Roman" w:hAnsi="Times New Roman"/>
          <w:color w:val="000000"/>
          <w:szCs w:val="24"/>
          <w:lang w:val="fr-BE"/>
        </w:rPr>
      </w:pPr>
    </w:p>
    <w:p w14:paraId="3B2C3D30" w14:textId="77777777" w:rsidR="00AF18C2" w:rsidRPr="009C4ECC" w:rsidRDefault="00AF18C2" w:rsidP="058CF0DC">
      <w:pPr>
        <w:pStyle w:val="Subtitle0"/>
        <w:jc w:val="left"/>
        <w:rPr>
          <w:rFonts w:ascii="Times New Roman" w:hAnsi="Times New Roman"/>
          <w:color w:val="000000"/>
          <w:szCs w:val="24"/>
          <w:lang w:val="fr-BE"/>
        </w:rPr>
      </w:pPr>
    </w:p>
    <w:p w14:paraId="2B3432C8" w14:textId="77777777" w:rsidR="00AF18C2" w:rsidRPr="009C4ECC" w:rsidRDefault="00AF18C2" w:rsidP="4D96D397">
      <w:pPr>
        <w:pStyle w:val="Heading10"/>
        <w:ind w:left="450" w:hanging="450"/>
        <w:jc w:val="left"/>
        <w:rPr>
          <w:szCs w:val="24"/>
          <w:lang w:val="fr-BE"/>
        </w:rPr>
      </w:pPr>
      <w:r w:rsidRPr="009C4ECC">
        <w:rPr>
          <w:szCs w:val="24"/>
          <w:lang w:val="fr-BE"/>
        </w:rPr>
        <w:t>Naam/</w:t>
      </w:r>
      <w:proofErr w:type="spellStart"/>
      <w:r w:rsidRPr="009C4ECC">
        <w:rPr>
          <w:szCs w:val="24"/>
          <w:lang w:val="fr-BE"/>
        </w:rPr>
        <w:t>namen</w:t>
      </w:r>
      <w:proofErr w:type="spellEnd"/>
    </w:p>
    <w:p w14:paraId="0C8CDC0E" w14:textId="77777777" w:rsidR="00AF18C2" w:rsidRPr="005652C9" w:rsidRDefault="00AF18C2" w:rsidP="00A55BF8">
      <w:pPr>
        <w:pStyle w:val="Normal0"/>
        <w:ind w:left="450"/>
        <w:jc w:val="left"/>
        <w:rPr>
          <w:lang w:val="fr-BE"/>
        </w:rPr>
      </w:pPr>
      <w:r w:rsidRPr="005652C9">
        <w:rPr>
          <w:szCs w:val="24"/>
          <w:lang w:val="fr-BE"/>
        </w:rPr>
        <w:t>‘</w:t>
      </w:r>
      <w:r w:rsidRPr="005652C9">
        <w:rPr>
          <w:lang w:val="fr-BE"/>
        </w:rPr>
        <w:t>-’</w:t>
      </w:r>
    </w:p>
    <w:p w14:paraId="12E2BDCF" w14:textId="77777777" w:rsidR="00AF18C2" w:rsidRPr="00B038FB" w:rsidRDefault="00AF18C2" w:rsidP="4D96D397">
      <w:pPr>
        <w:pStyle w:val="Heading10"/>
        <w:ind w:left="450" w:hanging="450"/>
        <w:jc w:val="left"/>
        <w:rPr>
          <w:szCs w:val="24"/>
        </w:rPr>
      </w:pPr>
      <w:r w:rsidRPr="4D96D397">
        <w:rPr>
          <w:szCs w:val="24"/>
        </w:rPr>
        <w:t xml:space="preserve">Type </w:t>
      </w:r>
      <w:proofErr w:type="spellStart"/>
      <w:r w:rsidRPr="4D96D397">
        <w:rPr>
          <w:szCs w:val="24"/>
        </w:rPr>
        <w:t>geografische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aanduiding</w:t>
      </w:r>
      <w:proofErr w:type="spellEnd"/>
    </w:p>
    <w:p w14:paraId="1F9874EF" w14:textId="77777777" w:rsidR="00AF18C2" w:rsidRDefault="00AF18C2" w:rsidP="001243EE">
      <w:pPr>
        <w:pStyle w:val="Normal0"/>
        <w:keepNext/>
        <w:ind w:left="450"/>
        <w:jc w:val="left"/>
        <w:rPr>
          <w:b/>
          <w:bCs/>
          <w:szCs w:val="24"/>
        </w:rPr>
      </w:pPr>
      <w:r w:rsidRPr="5B73EBD1">
        <w:rPr>
          <w:szCs w:val="24"/>
        </w:rPr>
        <w:t xml:space="preserve">☑ BOB </w:t>
      </w:r>
    </w:p>
    <w:p w14:paraId="36CABA49" w14:textId="77777777" w:rsidR="00AF18C2" w:rsidRDefault="00AF18C2" w:rsidP="001243EE">
      <w:pPr>
        <w:pStyle w:val="Normal0"/>
        <w:keepNext/>
        <w:ind w:left="450"/>
        <w:jc w:val="left"/>
        <w:rPr>
          <w:szCs w:val="24"/>
        </w:rPr>
      </w:pPr>
      <w:r w:rsidRPr="5B73EBD1">
        <w:rPr>
          <w:szCs w:val="24"/>
        </w:rPr>
        <w:t>☐ BGA</w:t>
      </w:r>
    </w:p>
    <w:p w14:paraId="1A59449C" w14:textId="77777777" w:rsidR="00AF18C2" w:rsidRPr="001A5262" w:rsidRDefault="00AF18C2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1A5262">
        <w:rPr>
          <w:szCs w:val="24"/>
          <w:lang w:val="nl-NL"/>
        </w:rPr>
        <w:t>Land waartoe het afgebakende geografische gebied behoort</w:t>
      </w:r>
    </w:p>
    <w:p w14:paraId="6DA9D016" w14:textId="77777777" w:rsidR="00AF18C2" w:rsidRDefault="00AF18C2" w:rsidP="4D96D397">
      <w:pPr>
        <w:pStyle w:val="Text10"/>
        <w:ind w:left="450"/>
        <w:jc w:val="left"/>
        <w:rPr>
          <w:szCs w:val="24"/>
        </w:rPr>
      </w:pPr>
      <w:r w:rsidRPr="4D96D397">
        <w:rPr>
          <w:szCs w:val="24"/>
        </w:rPr>
        <w:t>Nederland</w:t>
      </w:r>
    </w:p>
    <w:p w14:paraId="26A0DDC5" w14:textId="77777777" w:rsidR="00AF18C2" w:rsidRPr="001A5262" w:rsidRDefault="00AF18C2" w:rsidP="4D96D397">
      <w:pPr>
        <w:pStyle w:val="Heading10"/>
        <w:spacing w:line="259" w:lineRule="auto"/>
        <w:ind w:left="450" w:hanging="450"/>
        <w:jc w:val="left"/>
        <w:rPr>
          <w:bCs/>
          <w:color w:val="000000"/>
          <w:szCs w:val="24"/>
          <w:lang w:val="nl-NL"/>
        </w:rPr>
      </w:pPr>
      <w:r w:rsidRPr="001A5262">
        <w:rPr>
          <w:color w:val="000000"/>
          <w:szCs w:val="24"/>
          <w:lang w:val="nl-NL"/>
        </w:rPr>
        <w:t>Indeling van het landbouwproduct overeenkomstig de post en code van de gecombineerde nomenclatuur, als bedoeld in artikel 6, lid 1, van Verordening (EU) 2024/1143</w:t>
      </w:r>
    </w:p>
    <w:p w14:paraId="04689920" w14:textId="77777777" w:rsidR="00AF18C2" w:rsidRPr="001A5262" w:rsidRDefault="00AF18C2" w:rsidP="4D96D397">
      <w:pPr>
        <w:pStyle w:val="Heading10"/>
        <w:spacing w:line="259" w:lineRule="auto"/>
        <w:ind w:left="450" w:hanging="450"/>
        <w:jc w:val="left"/>
        <w:rPr>
          <w:color w:val="000000"/>
          <w:szCs w:val="24"/>
          <w:lang w:val="nl-NL"/>
        </w:rPr>
      </w:pPr>
      <w:r w:rsidRPr="001A5262">
        <w:rPr>
          <w:color w:val="000000"/>
          <w:szCs w:val="24"/>
          <w:lang w:val="nl-NL"/>
        </w:rPr>
        <w:t>Categorieën wijnbouwproducten zoals vermeld in deel II van bijlage VII bij Verordening (EU) nr. 1308/2013</w:t>
      </w:r>
    </w:p>
    <w:p w14:paraId="3BC709D6" w14:textId="77777777" w:rsidR="00AF18C2" w:rsidRPr="001A5262" w:rsidRDefault="00AF18C2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1A5262">
        <w:rPr>
          <w:szCs w:val="24"/>
          <w:lang w:val="nl-NL"/>
        </w:rPr>
        <w:t>Beschrijving van de wijn(en)</w:t>
      </w:r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5102"/>
        <w:gridCol w:w="2551"/>
        <w:gridCol w:w="477"/>
      </w:tblGrid>
      <w:tr w:rsidR="00391E9D" w14:paraId="3CB1DC44" w14:textId="77777777" w:rsidTr="00037615">
        <w:trPr>
          <w:trHeight w:val="300"/>
        </w:trPr>
        <w:tc>
          <w:tcPr>
            <w:tcW w:w="8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D12CD5" w14:textId="77777777" w:rsidR="00AF18C2" w:rsidRDefault="00AF18C2" w:rsidP="00037615">
            <w:pPr>
              <w:pStyle w:val="Normal0"/>
              <w:rPr>
                <w:b/>
                <w:bCs/>
              </w:rPr>
            </w:pPr>
            <w:r w:rsidRPr="4D96D397">
              <w:t>-</w:t>
            </w:r>
          </w:p>
        </w:tc>
      </w:tr>
      <w:tr w:rsidR="00391E9D" w14:paraId="6C5EDAE4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0E5C0455" w14:textId="77777777" w:rsidR="00AF18C2" w:rsidRPr="001A5262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1A5262">
              <w:rPr>
                <w:b/>
                <w:bCs/>
                <w:szCs w:val="24"/>
                <w:lang w:val="nl-NL"/>
              </w:rPr>
              <w:t>Maximaal totaal alcoholgehalte (in volumeprocent):</w:t>
            </w:r>
          </w:p>
        </w:tc>
        <w:tc>
          <w:tcPr>
            <w:tcW w:w="2551" w:type="dxa"/>
          </w:tcPr>
          <w:p w14:paraId="7B1EEC5E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06D0A83D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0E0049B4" w14:textId="77777777" w:rsidR="00AF18C2" w:rsidRPr="001A5262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1A5262">
              <w:rPr>
                <w:b/>
                <w:bCs/>
                <w:szCs w:val="24"/>
                <w:lang w:val="nl-NL"/>
              </w:rPr>
              <w:t>Minimaal effectief alcoholgehalte (in volumeprocent):</w:t>
            </w:r>
          </w:p>
        </w:tc>
        <w:tc>
          <w:tcPr>
            <w:tcW w:w="2551" w:type="dxa"/>
          </w:tcPr>
          <w:p w14:paraId="3C182F05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6B055EEA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0DD2E256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Minimale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totale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zuurgraad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551" w:type="dxa"/>
          </w:tcPr>
          <w:p w14:paraId="6E41BD3A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0645654E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  <w:trHeight w:val="300"/>
        </w:trPr>
        <w:tc>
          <w:tcPr>
            <w:tcW w:w="5102" w:type="dxa"/>
          </w:tcPr>
          <w:p w14:paraId="48173928" w14:textId="77777777" w:rsidR="00AF18C2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Eenheid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minimale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totale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zuurgraad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551" w:type="dxa"/>
          </w:tcPr>
          <w:p w14:paraId="3DF8A100" w14:textId="77777777" w:rsidR="00AF18C2" w:rsidRDefault="00AF18C2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451D5CEF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2F4C0ED2" w14:textId="77777777" w:rsidR="00AF18C2" w:rsidRPr="001A5262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1A5262">
              <w:rPr>
                <w:b/>
                <w:bCs/>
                <w:szCs w:val="24"/>
                <w:lang w:val="nl-NL"/>
              </w:rPr>
              <w:lastRenderedPageBreak/>
              <w:t xml:space="preserve">Maximaal gehalte aan vluchtige zuren (in </w:t>
            </w:r>
            <w:proofErr w:type="spellStart"/>
            <w:r w:rsidRPr="001A5262">
              <w:rPr>
                <w:b/>
                <w:bCs/>
                <w:szCs w:val="24"/>
                <w:lang w:val="nl-NL"/>
              </w:rPr>
              <w:t>milli</w:t>
            </w:r>
            <w:proofErr w:type="spellEnd"/>
            <w:r w:rsidRPr="001A5262">
              <w:rPr>
                <w:b/>
                <w:bCs/>
                <w:szCs w:val="24"/>
                <w:lang w:val="nl-NL"/>
              </w:rPr>
              <w:t>-equivalent per liter):</w:t>
            </w:r>
          </w:p>
        </w:tc>
        <w:tc>
          <w:tcPr>
            <w:tcW w:w="2551" w:type="dxa"/>
          </w:tcPr>
          <w:p w14:paraId="13E14B95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5B7F110D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12831372" w14:textId="77777777" w:rsidR="00AF18C2" w:rsidRPr="001A5262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1A5262">
              <w:rPr>
                <w:b/>
                <w:bCs/>
                <w:szCs w:val="24"/>
                <w:lang w:val="nl-NL"/>
              </w:rPr>
              <w:t>Maximaal totaalgehalte aan zwaveldioxide (in milligram per liter):</w:t>
            </w:r>
          </w:p>
        </w:tc>
        <w:tc>
          <w:tcPr>
            <w:tcW w:w="2551" w:type="dxa"/>
          </w:tcPr>
          <w:p w14:paraId="498DAEFE" w14:textId="77777777" w:rsidR="00AF18C2" w:rsidRPr="00B038FB" w:rsidRDefault="00AF18C2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391E9D" w14:paraId="78B4089E" w14:textId="77777777" w:rsidTr="00037615">
        <w:trPr>
          <w:trHeight w:val="300"/>
        </w:trPr>
        <w:tc>
          <w:tcPr>
            <w:tcW w:w="8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E0434" w14:textId="77777777" w:rsidR="00AF18C2" w:rsidRDefault="00AF18C2" w:rsidP="00037615">
            <w:pPr>
              <w:pStyle w:val="Normal0"/>
            </w:pPr>
            <w:r w:rsidRPr="4D96D397">
              <w:t>-</w:t>
            </w:r>
          </w:p>
        </w:tc>
      </w:tr>
    </w:tbl>
    <w:p w14:paraId="2DBB8B69" w14:textId="77777777" w:rsidR="00AF18C2" w:rsidRDefault="00AF18C2" w:rsidP="4D96D397">
      <w:pPr>
        <w:pStyle w:val="Heading10"/>
        <w:ind w:left="450" w:hanging="450"/>
        <w:jc w:val="left"/>
        <w:rPr>
          <w:szCs w:val="24"/>
        </w:rPr>
      </w:pPr>
      <w:proofErr w:type="spellStart"/>
      <w:r w:rsidRPr="4D96D397">
        <w:rPr>
          <w:szCs w:val="24"/>
        </w:rPr>
        <w:t>Wijnbereidingsprocedés</w:t>
      </w:r>
      <w:proofErr w:type="spellEnd"/>
    </w:p>
    <w:p w14:paraId="0EE01849" w14:textId="77777777" w:rsidR="00AF18C2" w:rsidRPr="001A5262" w:rsidRDefault="00AF18C2" w:rsidP="4D96D397">
      <w:pPr>
        <w:pStyle w:val="Heading20"/>
        <w:ind w:left="1080" w:hanging="630"/>
        <w:jc w:val="left"/>
        <w:rPr>
          <w:szCs w:val="24"/>
          <w:lang w:val="nl-NL"/>
        </w:rPr>
      </w:pPr>
      <w:r w:rsidRPr="001A5262">
        <w:rPr>
          <w:szCs w:val="24"/>
          <w:lang w:val="nl-NL"/>
        </w:rPr>
        <w:t xml:space="preserve">Specifieke </w:t>
      </w:r>
      <w:proofErr w:type="spellStart"/>
      <w:r w:rsidRPr="001A5262">
        <w:rPr>
          <w:szCs w:val="24"/>
          <w:lang w:val="nl-NL"/>
        </w:rPr>
        <w:t>oenologische</w:t>
      </w:r>
      <w:proofErr w:type="spellEnd"/>
      <w:r w:rsidRPr="001A5262">
        <w:rPr>
          <w:szCs w:val="24"/>
          <w:lang w:val="nl-NL"/>
        </w:rPr>
        <w:t xml:space="preserve"> procedés die bij de productie van de wijn(en) worden gebruikt, en voor die productie geldende beperkingen</w:t>
      </w:r>
    </w:p>
    <w:tbl>
      <w:tblPr>
        <w:tblStyle w:val="TableGrid0"/>
        <w:tblW w:w="7410" w:type="dxa"/>
        <w:tblInd w:w="993" w:type="dxa"/>
        <w:tblLayout w:type="fixed"/>
        <w:tblLook w:val="06A0" w:firstRow="1" w:lastRow="0" w:firstColumn="1" w:lastColumn="0" w:noHBand="1" w:noVBand="1"/>
      </w:tblPr>
      <w:tblGrid>
        <w:gridCol w:w="7410"/>
      </w:tblGrid>
      <w:tr w:rsidR="00391E9D" w14:paraId="7B6145EB" w14:textId="77777777" w:rsidTr="00037615">
        <w:trPr>
          <w:trHeight w:val="300"/>
        </w:trPr>
        <w:tc>
          <w:tcPr>
            <w:tcW w:w="7410" w:type="dxa"/>
            <w:tcBorders>
              <w:top w:val="nil"/>
              <w:left w:val="nil"/>
              <w:bottom w:val="nil"/>
              <w:right w:val="nil"/>
            </w:tcBorders>
          </w:tcPr>
          <w:p w14:paraId="46105387" w14:textId="77777777" w:rsidR="00AF18C2" w:rsidRDefault="00AF18C2" w:rsidP="00037615">
            <w:pPr>
              <w:pStyle w:val="Normal0"/>
            </w:pPr>
            <w:r w:rsidRPr="4D96D397">
              <w:t>-</w:t>
            </w:r>
          </w:p>
        </w:tc>
      </w:tr>
    </w:tbl>
    <w:p w14:paraId="5DC44D71" w14:textId="77777777" w:rsidR="00AF18C2" w:rsidRDefault="00AF18C2" w:rsidP="4D96D397">
      <w:pPr>
        <w:pStyle w:val="Normal0"/>
        <w:ind w:left="108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4EDBD8AB" w14:textId="77777777" w:rsidR="00AF18C2" w:rsidRPr="00B038FB" w:rsidRDefault="00AF18C2" w:rsidP="4D96D397">
      <w:pPr>
        <w:pStyle w:val="Heading20"/>
        <w:spacing w:line="259" w:lineRule="auto"/>
        <w:ind w:left="1080" w:hanging="630"/>
        <w:jc w:val="left"/>
        <w:rPr>
          <w:b w:val="0"/>
          <w:szCs w:val="24"/>
        </w:rPr>
      </w:pPr>
      <w:proofErr w:type="spellStart"/>
      <w:r w:rsidRPr="4D96D397">
        <w:rPr>
          <w:szCs w:val="24"/>
        </w:rPr>
        <w:t>Maximumopbrengsten</w:t>
      </w:r>
      <w:proofErr w:type="spellEnd"/>
    </w:p>
    <w:tbl>
      <w:tblPr>
        <w:tblStyle w:val="TableGrid0"/>
        <w:tblW w:w="7087" w:type="dxa"/>
        <w:tblInd w:w="1200" w:type="dxa"/>
        <w:tblLayout w:type="fixed"/>
        <w:tblLook w:val="06A0" w:firstRow="1" w:lastRow="0" w:firstColumn="1" w:lastColumn="0" w:noHBand="1" w:noVBand="1"/>
      </w:tblPr>
      <w:tblGrid>
        <w:gridCol w:w="4252"/>
        <w:gridCol w:w="2835"/>
      </w:tblGrid>
      <w:tr w:rsidR="00391E9D" w14:paraId="797D62B1" w14:textId="77777777" w:rsidTr="0094088F">
        <w:trPr>
          <w:trHeight w:val="300"/>
        </w:trPr>
        <w:tc>
          <w:tcPr>
            <w:tcW w:w="4252" w:type="dxa"/>
          </w:tcPr>
          <w:p w14:paraId="6313F22F" w14:textId="77777777" w:rsidR="00AF18C2" w:rsidRDefault="00AF18C2" w:rsidP="058CF0DC">
            <w:pPr>
              <w:pStyle w:val="Normal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Maximumopbrengst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835" w:type="dxa"/>
          </w:tcPr>
          <w:p w14:paraId="0F3EDBA8" w14:textId="77777777" w:rsidR="00AF18C2" w:rsidRDefault="00AF18C2" w:rsidP="058CF0DC">
            <w:pPr>
              <w:pStyle w:val="Heading20"/>
              <w:numPr>
                <w:ilvl w:val="0"/>
                <w:numId w:val="0"/>
              </w:numPr>
              <w:jc w:val="left"/>
              <w:rPr>
                <w:b w:val="0"/>
                <w:szCs w:val="24"/>
              </w:rPr>
            </w:pPr>
            <w:r w:rsidRPr="058CF0DC">
              <w:rPr>
                <w:b w:val="0"/>
                <w:szCs w:val="24"/>
              </w:rPr>
              <w:t>-</w:t>
            </w:r>
          </w:p>
        </w:tc>
      </w:tr>
      <w:tr w:rsidR="00391E9D" w14:paraId="00ED4657" w14:textId="77777777" w:rsidTr="0094088F">
        <w:trPr>
          <w:trHeight w:val="300"/>
        </w:trPr>
        <w:tc>
          <w:tcPr>
            <w:tcW w:w="4252" w:type="dxa"/>
          </w:tcPr>
          <w:p w14:paraId="5A401603" w14:textId="77777777" w:rsidR="00AF18C2" w:rsidRDefault="00AF18C2" w:rsidP="058CF0DC">
            <w:pPr>
              <w:pStyle w:val="Normal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Eenheid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maximumopbrengst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835" w:type="dxa"/>
          </w:tcPr>
          <w:p w14:paraId="679958B7" w14:textId="77777777" w:rsidR="00AF18C2" w:rsidRDefault="00AF18C2" w:rsidP="058CF0DC">
            <w:pPr>
              <w:pStyle w:val="Heading20"/>
              <w:numPr>
                <w:ilvl w:val="0"/>
                <w:numId w:val="0"/>
              </w:numPr>
              <w:jc w:val="left"/>
              <w:rPr>
                <w:b w:val="0"/>
                <w:szCs w:val="24"/>
              </w:rPr>
            </w:pPr>
            <w:r w:rsidRPr="058CF0DC">
              <w:rPr>
                <w:b w:val="0"/>
                <w:szCs w:val="24"/>
              </w:rPr>
              <w:t>-</w:t>
            </w:r>
          </w:p>
        </w:tc>
      </w:tr>
    </w:tbl>
    <w:p w14:paraId="29B033A0" w14:textId="77777777" w:rsidR="00AF18C2" w:rsidRPr="00B038FB" w:rsidRDefault="00AF18C2" w:rsidP="4D96D397">
      <w:pPr>
        <w:pStyle w:val="Normal0"/>
        <w:ind w:left="108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67B9478F" w14:textId="77777777" w:rsidR="00AF18C2" w:rsidRPr="001A5262" w:rsidRDefault="00AF18C2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1A5262">
        <w:rPr>
          <w:szCs w:val="24"/>
          <w:lang w:val="nl-NL"/>
        </w:rPr>
        <w:t xml:space="preserve">Het </w:t>
      </w:r>
      <w:proofErr w:type="spellStart"/>
      <w:r w:rsidRPr="001A5262">
        <w:rPr>
          <w:szCs w:val="24"/>
          <w:lang w:val="nl-NL"/>
        </w:rPr>
        <w:t>wijndruivenras</w:t>
      </w:r>
      <w:proofErr w:type="spellEnd"/>
      <w:r w:rsidRPr="001A5262">
        <w:rPr>
          <w:szCs w:val="24"/>
          <w:lang w:val="nl-NL"/>
        </w:rPr>
        <w:t xml:space="preserve"> of de wijndruivenrassen waarvan de wijn of wijnen is of zijn verkregen</w:t>
      </w:r>
    </w:p>
    <w:p w14:paraId="49FB1466" w14:textId="77777777" w:rsidR="00AF18C2" w:rsidRPr="001A5262" w:rsidRDefault="00AF18C2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1A5262">
        <w:rPr>
          <w:szCs w:val="24"/>
          <w:lang w:val="nl-NL"/>
        </w:rPr>
        <w:t>Beknopte beschrijving van het afgebakende geografische gebied</w:t>
      </w:r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391E9D" w14:paraId="0276C410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404A6E50" w14:textId="77777777" w:rsidR="00AF18C2" w:rsidRDefault="00AF18C2" w:rsidP="00037615">
            <w:pPr>
              <w:pStyle w:val="Normal0"/>
            </w:pPr>
            <w:r>
              <w:t>-</w:t>
            </w:r>
          </w:p>
        </w:tc>
      </w:tr>
    </w:tbl>
    <w:p w14:paraId="214C5ADA" w14:textId="77777777" w:rsidR="00AF18C2" w:rsidRDefault="00AF18C2" w:rsidP="4D96D397">
      <w:pPr>
        <w:pStyle w:val="Heading10"/>
        <w:spacing w:line="259" w:lineRule="auto"/>
        <w:ind w:left="450" w:hanging="450"/>
        <w:jc w:val="left"/>
        <w:rPr>
          <w:bCs/>
          <w:color w:val="000000"/>
          <w:szCs w:val="24"/>
        </w:rPr>
      </w:pPr>
      <w:proofErr w:type="spellStart"/>
      <w:r w:rsidRPr="4D96D397">
        <w:rPr>
          <w:szCs w:val="24"/>
        </w:rPr>
        <w:t>Verband</w:t>
      </w:r>
      <w:proofErr w:type="spellEnd"/>
      <w:r w:rsidRPr="4D96D397">
        <w:rPr>
          <w:szCs w:val="24"/>
        </w:rPr>
        <w:t xml:space="preserve"> met het </w:t>
      </w:r>
      <w:proofErr w:type="spellStart"/>
      <w:r w:rsidRPr="4D96D397">
        <w:rPr>
          <w:szCs w:val="24"/>
        </w:rPr>
        <w:t>geografische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gebied</w:t>
      </w:r>
      <w:proofErr w:type="spellEnd"/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391E9D" w14:paraId="63CBD330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09462A27" w14:textId="77777777" w:rsidR="00AF18C2" w:rsidRDefault="00AF18C2" w:rsidP="00037615">
            <w:pPr>
              <w:pStyle w:val="Normal0"/>
            </w:pPr>
            <w:r w:rsidRPr="4D96D397">
              <w:t>-</w:t>
            </w:r>
          </w:p>
        </w:tc>
      </w:tr>
    </w:tbl>
    <w:p w14:paraId="1D71BB0C" w14:textId="77777777" w:rsidR="00AF18C2" w:rsidRPr="00B038FB" w:rsidRDefault="00AF18C2" w:rsidP="4D96D397">
      <w:pPr>
        <w:pStyle w:val="Heading10"/>
        <w:ind w:left="450" w:hanging="450"/>
        <w:rPr>
          <w:szCs w:val="24"/>
        </w:rPr>
      </w:pPr>
      <w:proofErr w:type="spellStart"/>
      <w:r w:rsidRPr="4D96D397">
        <w:rPr>
          <w:szCs w:val="24"/>
        </w:rPr>
        <w:t>Verdere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toepasselijke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vereisten</w:t>
      </w:r>
      <w:proofErr w:type="spellEnd"/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391E9D" w14:paraId="30DF56D4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2F217056" w14:textId="77777777" w:rsidR="00AF18C2" w:rsidRDefault="00AF18C2" w:rsidP="00037615">
            <w:pPr>
              <w:pStyle w:val="Normal0"/>
            </w:pPr>
            <w:r w:rsidRPr="4D96D397">
              <w:t>-</w:t>
            </w:r>
          </w:p>
        </w:tc>
      </w:tr>
    </w:tbl>
    <w:p w14:paraId="0312D6B7" w14:textId="77777777" w:rsidR="00AF18C2" w:rsidRDefault="00AF18C2" w:rsidP="4D96D397">
      <w:pPr>
        <w:pStyle w:val="Text10"/>
        <w:ind w:left="45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04C3D9D7" w14:textId="77777777" w:rsidR="00AF18C2" w:rsidRPr="00B038FB" w:rsidRDefault="00045E04" w:rsidP="058CF0DC">
      <w:pPr>
        <w:pStyle w:val="Heading10"/>
        <w:numPr>
          <w:ilvl w:val="0"/>
          <w:numId w:val="0"/>
        </w:numPr>
        <w:rPr>
          <w:szCs w:val="24"/>
        </w:rPr>
      </w:pPr>
      <w:r>
        <w:rPr>
          <w:rFonts w:ascii="inherit" w:hAnsi="inherit"/>
          <w:szCs w:val="24"/>
          <w:lang w:val="en-IE" w:eastAsia="en-IE"/>
        </w:rPr>
        <w:pict w14:anchorId="2E63DA85">
          <v:rect id="_x0000_i1025" style="width:101.5pt;height:1pt" o:hrpct="0" o:hralign="center" o:hrstd="t" o:hrnoshade="t" o:hr="t" fillcolor="black" stroked="f"/>
        </w:pict>
      </w:r>
    </w:p>
    <w:p w14:paraId="60260A3E" w14:textId="0D40D999" w:rsidR="00AF18C2" w:rsidRPr="001A5262" w:rsidRDefault="00AF18C2" w:rsidP="058CF0DC">
      <w:pPr>
        <w:pStyle w:val="Normal0"/>
        <w:jc w:val="left"/>
        <w:rPr>
          <w:b/>
          <w:bCs/>
          <w:szCs w:val="24"/>
          <w:lang w:val="nl-NL"/>
        </w:rPr>
      </w:pPr>
      <w:r w:rsidRPr="001A5262">
        <w:rPr>
          <w:b/>
          <w:bCs/>
          <w:szCs w:val="24"/>
          <w:lang w:val="nl-NL"/>
        </w:rPr>
        <w:t>Elektronische (</w:t>
      </w:r>
      <w:proofErr w:type="spellStart"/>
      <w:r w:rsidRPr="001A5262">
        <w:rPr>
          <w:b/>
          <w:bCs/>
          <w:szCs w:val="24"/>
          <w:lang w:val="nl-NL"/>
        </w:rPr>
        <w:t>url</w:t>
      </w:r>
      <w:proofErr w:type="spellEnd"/>
      <w:r w:rsidRPr="001A5262">
        <w:rPr>
          <w:b/>
          <w:bCs/>
          <w:szCs w:val="24"/>
          <w:lang w:val="nl-NL"/>
        </w:rPr>
        <w:t>-)verwijzing naar de bekendmaking van het productdossier</w:t>
      </w:r>
    </w:p>
    <w:sectPr w:rsidR="00AF18C2" w:rsidRPr="001A5262" w:rsidSect="000B209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020" w:right="1701" w:bottom="1020" w:left="1980" w:header="850" w:footer="10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9CF96" w14:textId="77777777" w:rsidR="00045E04" w:rsidRDefault="00045E04">
      <w:pPr>
        <w:spacing w:after="0"/>
      </w:pPr>
      <w:r>
        <w:separator/>
      </w:r>
    </w:p>
  </w:endnote>
  <w:endnote w:type="continuationSeparator" w:id="0">
    <w:p w14:paraId="22A4268B" w14:textId="77777777" w:rsidR="00045E04" w:rsidRDefault="00045E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4B74" w14:textId="3DD2839D" w:rsidR="00AF18C2" w:rsidRDefault="00AF18C2">
    <w:pPr>
      <w:pStyle w:val="Voettekst"/>
      <w:jc w:val="center"/>
    </w:pPr>
  </w:p>
  <w:p w14:paraId="7ABB5909" w14:textId="77777777" w:rsidR="00AF18C2" w:rsidRDefault="00AF18C2" w:rsidP="29112087">
    <w:pPr>
      <w:pStyle w:val="Voettekst"/>
      <w:jc w:val="center"/>
      <w:rPr>
        <w:noProof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F662F" w14:textId="0AB78769" w:rsidR="00AF18C2" w:rsidRDefault="00AF18C2">
    <w:pPr>
      <w:pStyle w:val="Footer0"/>
      <w:jc w:val="center"/>
    </w:pPr>
  </w:p>
  <w:p w14:paraId="355FDD8F" w14:textId="77777777" w:rsidR="00AF18C2" w:rsidRDefault="00AF18C2" w:rsidP="3D6FF86D">
    <w:pPr>
      <w:pStyle w:val="Footer0"/>
      <w:jc w:val="cen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0193" w14:textId="3A23CE8B" w:rsidR="00AF18C2" w:rsidRDefault="00AF18C2" w:rsidP="764AAC12">
    <w:pPr>
      <w:pStyle w:val="Footer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B429" w14:textId="77777777" w:rsidR="00045E04" w:rsidRDefault="00045E04">
      <w:pPr>
        <w:spacing w:after="0"/>
      </w:pPr>
      <w:r>
        <w:separator/>
      </w:r>
    </w:p>
  </w:footnote>
  <w:footnote w:type="continuationSeparator" w:id="0">
    <w:p w14:paraId="4AA93181" w14:textId="77777777" w:rsidR="00045E04" w:rsidRDefault="00045E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70"/>
      <w:gridCol w:w="2870"/>
      <w:gridCol w:w="2870"/>
    </w:tblGrid>
    <w:tr w:rsidR="00391E9D" w14:paraId="7F294833" w14:textId="77777777" w:rsidTr="764AAC12">
      <w:trPr>
        <w:trHeight w:val="300"/>
      </w:trPr>
      <w:tc>
        <w:tcPr>
          <w:tcW w:w="2870" w:type="dxa"/>
        </w:tcPr>
        <w:p w14:paraId="54301709" w14:textId="77777777" w:rsidR="00AF18C2" w:rsidRDefault="00AF18C2" w:rsidP="764AAC12">
          <w:pPr>
            <w:pStyle w:val="Header0"/>
            <w:ind w:left="-115"/>
            <w:jc w:val="left"/>
          </w:pPr>
        </w:p>
      </w:tc>
      <w:tc>
        <w:tcPr>
          <w:tcW w:w="2870" w:type="dxa"/>
        </w:tcPr>
        <w:p w14:paraId="53F08E8F" w14:textId="77777777" w:rsidR="00AF18C2" w:rsidRDefault="00AF18C2" w:rsidP="764AAC12">
          <w:pPr>
            <w:pStyle w:val="Header0"/>
            <w:jc w:val="center"/>
          </w:pPr>
        </w:p>
      </w:tc>
      <w:tc>
        <w:tcPr>
          <w:tcW w:w="2870" w:type="dxa"/>
        </w:tcPr>
        <w:p w14:paraId="4E99D911" w14:textId="77777777" w:rsidR="00AF18C2" w:rsidRDefault="00AF18C2" w:rsidP="764AAC12">
          <w:pPr>
            <w:pStyle w:val="Header0"/>
            <w:ind w:right="-115"/>
            <w:jc w:val="right"/>
          </w:pPr>
        </w:p>
      </w:tc>
    </w:tr>
  </w:tbl>
  <w:p w14:paraId="6DC3C35C" w14:textId="77777777" w:rsidR="00AF18C2" w:rsidRDefault="00AF18C2" w:rsidP="764AAC12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25C4" w14:textId="77777777" w:rsidR="00AF18C2" w:rsidRDefault="00AF18C2" w:rsidP="764AAC12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8DE61A8"/>
    <w:multiLevelType w:val="hybridMultilevel"/>
    <w:tmpl w:val="686A40CA"/>
    <w:name w:val="LegalNumParListTemplate3"/>
    <w:lvl w:ilvl="0" w:tplc="4C4A40C4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 w:tplc="1A4427AE" w:tentative="1">
      <w:start w:val="1"/>
      <w:numFmt w:val="lowerLetter"/>
      <w:lvlText w:val="%2."/>
      <w:lvlJc w:val="left"/>
      <w:pPr>
        <w:ind w:left="1440" w:hanging="360"/>
      </w:pPr>
    </w:lvl>
    <w:lvl w:ilvl="2" w:tplc="8F60F3F2" w:tentative="1">
      <w:start w:val="1"/>
      <w:numFmt w:val="lowerRoman"/>
      <w:lvlText w:val="%3."/>
      <w:lvlJc w:val="right"/>
      <w:pPr>
        <w:ind w:left="2160" w:hanging="180"/>
      </w:pPr>
    </w:lvl>
    <w:lvl w:ilvl="3" w:tplc="11A8DD14" w:tentative="1">
      <w:start w:val="1"/>
      <w:numFmt w:val="decimal"/>
      <w:lvlText w:val="%4."/>
      <w:lvlJc w:val="left"/>
      <w:pPr>
        <w:ind w:left="2880" w:hanging="360"/>
      </w:pPr>
    </w:lvl>
    <w:lvl w:ilvl="4" w:tplc="F3FC9808" w:tentative="1">
      <w:start w:val="1"/>
      <w:numFmt w:val="lowerLetter"/>
      <w:lvlText w:val="%5."/>
      <w:lvlJc w:val="left"/>
      <w:pPr>
        <w:ind w:left="3600" w:hanging="360"/>
      </w:pPr>
    </w:lvl>
    <w:lvl w:ilvl="5" w:tplc="E70EC2B8" w:tentative="1">
      <w:start w:val="1"/>
      <w:numFmt w:val="lowerRoman"/>
      <w:lvlText w:val="%6."/>
      <w:lvlJc w:val="right"/>
      <w:pPr>
        <w:ind w:left="4320" w:hanging="180"/>
      </w:pPr>
    </w:lvl>
    <w:lvl w:ilvl="6" w:tplc="7DD25DF4" w:tentative="1">
      <w:start w:val="1"/>
      <w:numFmt w:val="decimal"/>
      <w:lvlText w:val="%7."/>
      <w:lvlJc w:val="left"/>
      <w:pPr>
        <w:ind w:left="5040" w:hanging="360"/>
      </w:pPr>
    </w:lvl>
    <w:lvl w:ilvl="7" w:tplc="D6AE76BA" w:tentative="1">
      <w:start w:val="1"/>
      <w:numFmt w:val="lowerLetter"/>
      <w:lvlText w:val="%8."/>
      <w:lvlJc w:val="left"/>
      <w:pPr>
        <w:ind w:left="5760" w:hanging="360"/>
      </w:pPr>
    </w:lvl>
    <w:lvl w:ilvl="8" w:tplc="3280E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D750"/>
    <w:multiLevelType w:val="multilevel"/>
    <w:tmpl w:val="C3AE960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D5C"/>
    <w:multiLevelType w:val="hybridMultilevel"/>
    <w:tmpl w:val="9CEED8C8"/>
    <w:lvl w:ilvl="0" w:tplc="F1502A9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sz w:val="32"/>
        <w:szCs w:val="32"/>
      </w:rPr>
    </w:lvl>
    <w:lvl w:ilvl="1" w:tplc="C0E8FB6C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2C3A02A0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56EC79E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A3DEF772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8DEC2044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563EF228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B1047524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575AAB72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F734306"/>
    <w:multiLevelType w:val="multilevel"/>
    <w:tmpl w:val="D5DE421E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  <w:rPr>
        <w:i w:val="0"/>
        <w:iCs w:val="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2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6" w15:restartNumberingAfterBreak="0">
    <w:nsid w:val="48836E44"/>
    <w:multiLevelType w:val="multilevel"/>
    <w:tmpl w:val="BE4C256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0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1" w15:restartNumberingAfterBreak="0">
    <w:nsid w:val="6908A257"/>
    <w:multiLevelType w:val="multilevel"/>
    <w:tmpl w:val="D4823730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C6B63E6"/>
    <w:multiLevelType w:val="singleLevel"/>
    <w:tmpl w:val="0292EEF0"/>
    <w:name w:val="LegalNumParListTemplate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</w:abstractNum>
  <w:abstractNum w:abstractNumId="25" w15:restartNumberingAfterBreak="0">
    <w:nsid w:val="7C6B63E7"/>
    <w:multiLevelType w:val="hybridMultilevel"/>
    <w:tmpl w:val="7C6B63E7"/>
    <w:lvl w:ilvl="0" w:tplc="2C4606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277405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E4893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3FA27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6D62F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B1032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ED22F4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08072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40CBF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7F075154"/>
    <w:multiLevelType w:val="multilevel"/>
    <w:tmpl w:val="D72081BE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75155"/>
    <w:multiLevelType w:val="multilevel"/>
    <w:tmpl w:val="08784A0C"/>
    <w:lvl w:ilvl="0">
      <w:start w:val="1"/>
      <w:numFmt w:val="decimal"/>
      <w:pStyle w:val="Heading10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0"/>
      <w:lvlText w:val="%1.%2."/>
      <w:lvlJc w:val="left"/>
      <w:pPr>
        <w:tabs>
          <w:tab w:val="num" w:pos="1200"/>
        </w:tabs>
        <w:ind w:left="1200" w:hanging="720"/>
      </w:pPr>
      <w:rPr>
        <w:i w:val="0"/>
        <w:iCs w:val="0"/>
      </w:rPr>
    </w:lvl>
    <w:lvl w:ilvl="2">
      <w:start w:val="1"/>
      <w:numFmt w:val="decimal"/>
      <w:pStyle w:val="Heading30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0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568762194">
    <w:abstractNumId w:val="3"/>
  </w:num>
  <w:num w:numId="2" w16cid:durableId="1036850889">
    <w:abstractNumId w:val="21"/>
  </w:num>
  <w:num w:numId="3" w16cid:durableId="1981423098">
    <w:abstractNumId w:val="26"/>
  </w:num>
  <w:num w:numId="4" w16cid:durableId="476073992">
    <w:abstractNumId w:val="16"/>
  </w:num>
  <w:num w:numId="5" w16cid:durableId="950208883">
    <w:abstractNumId w:val="1"/>
  </w:num>
  <w:num w:numId="6" w16cid:durableId="1851749443">
    <w:abstractNumId w:val="0"/>
  </w:num>
  <w:num w:numId="7" w16cid:durableId="2034569452">
    <w:abstractNumId w:val="6"/>
  </w:num>
  <w:num w:numId="8" w16cid:durableId="1312096500">
    <w:abstractNumId w:val="14"/>
  </w:num>
  <w:num w:numId="9" w16cid:durableId="691997386">
    <w:abstractNumId w:val="8"/>
  </w:num>
  <w:num w:numId="10" w16cid:durableId="815531683">
    <w:abstractNumId w:val="13"/>
  </w:num>
  <w:num w:numId="11" w16cid:durableId="1456875117">
    <w:abstractNumId w:val="20"/>
  </w:num>
  <w:num w:numId="12" w16cid:durableId="1303190072">
    <w:abstractNumId w:val="22"/>
  </w:num>
  <w:num w:numId="13" w16cid:durableId="2131583037">
    <w:abstractNumId w:val="11"/>
  </w:num>
  <w:num w:numId="14" w16cid:durableId="1348168105">
    <w:abstractNumId w:val="19"/>
  </w:num>
  <w:num w:numId="15" w16cid:durableId="349844231">
    <w:abstractNumId w:val="18"/>
  </w:num>
  <w:num w:numId="16" w16cid:durableId="164325510">
    <w:abstractNumId w:val="15"/>
  </w:num>
  <w:num w:numId="17" w16cid:durableId="1552156396">
    <w:abstractNumId w:val="17"/>
  </w:num>
  <w:num w:numId="18" w16cid:durableId="481317805">
    <w:abstractNumId w:val="7"/>
  </w:num>
  <w:num w:numId="19" w16cid:durableId="200170648">
    <w:abstractNumId w:val="12"/>
  </w:num>
  <w:num w:numId="20" w16cid:durableId="1306470584">
    <w:abstractNumId w:val="5"/>
  </w:num>
  <w:num w:numId="21" w16cid:durableId="1307276528">
    <w:abstractNumId w:val="9"/>
  </w:num>
  <w:num w:numId="22" w16cid:durableId="234322597">
    <w:abstractNumId w:val="23"/>
  </w:num>
  <w:num w:numId="23" w16cid:durableId="924807337">
    <w:abstractNumId w:val="10"/>
  </w:num>
  <w:num w:numId="24" w16cid:durableId="1321271355">
    <w:abstractNumId w:val="24"/>
  </w:num>
  <w:num w:numId="25" w16cid:durableId="1243173531">
    <w:abstractNumId w:val="2"/>
  </w:num>
  <w:num w:numId="26" w16cid:durableId="636112537">
    <w:abstractNumId w:val="10"/>
  </w:num>
  <w:num w:numId="27" w16cid:durableId="1564486058">
    <w:abstractNumId w:val="10"/>
  </w:num>
  <w:num w:numId="28" w16cid:durableId="654068765">
    <w:abstractNumId w:val="10"/>
  </w:num>
  <w:num w:numId="29" w16cid:durableId="346174480">
    <w:abstractNumId w:val="10"/>
  </w:num>
  <w:num w:numId="30" w16cid:durableId="492448166">
    <w:abstractNumId w:val="10"/>
  </w:num>
  <w:num w:numId="31" w16cid:durableId="499661479">
    <w:abstractNumId w:val="10"/>
  </w:num>
  <w:num w:numId="32" w16cid:durableId="1413043260">
    <w:abstractNumId w:val="25"/>
  </w:num>
  <w:num w:numId="33" w16cid:durableId="252126973">
    <w:abstractNumId w:val="4"/>
  </w:num>
  <w:num w:numId="34" w16cid:durableId="8861854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91E9D"/>
    <w:rsid w:val="00045E04"/>
    <w:rsid w:val="001A5262"/>
    <w:rsid w:val="00391E9D"/>
    <w:rsid w:val="00456A3B"/>
    <w:rsid w:val="00AF18C2"/>
    <w:rsid w:val="00B63C35"/>
    <w:rsid w:val="00C0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62549"/>
  <w15:docId w15:val="{9BE621B8-3DFF-4641-AE8A-00E3BB6D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ard">
    <w:name w:val="Normal"/>
    <w:qFormat/>
    <w:pPr>
      <w:spacing w:after="240"/>
      <w:jc w:val="both"/>
    </w:pPr>
    <w:rPr>
      <w:sz w:val="24"/>
      <w:lang w:eastAsia="en-US"/>
    </w:rPr>
  </w:style>
  <w:style w:type="paragraph" w:styleId="Kop1">
    <w:name w:val="heading 1"/>
    <w:basedOn w:val="Standaard"/>
    <w:next w:val="Text1"/>
    <w:qFormat/>
    <w:rsid w:val="002416FE"/>
    <w:pPr>
      <w:keepNext/>
      <w:numPr>
        <w:numId w:val="7"/>
      </w:numPr>
      <w:spacing w:before="240"/>
      <w:outlineLvl w:val="0"/>
    </w:pPr>
    <w:rPr>
      <w:b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7"/>
      </w:numPr>
      <w:outlineLvl w:val="1"/>
    </w:pPr>
    <w:rPr>
      <w:b/>
    </w:rPr>
  </w:style>
  <w:style w:type="paragraph" w:styleId="Kop3">
    <w:name w:val="heading 3"/>
    <w:basedOn w:val="Standaard"/>
    <w:next w:val="Text3"/>
    <w:qFormat/>
    <w:pPr>
      <w:keepNext/>
      <w:numPr>
        <w:ilvl w:val="2"/>
        <w:numId w:val="7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7"/>
      </w:numPr>
      <w:outlineLvl w:val="3"/>
    </w:pPr>
  </w:style>
  <w:style w:type="paragraph" w:styleId="Kop5">
    <w:name w:val="heading 5"/>
    <w:basedOn w:val="Standaard"/>
    <w:next w:val="Standa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semiHidden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Voetnoottekst">
    <w:name w:val="footnote text"/>
    <w:basedOn w:val="Standaard"/>
    <w:link w:val="VoetnoottekstChar"/>
    <w:uiPriority w:val="99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8"/>
      </w:numPr>
    </w:pPr>
  </w:style>
  <w:style w:type="paragraph" w:styleId="Lijstopsomteken2">
    <w:name w:val="List Bullet 2"/>
    <w:basedOn w:val="Text2"/>
    <w:pPr>
      <w:numPr>
        <w:numId w:val="10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11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12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5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8"/>
      </w:numPr>
    </w:pPr>
  </w:style>
  <w:style w:type="paragraph" w:styleId="Lijstnummering2">
    <w:name w:val="List Number 2"/>
    <w:basedOn w:val="Text2"/>
    <w:pPr>
      <w:numPr>
        <w:numId w:val="20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21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22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6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pPr>
      <w:ind w:left="720"/>
    </w:pPr>
  </w:style>
  <w:style w:type="paragraph" w:customStyle="1" w:styleId="NoteHeading1">
    <w:name w:val="Note Heading1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link w:val="OndertitelChar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9"/>
      </w:numPr>
    </w:pPr>
  </w:style>
  <w:style w:type="paragraph" w:customStyle="1" w:styleId="ListDash">
    <w:name w:val="List Dash"/>
    <w:basedOn w:val="Standaard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8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8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8"/>
      </w:numPr>
    </w:pPr>
  </w:style>
  <w:style w:type="paragraph" w:customStyle="1" w:styleId="ListNumber1">
    <w:name w:val="List Number 1"/>
    <w:basedOn w:val="Text1"/>
    <w:pPr>
      <w:numPr>
        <w:numId w:val="19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9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9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9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0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0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0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1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1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1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2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2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2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uiPriority w:val="99"/>
    <w:pPr>
      <w:spacing w:after="480"/>
      <w:ind w:left="567" w:hanging="567"/>
      <w:jc w:val="left"/>
    </w:pPr>
  </w:style>
  <w:style w:type="paragraph" w:customStyle="1" w:styleId="Designator">
    <w:name w:val="Designator"/>
    <w:basedOn w:val="Standaard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Standaard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Standaard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Standaard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Standaard"/>
    <w:pPr>
      <w:numPr>
        <w:numId w:val="31"/>
      </w:numPr>
      <w:spacing w:line="360" w:lineRule="auto"/>
      <w:jc w:val="left"/>
    </w:pPr>
    <w:rPr>
      <w:rFonts w:eastAsiaTheme="minorHAnsi"/>
      <w:szCs w:val="22"/>
    </w:rPr>
  </w:style>
  <w:style w:type="paragraph" w:customStyle="1" w:styleId="LegalNumPar2">
    <w:name w:val="LegalNumPar2"/>
    <w:basedOn w:val="Standaard"/>
    <w:pPr>
      <w:numPr>
        <w:ilvl w:val="1"/>
        <w:numId w:val="31"/>
      </w:numPr>
      <w:spacing w:line="360" w:lineRule="auto"/>
      <w:ind w:left="952" w:hanging="476"/>
      <w:jc w:val="left"/>
    </w:pPr>
    <w:rPr>
      <w:rFonts w:eastAsiaTheme="minorHAnsi"/>
      <w:szCs w:val="22"/>
    </w:rPr>
  </w:style>
  <w:style w:type="paragraph" w:customStyle="1" w:styleId="LegalNumPar3">
    <w:name w:val="LegalNumPar3"/>
    <w:basedOn w:val="Standaard"/>
    <w:pPr>
      <w:numPr>
        <w:ilvl w:val="2"/>
        <w:numId w:val="31"/>
      </w:numPr>
      <w:spacing w:line="360" w:lineRule="auto"/>
      <w:jc w:val="left"/>
    </w:pPr>
    <w:rPr>
      <w:rFonts w:eastAsiaTheme="minorHAnsi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951854"/>
    <w:rPr>
      <w:rFonts w:ascii="Arial" w:hAnsi="Arial"/>
      <w:sz w:val="16"/>
      <w:lang w:eastAsia="en-US"/>
    </w:rPr>
  </w:style>
  <w:style w:type="paragraph" w:customStyle="1" w:styleId="ZCom">
    <w:name w:val="Z_Com"/>
    <w:basedOn w:val="Standaard"/>
    <w:next w:val="ZDGName"/>
    <w:uiPriority w:val="99"/>
    <w:rsid w:val="00951854"/>
    <w:pPr>
      <w:widowControl w:val="0"/>
      <w:autoSpaceDE w:val="0"/>
      <w:autoSpaceDN w:val="0"/>
      <w:spacing w:after="0"/>
      <w:ind w:right="85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Standaard"/>
    <w:uiPriority w:val="99"/>
    <w:rsid w:val="00951854"/>
    <w:pPr>
      <w:widowControl w:val="0"/>
      <w:autoSpaceDE w:val="0"/>
      <w:autoSpaceDN w:val="0"/>
      <w:spacing w:after="0"/>
      <w:ind w:right="85"/>
      <w:jc w:val="left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951854"/>
    <w:rPr>
      <w:sz w:val="24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4485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4485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14485"/>
    <w:rPr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4485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814485"/>
    <w:pPr>
      <w:ind w:left="720"/>
      <w:contextualSpacing/>
    </w:pPr>
  </w:style>
  <w:style w:type="paragraph" w:styleId="Revisie">
    <w:name w:val="Revision"/>
    <w:hidden/>
    <w:uiPriority w:val="99"/>
    <w:semiHidden/>
    <w:rsid w:val="00FB3C1A"/>
    <w:rPr>
      <w:sz w:val="24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32807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32807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132807"/>
    <w:rPr>
      <w:color w:val="0000FF" w:themeColor="hyperlink"/>
      <w:u w:val="single"/>
    </w:rPr>
  </w:style>
  <w:style w:type="character" w:customStyle="1" w:styleId="OndertitelChar">
    <w:name w:val="Ondertitel Char"/>
    <w:basedOn w:val="Standaardalinea-lettertype"/>
    <w:link w:val="Ondertitel"/>
    <w:rsid w:val="00D81A2D"/>
    <w:rPr>
      <w:rFonts w:ascii="Arial" w:hAnsi="Arial"/>
      <w:sz w:val="24"/>
      <w:lang w:eastAsia="en-US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er0">
    <w:name w:val="Header_0"/>
    <w:basedOn w:val="Normal0"/>
    <w:link w:val="HeaderChar0"/>
    <w:uiPriority w:val="99"/>
    <w:pPr>
      <w:tabs>
        <w:tab w:val="center" w:pos="4153"/>
        <w:tab w:val="right" w:pos="8306"/>
      </w:tabs>
    </w:pPr>
  </w:style>
  <w:style w:type="paragraph" w:customStyle="1" w:styleId="Normal0">
    <w:name w:val="Normal_0"/>
    <w:qFormat/>
    <w:pPr>
      <w:spacing w:after="240"/>
      <w:jc w:val="both"/>
    </w:pPr>
    <w:rPr>
      <w:sz w:val="24"/>
      <w:lang w:eastAsia="en-US"/>
    </w:rPr>
  </w:style>
  <w:style w:type="character" w:customStyle="1" w:styleId="HeaderChar0">
    <w:name w:val="Header Char_0"/>
    <w:basedOn w:val="Standaardalinea-lettertype"/>
    <w:link w:val="Header0"/>
    <w:uiPriority w:val="99"/>
    <w:rsid w:val="00951854"/>
    <w:rPr>
      <w:sz w:val="24"/>
      <w:lang w:eastAsia="en-US"/>
    </w:rPr>
  </w:style>
  <w:style w:type="paragraph" w:customStyle="1" w:styleId="Footer0">
    <w:name w:val="Footer_0"/>
    <w:basedOn w:val="Normal0"/>
    <w:link w:val="FooterChar0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character" w:customStyle="1" w:styleId="FooterChar0">
    <w:name w:val="Footer Char_0"/>
    <w:basedOn w:val="Standaardalinea-lettertype"/>
    <w:link w:val="Footer0"/>
    <w:uiPriority w:val="99"/>
    <w:rsid w:val="00951854"/>
    <w:rPr>
      <w:rFonts w:ascii="Arial" w:hAnsi="Arial"/>
      <w:sz w:val="16"/>
      <w:lang w:eastAsia="en-US"/>
    </w:rPr>
  </w:style>
  <w:style w:type="paragraph" w:customStyle="1" w:styleId="Heading10">
    <w:name w:val="Heading 1_0"/>
    <w:basedOn w:val="Normal0"/>
    <w:next w:val="Text10"/>
    <w:qFormat/>
    <w:rsid w:val="002416FE"/>
    <w:pPr>
      <w:keepNext/>
      <w:numPr>
        <w:numId w:val="34"/>
      </w:numPr>
      <w:spacing w:before="240"/>
      <w:outlineLvl w:val="0"/>
    </w:pPr>
    <w:rPr>
      <w:b/>
    </w:rPr>
  </w:style>
  <w:style w:type="paragraph" w:customStyle="1" w:styleId="Heading20">
    <w:name w:val="Heading 2_0"/>
    <w:basedOn w:val="Normal0"/>
    <w:next w:val="Text20"/>
    <w:qFormat/>
    <w:pPr>
      <w:keepNext/>
      <w:numPr>
        <w:ilvl w:val="1"/>
        <w:numId w:val="34"/>
      </w:numPr>
      <w:outlineLvl w:val="1"/>
    </w:pPr>
    <w:rPr>
      <w:b/>
    </w:rPr>
  </w:style>
  <w:style w:type="paragraph" w:customStyle="1" w:styleId="Text20">
    <w:name w:val="Text 2_0"/>
    <w:basedOn w:val="Normal0"/>
    <w:pPr>
      <w:tabs>
        <w:tab w:val="left" w:pos="2302"/>
      </w:tabs>
      <w:ind w:left="1202"/>
    </w:pPr>
  </w:style>
  <w:style w:type="paragraph" w:customStyle="1" w:styleId="Heading30">
    <w:name w:val="Heading 3_0"/>
    <w:basedOn w:val="Normal0"/>
    <w:next w:val="Text30"/>
    <w:qFormat/>
    <w:pPr>
      <w:keepNext/>
      <w:numPr>
        <w:ilvl w:val="2"/>
        <w:numId w:val="34"/>
      </w:numPr>
      <w:outlineLvl w:val="2"/>
    </w:pPr>
    <w:rPr>
      <w:i/>
    </w:rPr>
  </w:style>
  <w:style w:type="paragraph" w:customStyle="1" w:styleId="Text30">
    <w:name w:val="Text 3_0"/>
    <w:basedOn w:val="Normal0"/>
    <w:pPr>
      <w:tabs>
        <w:tab w:val="left" w:pos="2302"/>
      </w:tabs>
      <w:ind w:left="1202"/>
    </w:pPr>
  </w:style>
  <w:style w:type="paragraph" w:customStyle="1" w:styleId="Heading40">
    <w:name w:val="Heading 4_0"/>
    <w:basedOn w:val="Normal0"/>
    <w:next w:val="Text40"/>
    <w:qFormat/>
    <w:pPr>
      <w:keepNext/>
      <w:numPr>
        <w:ilvl w:val="3"/>
        <w:numId w:val="34"/>
      </w:numPr>
      <w:outlineLvl w:val="3"/>
    </w:pPr>
  </w:style>
  <w:style w:type="paragraph" w:customStyle="1" w:styleId="Text40">
    <w:name w:val="Text 4_0"/>
    <w:basedOn w:val="Normal0"/>
    <w:pPr>
      <w:tabs>
        <w:tab w:val="left" w:pos="2302"/>
      </w:tabs>
      <w:ind w:left="1202"/>
    </w:pPr>
  </w:style>
  <w:style w:type="paragraph" w:customStyle="1" w:styleId="Text10">
    <w:name w:val="Text 1_0"/>
    <w:basedOn w:val="Normal0"/>
    <w:pPr>
      <w:ind w:left="482"/>
    </w:pPr>
  </w:style>
  <w:style w:type="paragraph" w:customStyle="1" w:styleId="Subtitle0">
    <w:name w:val="Subtitle_0"/>
    <w:basedOn w:val="Normal0"/>
    <w:link w:val="SubtitleChar0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0">
    <w:name w:val="Subtitle Char_0"/>
    <w:basedOn w:val="Standaardalinea-lettertype"/>
    <w:link w:val="Subtitle0"/>
    <w:rsid w:val="00190E6D"/>
    <w:rPr>
      <w:rFonts w:ascii="Arial" w:hAnsi="Arial"/>
      <w:sz w:val="24"/>
      <w:lang w:eastAsia="en-US"/>
    </w:rPr>
  </w:style>
  <w:style w:type="table" w:customStyle="1" w:styleId="TableGrid0">
    <w:name w:val="Table Grid_0"/>
    <w:basedOn w:val="Standaardtabel"/>
    <w:uiPriority w:val="59"/>
    <w:rsid w:val="00A43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204af3c4-d34c-49ca-a823-665a73d20e88">Final</Comments>
    <TaxCatchAll xmlns="53dbb298-43e7-49ac-b54d-014137d019a1" xsi:nil="true"/>
    <Applicationtype xmlns="204af3c4-d34c-49ca-a823-665a73d20e88">
      <Value>REG</Value>
    </Applicationtype>
    <Category xmlns="204af3c4-d34c-49ca-a823-665a73d20e88">
      <Value>Food</Value>
      <Value>Spirit</Value>
      <Value>Wine</Value>
    </Category>
    <lcf76f155ced4ddcb4097134ff3c332f xmlns="204af3c4-d34c-49ca-a823-665a73d20e88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Documenttype xmlns="204af3c4-d34c-49ca-a823-665a73d20e88">Cover</Documenttype>
    <Responsible xmlns="204af3c4-d34c-49ca-a823-665a73d20e88">
      <UserInfo>
        <DisplayName>PISARSKI Sebastian (AGRI)</DisplayName>
        <AccountId>24</AccountId>
        <AccountType/>
      </UserInfo>
    </Responsibl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DF4A2522CFC409C6F89DF651223F2" ma:contentTypeVersion="20" ma:contentTypeDescription="Create a new document." ma:contentTypeScope="" ma:versionID="70fe47504bb7b2dcd83f4e52e8dab0d1">
  <xsd:schema xmlns:xsd="http://www.w3.org/2001/XMLSchema" xmlns:xs="http://www.w3.org/2001/XMLSchema" xmlns:p="http://schemas.microsoft.com/office/2006/metadata/properties" xmlns:ns2="204af3c4-d34c-49ca-a823-665a73d20e88" xmlns:ns3="53dbb298-43e7-49ac-b54d-014137d019a1" targetNamespace="http://schemas.microsoft.com/office/2006/metadata/properties" ma:root="true" ma:fieldsID="9bae135aa39aa3fe4e3f9d102e37cdd3" ns2:_="" ns3:_="">
    <xsd:import namespace="204af3c4-d34c-49ca-a823-665a73d20e88"/>
    <xsd:import namespace="53dbb298-43e7-49ac-b54d-014137d01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ategory" minOccurs="0"/>
                <xsd:element ref="ns2:MediaServiceSearchProperties" minOccurs="0"/>
                <xsd:element ref="ns2:Documenttype" minOccurs="0"/>
                <xsd:element ref="ns2:Applicationtype" minOccurs="0"/>
                <xsd:element ref="ns2:Comments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af3c4-d34c-49ca-a823-665a73d20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tegory" ma:index="22" nillable="true" ma:displayName="Domain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od"/>
                    <xsd:enumeration value="Wine"/>
                    <xsd:enumeration value="Spirit"/>
                    <xsd:enumeration value="TSG"/>
                    <xsd:enumeration value="ALL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24" nillable="true" ma:displayName="Document type" ma:format="Dropdown" ma:internalName="Documenttype">
      <xsd:simpleType>
        <xsd:restriction base="dms:Choice">
          <xsd:enumeration value="Additional Info"/>
          <xsd:enumeration value="Single Document"/>
          <xsd:enumeration value="Justification"/>
          <xsd:enumeration value="Unspecified"/>
          <xsd:enumeration value="Cover"/>
          <xsd:enumeration value="Declaration"/>
        </xsd:restriction>
      </xsd:simpleType>
    </xsd:element>
    <xsd:element name="Applicationtype" ma:index="25" nillable="true" ma:displayName="Application type" ma:format="Dropdown" ma:internalName="Application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G"/>
                    <xsd:enumeration value="STD AMD Mod"/>
                    <xsd:enumeration value="STD AMD Not Mod"/>
                    <xsd:enumeration value="TEMP AMD"/>
                    <xsd:enumeration value="UNION AMD"/>
                    <xsd:enumeration value="AMD"/>
                    <xsd:enumeration value="ALL"/>
                    <xsd:enumeration value="BOTH STD AMD"/>
                  </xsd:restriction>
                </xsd:simpleType>
              </xsd:element>
            </xsd:sequence>
          </xsd:extension>
        </xsd:complexContent>
      </xsd:complexType>
    </xsd:element>
    <xsd:element name="Comments" ma:index="2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Responsible" ma:index="27" nillable="true" ma:displayName="Responsible" ma:format="Dropdown" ma:list="UserInfo" ma:SharePointGroup="0" ma:internalName="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b298-43e7-49ac-b54d-014137d01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1046ae7-ff01-4636-817d-225bfcbcfef0}" ma:internalName="TaxCatchAll" ma:showField="CatchAllData" ma:web="53dbb298-43e7-49ac-b54d-014137d01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A8E86D-CB63-4AAB-8D9F-3044854CA96C}">
  <ds:schemaRefs>
    <ds:schemaRef ds:uri="http://schemas.microsoft.com/office/2006/metadata/properties"/>
    <ds:schemaRef ds:uri="http://schemas.microsoft.com/office/infopath/2007/PartnerControls"/>
    <ds:schemaRef ds:uri="204af3c4-d34c-49ca-a823-665a73d20e88"/>
    <ds:schemaRef ds:uri="53dbb298-43e7-49ac-b54d-014137d019a1"/>
  </ds:schemaRefs>
</ds:datastoreItem>
</file>

<file path=customXml/itemProps2.xml><?xml version="1.0" encoding="utf-8"?>
<ds:datastoreItem xmlns:ds="http://schemas.openxmlformats.org/officeDocument/2006/customXml" ds:itemID="{83EDA765-4876-4D4A-837A-4E16C4649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3BD9D-4D7A-4AE6-BB0E-21DCC0E3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4af3c4-d34c-49ca-a823-665a73d20e88"/>
    <ds:schemaRef ds:uri="53dbb298-43e7-49ac-b54d-014137d01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enig document wijn BOB</dc:title>
  <dc:creator>Europese Commissie</dc:creator>
  <cp:keywords>EL4</cp:keywords>
  <cp:lastModifiedBy>Rijksdienst voor Ondernemend Nederland</cp:lastModifiedBy>
  <cp:revision>4</cp:revision>
  <dcterms:created xsi:type="dcterms:W3CDTF">2026-09-09T15:03:00Z</dcterms:created>
  <dcterms:modified xsi:type="dcterms:W3CDTF">2026-09-10T07:39:00Z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0x0101003EFDF4A2522CFC409C6F89DF651223F2</vt:lpwstr>
  </property>
  <property fmtid="{D5CDD505-2E9C-101B-9397-08002B2CF9AE}" pid="3" name="Created using">
    <vt:lpwstr>EL 4.6 Build 50000</vt:lpwstr>
  </property>
  <property fmtid="{D5CDD505-2E9C-101B-9397-08002B2CF9AE}" pid="4" name="DocID_EU">
    <vt:lpwstr> </vt:lpwstr>
  </property>
  <property fmtid="{D5CDD505-2E9C-101B-9397-08002B2CF9AE}" pid="5" name="ELDocType">
    <vt:lpwstr>rep.dot</vt:lpwstr>
  </property>
  <property fmtid="{D5CDD505-2E9C-101B-9397-08002B2CF9AE}" pid="6" name="EL_Author">
    <vt:lpwstr>Mustapha ROBIO</vt:lpwstr>
  </property>
  <property fmtid="{D5CDD505-2E9C-101B-9397-08002B2CF9AE}" pid="7" name="EL_Language">
    <vt:lpwstr>EN</vt:lpwstr>
  </property>
  <property fmtid="{D5CDD505-2E9C-101B-9397-08002B2CF9AE}" pid="8" name="EurolookVersion">
    <vt:lpwstr>4.6</vt:lpwstr>
  </property>
  <property fmtid="{D5CDD505-2E9C-101B-9397-08002B2CF9AE}" pid="9" name="Formatting">
    <vt:lpwstr>4.1</vt:lpwstr>
  </property>
  <property fmtid="{D5CDD505-2E9C-101B-9397-08002B2CF9AE}" pid="10" name="Language">
    <vt:lpwstr>EN</vt:lpwstr>
  </property>
  <property fmtid="{D5CDD505-2E9C-101B-9397-08002B2CF9AE}" pid="11" name="Last edited using">
    <vt:lpwstr>EL 4.6 Build 50000</vt:lpwstr>
  </property>
  <property fmtid="{D5CDD505-2E9C-101B-9397-08002B2CF9AE}" pid="12" name="MediaServiceImageTags">
    <vt:lpwstr/>
  </property>
  <property fmtid="{D5CDD505-2E9C-101B-9397-08002B2CF9AE}" pid="13" name="MSIP_Label_6bd9ddd1-4d20-43f6-abfa-fc3c07406f94_ActionId">
    <vt:lpwstr>a5baae33-3d0a-4e67-be57-f093e3943c6f</vt:lpwstr>
  </property>
  <property fmtid="{D5CDD505-2E9C-101B-9397-08002B2CF9AE}" pid="14" name="MSIP_Label_6bd9ddd1-4d20-43f6-abfa-fc3c07406f94_ContentBits">
    <vt:lpwstr>0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Method">
    <vt:lpwstr>Standard</vt:lpwstr>
  </property>
  <property fmtid="{D5CDD505-2E9C-101B-9397-08002B2CF9AE}" pid="17" name="MSIP_Label_6bd9ddd1-4d20-43f6-abfa-fc3c07406f94_Name">
    <vt:lpwstr>Commission Use</vt:lpwstr>
  </property>
  <property fmtid="{D5CDD505-2E9C-101B-9397-08002B2CF9AE}" pid="18" name="MSIP_Label_6bd9ddd1-4d20-43f6-abfa-fc3c07406f94_SetDate">
    <vt:lpwstr>2023-10-30T08:14:25Z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TemplateVersion">
    <vt:lpwstr>4.6.5.0000</vt:lpwstr>
  </property>
  <property fmtid="{D5CDD505-2E9C-101B-9397-08002B2CF9AE}" pid="21" name="Type">
    <vt:lpwstr>Eurolook Report</vt:lpwstr>
  </property>
  <property fmtid="{D5CDD505-2E9C-101B-9397-08002B2CF9AE}" pid="22" name="ClassificationContentMarkingFooterShapeIds">
    <vt:lpwstr>7ea05152</vt:lpwstr>
  </property>
  <property fmtid="{D5CDD505-2E9C-101B-9397-08002B2CF9AE}" pid="23" name="ClassificationContentMarkingFooterFontProps">
    <vt:lpwstr>#000000,10,Aptos</vt:lpwstr>
  </property>
  <property fmtid="{D5CDD505-2E9C-101B-9397-08002B2CF9AE}" pid="24" name="ClassificationContentMarkingFooterText">
    <vt:lpwstr>Intern gebruik</vt:lpwstr>
  </property>
</Properties>
</file>